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227760429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227760429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B5EED">
        <w:rPr>
          <w:b/>
          <w:bCs/>
          <w:color w:val="auto"/>
          <w:sz w:val="24"/>
          <w:szCs w:val="24"/>
          <w:lang w:val="ru-RU"/>
        </w:rPr>
        <w:t>ПЗН-74826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B5EED">
        <w:rPr>
          <w:b/>
          <w:bCs/>
          <w:color w:val="auto"/>
          <w:sz w:val="24"/>
          <w:szCs w:val="24"/>
          <w:lang w:val="ru-RU"/>
        </w:rPr>
        <w:t>11.12.2024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1B378F48" w14:textId="6250D195" w:rsidR="004F0681" w:rsidRPr="00104BBD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color w:val="auto"/>
          <w:sz w:val="24"/>
          <w:szCs w:val="24"/>
        </w:rPr>
      </w:pPr>
      <w:r w:rsidRPr="00104BBD">
        <w:rPr>
          <w:b/>
          <w:i/>
          <w:iCs/>
          <w:color w:val="auto"/>
          <w:sz w:val="24"/>
          <w:szCs w:val="24"/>
        </w:rPr>
        <w:t xml:space="preserve">Про </w:t>
      </w:r>
      <w:r w:rsidR="007B5EED" w:rsidRPr="007B5EED">
        <w:rPr>
          <w:b/>
          <w:bCs/>
          <w:i/>
          <w:sz w:val="24"/>
          <w:szCs w:val="24"/>
        </w:rPr>
        <w:t xml:space="preserve">передачу громадянці Шевчук Оксані Вікторівні у приватну власність земельної ділянки для ведення колективного садівництва на вул. Ожиновій, 15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7B5EED" w:rsidRPr="007B5EED">
        <w:rPr>
          <w:b/>
          <w:bCs/>
          <w:i/>
          <w:sz w:val="24"/>
          <w:szCs w:val="24"/>
        </w:rPr>
        <w:t>Осокорки</w:t>
      </w:r>
      <w:proofErr w:type="spellEnd"/>
    </w:p>
    <w:p w14:paraId="3D808EFA" w14:textId="77777777" w:rsidR="00E17376" w:rsidRPr="00104B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6001EEF" w:rsidR="00E659C4" w:rsidRPr="00104BBD" w:rsidRDefault="00F846F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Шевчук Оксана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Вікторівна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04.12.2024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227760429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2827897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5CDFA69F" w14:textId="77777777" w:rsidR="00BA3AB4" w:rsidRPr="00104BBD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8000000000:96:042:0031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FA3314F" w:rsidR="00FE13EB" w:rsidRPr="0061239E" w:rsidRDefault="00FE13EB" w:rsidP="00C814E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Ожинова, 15 </w:t>
            </w:r>
            <w:r w:rsidR="00C814E6"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0,0982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3D7E119" w:rsidR="00E659C4" w:rsidRPr="0061239E" w:rsidRDefault="00F846F0" w:rsidP="00F846F0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color w:val="auto"/>
                <w:sz w:val="24"/>
                <w:szCs w:val="24"/>
              </w:rPr>
              <w:t>п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рав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о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 xml:space="preserve"> в процесі оформлення (</w:t>
            </w:r>
            <w:r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C814E6" w:rsidRPr="00104BBD" w14:paraId="5BA0CB05" w14:textId="77777777" w:rsidTr="00B509A0">
        <w:tc>
          <w:tcPr>
            <w:tcW w:w="3652" w:type="dxa"/>
          </w:tcPr>
          <w:p w14:paraId="23F76E5B" w14:textId="36CF4A6C" w:rsidR="00C814E6" w:rsidRDefault="00C814E6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6662" w:type="dxa"/>
          </w:tcPr>
          <w:p w14:paraId="6651651C" w14:textId="19C3C40C" w:rsidR="00C814E6" w:rsidRDefault="00C814E6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5FE44BD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F846F0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F846F0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6C0A6F92" w:rsidR="00E659C4" w:rsidRPr="0061239E" w:rsidRDefault="00C814E6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1B196BA9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</w:t>
      </w:r>
      <w:r w:rsidR="00C814E6" w:rsidRPr="004467CB">
        <w:rPr>
          <w:color w:val="auto"/>
          <w:sz w:val="24"/>
          <w:szCs w:val="24"/>
        </w:rPr>
        <w:t xml:space="preserve">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C814E6">
        <w:rPr>
          <w:color w:val="auto"/>
          <w:sz w:val="24"/>
          <w:szCs w:val="24"/>
        </w:rPr>
        <w:t xml:space="preserve">               </w:t>
      </w:r>
      <w:r w:rsidR="00C814E6" w:rsidRPr="004467CB">
        <w:rPr>
          <w:color w:val="auto"/>
          <w:sz w:val="24"/>
          <w:szCs w:val="24"/>
        </w:rPr>
        <w:t>від 20</w:t>
      </w:r>
      <w:r w:rsidR="00C814E6">
        <w:rPr>
          <w:color w:val="auto"/>
          <w:sz w:val="24"/>
          <w:szCs w:val="24"/>
        </w:rPr>
        <w:t>.04.</w:t>
      </w:r>
      <w:r w:rsidR="00C814E6"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C814E6" w:rsidRPr="004467CB">
        <w:rPr>
          <w:color w:val="auto"/>
          <w:sz w:val="24"/>
          <w:szCs w:val="24"/>
        </w:rPr>
        <w:t>проєкт</w:t>
      </w:r>
      <w:proofErr w:type="spellEnd"/>
      <w:r w:rsidR="00C814E6"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C814E6" w:rsidRPr="00A32136">
        <w:rPr>
          <w:color w:val="auto"/>
          <w:sz w:val="24"/>
          <w:szCs w:val="24"/>
        </w:rPr>
        <w:t xml:space="preserve">Про </w:t>
      </w:r>
      <w:r w:rsidR="00C814E6" w:rsidRPr="00C814E6">
        <w:rPr>
          <w:bCs/>
          <w:sz w:val="24"/>
          <w:szCs w:val="24"/>
        </w:rPr>
        <w:t xml:space="preserve">передачу громадянці Шевчук Оксані Вікторівні у приватну власність земельної ділянки для ведення колективного садівництва на вул. Ожиновій, 15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C814E6" w:rsidRPr="00C814E6">
        <w:rPr>
          <w:bCs/>
          <w:sz w:val="24"/>
          <w:szCs w:val="24"/>
        </w:rPr>
        <w:t>Осокорки</w:t>
      </w:r>
      <w:proofErr w:type="spellEnd"/>
      <w:r w:rsidR="00C814E6"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60C38559" w14:textId="4A9AFF58" w:rsidR="00E82810" w:rsidRPr="00104BBD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A1A9EAA" w14:textId="79D6730C" w:rsidR="004F0681" w:rsidRPr="00104BBD" w:rsidRDefault="004467CB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</w:t>
      </w:r>
      <w:r w:rsidR="00C814E6" w:rsidRPr="00A32136">
        <w:rPr>
          <w:color w:val="auto"/>
          <w:sz w:val="24"/>
          <w:szCs w:val="24"/>
        </w:rPr>
        <w:t>прийняття рішення є забезпечення реалізації встановленого Земельним ко</w:t>
      </w:r>
      <w:r w:rsidR="00C814E6">
        <w:rPr>
          <w:color w:val="auto"/>
          <w:sz w:val="24"/>
          <w:szCs w:val="24"/>
        </w:rPr>
        <w:t>дексом України права громадян</w:t>
      </w:r>
      <w:r w:rsidR="00281917">
        <w:rPr>
          <w:color w:val="auto"/>
          <w:sz w:val="24"/>
          <w:szCs w:val="24"/>
        </w:rPr>
        <w:t>ки</w:t>
      </w:r>
      <w:r w:rsidR="00C814E6">
        <w:rPr>
          <w:color w:val="auto"/>
          <w:sz w:val="24"/>
          <w:szCs w:val="24"/>
        </w:rPr>
        <w:t xml:space="preserve"> </w:t>
      </w:r>
      <w:r w:rsidR="00C814E6" w:rsidRPr="00A32136">
        <w:rPr>
          <w:color w:val="auto"/>
          <w:sz w:val="24"/>
          <w:szCs w:val="24"/>
        </w:rPr>
        <w:t>на оформлення права власності на землю</w:t>
      </w:r>
      <w:r w:rsidR="00604821" w:rsidRPr="00104BBD">
        <w:rPr>
          <w:color w:val="auto"/>
          <w:sz w:val="24"/>
          <w:szCs w:val="24"/>
        </w:rPr>
        <w:t>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28E34AA" w:rsidR="00E12AC0" w:rsidRPr="00104BBD" w:rsidRDefault="00950245" w:rsidP="0005346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 xml:space="preserve">им будинком загальною площею 98,2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, який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належить на прав</w:t>
            </w:r>
            <w:r>
              <w:rPr>
                <w:i/>
                <w:color w:val="auto"/>
                <w:sz w:val="24"/>
                <w:szCs w:val="24"/>
              </w:rPr>
              <w:t xml:space="preserve">і власності Шевчук Оксані Вікторівні, </w:t>
            </w:r>
            <w:r w:rsidRPr="00A51A93">
              <w:rPr>
                <w:i/>
                <w:color w:val="auto"/>
                <w:sz w:val="24"/>
                <w:szCs w:val="24"/>
              </w:rPr>
              <w:t>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2163112980000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02.09.2020 № 38083617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auto"/>
                <w:sz w:val="24"/>
                <w:szCs w:val="24"/>
              </w:rPr>
              <w:t>11</w:t>
            </w:r>
            <w:r w:rsidR="0005346F">
              <w:rPr>
                <w:i/>
                <w:color w:val="auto"/>
                <w:sz w:val="24"/>
                <w:szCs w:val="24"/>
              </w:rPr>
              <w:t xml:space="preserve">.12.2024 </w:t>
            </w:r>
            <w:r w:rsidRPr="00FF1538">
              <w:rPr>
                <w:i/>
                <w:color w:val="auto"/>
                <w:sz w:val="24"/>
                <w:szCs w:val="24"/>
              </w:rPr>
              <w:t>№</w:t>
            </w:r>
            <w:r w:rsidR="0005346F">
              <w:rPr>
                <w:i/>
                <w:color w:val="auto"/>
                <w:sz w:val="24"/>
                <w:szCs w:val="24"/>
              </w:rPr>
              <w:t xml:space="preserve"> 407539914</w:t>
            </w:r>
            <w:r w:rsidRPr="00A51A9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86B7EA0" w:rsidR="00E12AC0" w:rsidRPr="00104BBD" w:rsidRDefault="00950245" w:rsidP="003D2522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</w:t>
            </w:r>
            <w:r>
              <w:rPr>
                <w:i/>
                <w:color w:val="auto"/>
                <w:sz w:val="24"/>
                <w:szCs w:val="24"/>
              </w:rPr>
              <w:t xml:space="preserve">овий період) </w:t>
            </w:r>
            <w:r w:rsidR="008E451F">
              <w:rPr>
                <w:i/>
                <w:color w:val="auto"/>
                <w:sz w:val="24"/>
                <w:szCs w:val="24"/>
              </w:rPr>
              <w:t>(</w:t>
            </w:r>
            <w:r>
              <w:rPr>
                <w:i/>
                <w:color w:val="auto"/>
                <w:sz w:val="24"/>
                <w:szCs w:val="24"/>
              </w:rPr>
              <w:t>кадастрова довідка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надана Департаментом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281917">
              <w:rPr>
                <w:i/>
                <w:color w:val="auto"/>
                <w:sz w:val="24"/>
                <w:szCs w:val="24"/>
              </w:rPr>
              <w:t>, замовлення від</w:t>
            </w:r>
            <w:r>
              <w:rPr>
                <w:i/>
                <w:color w:val="auto"/>
                <w:sz w:val="24"/>
                <w:szCs w:val="24"/>
              </w:rPr>
              <w:t xml:space="preserve"> 19.03.2024 № 00513601).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F095792" w14:textId="77924F21" w:rsidR="00281917" w:rsidRPr="00FE27BE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м. Києва, зокрема і земельну ділянку площею 4,1229 га (кадастровий номер 8000000000:96:042:0001). </w:t>
            </w:r>
            <w:r w:rsidR="00F846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Строк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земельної ділянки від 10.10.2015 № 4583 до 10.10.2039. </w:t>
            </w:r>
          </w:p>
          <w:p w14:paraId="74713DC0" w14:textId="63E9416D" w:rsidR="00281917" w:rsidRPr="00FE27BE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21.07.2020 № 05716-13014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земельну ділянку площею 4,1229 га (кадастровий номер 8000000000:96:042:0001) поділено та сформовано             43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ділянки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0,0982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8000000000:96:042:0031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75AD40E" w14:textId="6C9AB986" w:rsidR="00281917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ромадянка Шевчук О.В.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кооператив «Вікторія» (довідка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</w:t>
            </w:r>
            <w:r w:rsidR="001552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ається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ати громадянці Шевчук О.В. 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 площею 0,0982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Києва.</w:t>
            </w:r>
          </w:p>
          <w:p w14:paraId="588F00D3" w14:textId="73254468" w:rsidR="00281917" w:rsidRPr="00A51A93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11.11.2020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зареєстр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ованою в реєстрі за № 241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0,0982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8000000000:96:042:0031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528D3CD" w14:textId="59A44C20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281917" w:rsidRPr="00104BBD" w14:paraId="77FC9470" w14:textId="77777777" w:rsidTr="0061239E">
        <w:trPr>
          <w:cantSplit/>
        </w:trPr>
        <w:tc>
          <w:tcPr>
            <w:tcW w:w="3515" w:type="dxa"/>
          </w:tcPr>
          <w:p w14:paraId="7B82C626" w14:textId="77777777" w:rsidR="00281917" w:rsidRDefault="00281917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4" w:type="dxa"/>
          </w:tcPr>
          <w:p w14:paraId="2E77E610" w14:textId="77777777" w:rsidR="00281917" w:rsidRPr="00A51A93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C1CA94" w14:textId="77777777" w:rsidR="00281917" w:rsidRPr="00A51A93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2F8A5C6" w14:textId="4D8576A4" w:rsidR="00281917" w:rsidRPr="00FE27BE" w:rsidRDefault="00281917" w:rsidP="0028191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ABCD968" w14:textId="77777777" w:rsidR="00281917" w:rsidRDefault="006A3391" w:rsidP="0028191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Загальні </w:t>
      </w:r>
      <w:r w:rsidR="00281917" w:rsidRPr="00104BBD">
        <w:rPr>
          <w:color w:val="auto"/>
          <w:sz w:val="24"/>
          <w:szCs w:val="24"/>
        </w:rPr>
        <w:t>засади та порядок передачі земельних діл</w:t>
      </w:r>
      <w:r w:rsidR="00281917">
        <w:rPr>
          <w:color w:val="auto"/>
          <w:sz w:val="24"/>
          <w:szCs w:val="24"/>
        </w:rPr>
        <w:t>янок у власність</w:t>
      </w:r>
      <w:r w:rsidR="00281917"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281917">
        <w:rPr>
          <w:color w:val="auto"/>
          <w:sz w:val="24"/>
          <w:szCs w:val="24"/>
        </w:rPr>
        <w:t xml:space="preserve">дженим рішенням </w:t>
      </w:r>
      <w:r w:rsidR="00281917" w:rsidRPr="00B77004">
        <w:rPr>
          <w:color w:val="auto"/>
          <w:sz w:val="24"/>
          <w:szCs w:val="24"/>
        </w:rPr>
        <w:t xml:space="preserve">Київської міської ради </w:t>
      </w:r>
      <w:r w:rsidR="00281917">
        <w:rPr>
          <w:color w:val="auto"/>
          <w:sz w:val="24"/>
          <w:szCs w:val="24"/>
        </w:rPr>
        <w:t xml:space="preserve">                            від 20.04.</w:t>
      </w:r>
      <w:r w:rsidR="00281917" w:rsidRPr="00104BBD">
        <w:rPr>
          <w:color w:val="auto"/>
          <w:sz w:val="24"/>
          <w:szCs w:val="24"/>
        </w:rPr>
        <w:t>2017 № 241/2463.</w:t>
      </w:r>
    </w:p>
    <w:p w14:paraId="29ED45F8" w14:textId="77777777" w:rsidR="00281917" w:rsidRPr="00281917" w:rsidRDefault="00281917" w:rsidP="0028191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EA2171C" w14:textId="77777777" w:rsidR="00281917" w:rsidRPr="00281917" w:rsidRDefault="00281917" w:rsidP="0028191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09CF4B8" w14:textId="7B5D42BE" w:rsidR="00D4076E" w:rsidRPr="00965A55" w:rsidRDefault="00281917" w:rsidP="0028191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D4076E" w:rsidRPr="00C40C5C">
        <w:rPr>
          <w:color w:val="auto"/>
          <w:sz w:val="24"/>
          <w:szCs w:val="24"/>
        </w:rPr>
        <w:t>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51F5C85B" w:rsidR="00921DA0" w:rsidRDefault="000429B1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0429B1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0429B1">
        <w:rPr>
          <w:color w:val="auto"/>
          <w:sz w:val="24"/>
          <w:szCs w:val="24"/>
        </w:rPr>
        <w:t>проєкту</w:t>
      </w:r>
      <w:proofErr w:type="spellEnd"/>
      <w:r w:rsidRPr="000429B1">
        <w:rPr>
          <w:color w:val="auto"/>
          <w:sz w:val="24"/>
          <w:szCs w:val="24"/>
        </w:rPr>
        <w:t xml:space="preserve"> рішення стане реалізація громадянкою своїх прав на оформ</w:t>
      </w:r>
      <w:bookmarkStart w:id="0" w:name="_GoBack"/>
      <w:bookmarkEnd w:id="0"/>
      <w:r w:rsidRPr="000429B1">
        <w:rPr>
          <w:color w:val="auto"/>
          <w:sz w:val="24"/>
          <w:szCs w:val="24"/>
        </w:rPr>
        <w:t>лення земельної ділянки.</w:t>
      </w:r>
    </w:p>
    <w:p w14:paraId="5D14226D" w14:textId="77777777" w:rsidR="000429B1" w:rsidRPr="00104BBD" w:rsidRDefault="000429B1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B5EED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A1F">
      <w:headerReference w:type="default" r:id="rId11"/>
      <w:footerReference w:type="default" r:id="rId12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98C7CB0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B5EED">
      <w:rPr>
        <w:sz w:val="12"/>
        <w:szCs w:val="12"/>
        <w:lang w:val="ru-RU"/>
      </w:rPr>
      <w:t>ПЗН-74826</w:t>
    </w:r>
    <w:r w:rsidR="00862990">
      <w:rPr>
        <w:sz w:val="12"/>
        <w:szCs w:val="12"/>
      </w:rPr>
      <w:t xml:space="preserve"> від </w:t>
    </w:r>
    <w:r w:rsidR="00200540" w:rsidRPr="007B5EED">
      <w:rPr>
        <w:sz w:val="12"/>
        <w:szCs w:val="12"/>
        <w:lang w:val="ru-RU"/>
      </w:rPr>
      <w:t>11.12.2024</w:t>
    </w:r>
    <w:r w:rsidR="00862990">
      <w:rPr>
        <w:sz w:val="12"/>
        <w:szCs w:val="12"/>
      </w:rPr>
      <w:t xml:space="preserve"> до </w:t>
    </w:r>
    <w:r w:rsidR="00950245">
      <w:rPr>
        <w:sz w:val="12"/>
        <w:szCs w:val="12"/>
      </w:rPr>
      <w:t>справи №</w:t>
    </w:r>
    <w:r w:rsidR="00862990">
      <w:rPr>
        <w:sz w:val="12"/>
        <w:szCs w:val="12"/>
      </w:rPr>
      <w:t xml:space="preserve"> 227760429</w:t>
    </w:r>
  </w:p>
  <w:p w14:paraId="2E60DAB9" w14:textId="2E5C17D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846F0" w:rsidRPr="00F846F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29B1"/>
    <w:rsid w:val="00044BCB"/>
    <w:rsid w:val="00045902"/>
    <w:rsid w:val="0005346F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55240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81917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D2522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43236"/>
    <w:rsid w:val="007553A6"/>
    <w:rsid w:val="0075609F"/>
    <w:rsid w:val="00765699"/>
    <w:rsid w:val="00765ED6"/>
    <w:rsid w:val="007A5A1F"/>
    <w:rsid w:val="007B1BC2"/>
    <w:rsid w:val="007B3F34"/>
    <w:rsid w:val="007B5EED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E451F"/>
    <w:rsid w:val="008F6A51"/>
    <w:rsid w:val="00921DA0"/>
    <w:rsid w:val="009253F7"/>
    <w:rsid w:val="0094685F"/>
    <w:rsid w:val="00950245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814E6"/>
    <w:rsid w:val="00C92F6B"/>
    <w:rsid w:val="00C95FDB"/>
    <w:rsid w:val="00C97F46"/>
    <w:rsid w:val="00CA457D"/>
    <w:rsid w:val="00CB3D97"/>
    <w:rsid w:val="00CC567E"/>
    <w:rsid w:val="00CC5CF5"/>
    <w:rsid w:val="00CE7D60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846F0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2F56-0D16-4F22-81BF-28DA66D0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6779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Комарова Людмила Володимирівна</cp:lastModifiedBy>
  <cp:revision>11</cp:revision>
  <cp:lastPrinted>2021-11-25T14:48:00Z</cp:lastPrinted>
  <dcterms:created xsi:type="dcterms:W3CDTF">2024-12-11T08:01:00Z</dcterms:created>
  <dcterms:modified xsi:type="dcterms:W3CDTF">2024-12-13T10:19:00Z</dcterms:modified>
</cp:coreProperties>
</file>