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227686622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227686622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EDC5223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4C5083">
        <w:rPr>
          <w:b/>
          <w:bCs/>
          <w:sz w:val="24"/>
          <w:szCs w:val="24"/>
          <w:lang w:val="ru-RU"/>
        </w:rPr>
        <w:t>ПЗН-55657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4C5083">
        <w:rPr>
          <w:b/>
          <w:bCs/>
          <w:sz w:val="24"/>
          <w:szCs w:val="24"/>
          <w:lang w:val="ru-RU"/>
        </w:rPr>
        <w:t>10.10.2023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E08FA24" w:rsidR="00E17376" w:rsidRDefault="004C5083" w:rsidP="004C5083">
      <w:pPr>
        <w:pStyle w:val="1"/>
        <w:shd w:val="clear" w:color="auto" w:fill="auto"/>
        <w:tabs>
          <w:tab w:val="left" w:pos="6946"/>
        </w:tabs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4C5083">
        <w:rPr>
          <w:b/>
          <w:i/>
          <w:iCs/>
          <w:sz w:val="24"/>
          <w:szCs w:val="24"/>
        </w:rPr>
        <w:t>Про передачу громадянці Горловій Вікторії Миколаївні у приватну власність земельної ділянки для будівництва і обслуговування жилого будинку, господарських будівель і споруд на вул. Курортній, 11-А в Оболонському районі міста Києва</w:t>
      </w:r>
    </w:p>
    <w:p w14:paraId="79711E7A" w14:textId="77777777" w:rsidR="004C5083" w:rsidRPr="003774B2" w:rsidRDefault="004C5083" w:rsidP="004C5083">
      <w:pPr>
        <w:pStyle w:val="1"/>
        <w:shd w:val="clear" w:color="auto" w:fill="auto"/>
        <w:tabs>
          <w:tab w:val="left" w:pos="6946"/>
        </w:tabs>
        <w:spacing w:after="0" w:line="226" w:lineRule="auto"/>
        <w:ind w:right="2693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Горлова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Вікторія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13.06.2023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227686622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8000000000:85:076:0007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Курортна, 11-А у Оболонському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0,0627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308CE8EB" w:rsidR="00E659C4" w:rsidRPr="00EA27C8" w:rsidRDefault="004C5083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4C5083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776B91DD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BE3E71" w:rsidRPr="00BE3E71">
              <w:rPr>
                <w:b w:val="0"/>
                <w:i/>
                <w:sz w:val="24"/>
                <w:szCs w:val="24"/>
              </w:rPr>
              <w:t>Цільове призначення</w:t>
            </w:r>
            <w:bookmarkStart w:id="0" w:name="_GoBack"/>
            <w:bookmarkEnd w:id="0"/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2B31E37B" w:rsidR="00E659C4" w:rsidRPr="00EA27C8" w:rsidRDefault="004C508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4C5083">
              <w:rPr>
                <w:b w:val="0"/>
                <w:i/>
                <w:sz w:val="24"/>
                <w:szCs w:val="24"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11861CAB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FB33AB">
        <w:rPr>
          <w:sz w:val="24"/>
          <w:szCs w:val="24"/>
        </w:rPr>
        <w:t xml:space="preserve"> 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46813A08" w:rsidR="00E12AC0" w:rsidRPr="004C5083" w:rsidRDefault="004C5083" w:rsidP="00FB33A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C5083"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82,5 </w:t>
            </w:r>
            <w:proofErr w:type="spellStart"/>
            <w:r w:rsidRPr="004C5083">
              <w:rPr>
                <w:i/>
                <w:sz w:val="24"/>
                <w:szCs w:val="24"/>
              </w:rPr>
              <w:t>кв</w:t>
            </w:r>
            <w:proofErr w:type="spellEnd"/>
            <w:r w:rsidRPr="004C5083">
              <w:rPr>
                <w:i/>
                <w:sz w:val="24"/>
                <w:szCs w:val="24"/>
              </w:rPr>
              <w:t xml:space="preserve">. м, який належить громадянці Горловій В.М. на підставі договору дарування від 19.11.2021 № 4195 (право власності зареєстровано 19.11.2021, номер відомостей про речове право 45158321, реєстраційний номер об'єкта нерухомого майна 2504288680000, 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10.10</w:t>
            </w:r>
            <w:r w:rsidRPr="004C5083">
              <w:rPr>
                <w:i/>
                <w:sz w:val="24"/>
                <w:szCs w:val="24"/>
              </w:rPr>
              <w:t xml:space="preserve">.2023                                          № </w:t>
            </w:r>
            <w:r>
              <w:rPr>
                <w:i/>
                <w:sz w:val="24"/>
                <w:szCs w:val="24"/>
              </w:rPr>
              <w:t>349815881</w:t>
            </w:r>
            <w:r w:rsidRPr="004C5083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EA27C8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419D9CCF" w:rsidR="00E12AC0" w:rsidRPr="00E12AC0" w:rsidRDefault="004C5083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C5083">
              <w:rPr>
                <w:i/>
                <w:sz w:val="24"/>
                <w:szCs w:val="24"/>
              </w:rPr>
              <w:t>Відповідно до детального плану території району Пуща - Водиця, затвердженого рішенням Київської міської ради від 09.07.2009 № 787/1843, земельна ділянка за функціональним призначенням належить до території житлової садибної забудови</w:t>
            </w:r>
            <w:r w:rsidR="00E12AC0" w:rsidRPr="00E12AC0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477CA244" w:rsidR="00E12AC0" w:rsidRPr="00E12AC0" w:rsidRDefault="004C5083" w:rsidP="00FB33A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C5083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1C9463D9" w14:textId="77777777" w:rsidR="004C5083" w:rsidRPr="004C5083" w:rsidRDefault="004C5083" w:rsidP="004C508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50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3C7324F" w14:textId="6DE132CF" w:rsidR="004C5083" w:rsidRPr="004C5083" w:rsidRDefault="004C5083" w:rsidP="004C508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50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528D3CD" w14:textId="217D93BF" w:rsidR="00812178" w:rsidRPr="003774B2" w:rsidRDefault="004C5083" w:rsidP="004C50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C50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C50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C50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85D8EA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29232FBA" w:rsidR="009078AA" w:rsidRPr="009078AA" w:rsidRDefault="009078AA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9078AA">
        <w:rPr>
          <w:sz w:val="24"/>
          <w:szCs w:val="24"/>
        </w:rPr>
        <w:t>Проект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4C5083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222C045A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</w:t>
    </w:r>
    <w:r w:rsidR="004C5083">
      <w:rPr>
        <w:sz w:val="12"/>
        <w:szCs w:val="12"/>
      </w:rPr>
      <w:t xml:space="preserve">       </w:t>
    </w:r>
    <w:r w:rsidR="00E770AC">
      <w:rPr>
        <w:sz w:val="12"/>
        <w:szCs w:val="12"/>
      </w:rPr>
      <w:t xml:space="preserve">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4C5083">
      <w:rPr>
        <w:sz w:val="12"/>
        <w:szCs w:val="12"/>
        <w:lang w:val="ru-RU"/>
      </w:rPr>
      <w:t>ПЗН-55657</w:t>
    </w:r>
    <w:r w:rsidR="00862990">
      <w:rPr>
        <w:sz w:val="12"/>
        <w:szCs w:val="12"/>
      </w:rPr>
      <w:t xml:space="preserve"> від </w:t>
    </w:r>
    <w:r w:rsidR="00B2667F" w:rsidRPr="004C5083">
      <w:rPr>
        <w:sz w:val="12"/>
        <w:szCs w:val="12"/>
        <w:lang w:val="ru-RU"/>
      </w:rPr>
      <w:t>10.10.2023</w:t>
    </w:r>
    <w:r w:rsidR="00862990">
      <w:rPr>
        <w:sz w:val="12"/>
        <w:szCs w:val="12"/>
      </w:rPr>
      <w:t xml:space="preserve"> до </w:t>
    </w:r>
    <w:r w:rsidR="004C5083">
      <w:rPr>
        <w:sz w:val="12"/>
        <w:szCs w:val="12"/>
      </w:rPr>
      <w:t>справи</w:t>
    </w:r>
    <w:r w:rsidR="00862990">
      <w:rPr>
        <w:sz w:val="12"/>
        <w:szCs w:val="12"/>
      </w:rPr>
      <w:t xml:space="preserve"> 227686622</w:t>
    </w:r>
  </w:p>
  <w:p w14:paraId="2E60DAB9" w14:textId="496422E5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E3E71" w:rsidRPr="00BE3E7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C5083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3E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B33AB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4455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Філіпенко Наталія Анатоліївна</cp:lastModifiedBy>
  <cp:revision>4</cp:revision>
  <cp:lastPrinted>2021-11-25T14:49:00Z</cp:lastPrinted>
  <dcterms:created xsi:type="dcterms:W3CDTF">2023-10-10T11:23:00Z</dcterms:created>
  <dcterms:modified xsi:type="dcterms:W3CDTF">2023-10-11T10:57:00Z</dcterms:modified>
</cp:coreProperties>
</file>