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37" w:rsidRPr="006A4FA1" w:rsidRDefault="00AD0E37" w:rsidP="00F325A0">
      <w:pPr>
        <w:widowControl w:val="0"/>
        <w:tabs>
          <w:tab w:val="left" w:pos="851"/>
        </w:tabs>
        <w:spacing w:line="240" w:lineRule="atLeast"/>
        <w:jc w:val="center"/>
        <w:outlineLvl w:val="1"/>
        <w:rPr>
          <w:b/>
          <w:bCs/>
          <w:sz w:val="28"/>
          <w:szCs w:val="28"/>
        </w:rPr>
      </w:pPr>
      <w:bookmarkStart w:id="0" w:name="bookmark4"/>
      <w:r w:rsidRPr="006A4FA1">
        <w:rPr>
          <w:b/>
          <w:bCs/>
          <w:sz w:val="28"/>
          <w:szCs w:val="28"/>
        </w:rPr>
        <w:t>ПОЯСНЮВАЛЬНА ЗАПИСКА</w:t>
      </w:r>
      <w:bookmarkEnd w:id="0"/>
    </w:p>
    <w:p w:rsidR="00AD0E37" w:rsidRPr="000E7020" w:rsidRDefault="00AD0E37" w:rsidP="00AD0E37">
      <w:pPr>
        <w:widowControl w:val="0"/>
        <w:tabs>
          <w:tab w:val="left" w:pos="851"/>
        </w:tabs>
        <w:spacing w:line="240" w:lineRule="atLeast"/>
        <w:ind w:firstLine="426"/>
        <w:jc w:val="center"/>
        <w:rPr>
          <w:b/>
          <w:sz w:val="28"/>
          <w:szCs w:val="28"/>
        </w:rPr>
      </w:pPr>
      <w:r w:rsidRPr="000E7020">
        <w:rPr>
          <w:b/>
          <w:sz w:val="28"/>
          <w:szCs w:val="28"/>
        </w:rPr>
        <w:t xml:space="preserve">до </w:t>
      </w:r>
      <w:proofErr w:type="spellStart"/>
      <w:r w:rsidRPr="000E7020">
        <w:rPr>
          <w:b/>
          <w:sz w:val="28"/>
          <w:szCs w:val="28"/>
        </w:rPr>
        <w:t>проєкту</w:t>
      </w:r>
      <w:proofErr w:type="spellEnd"/>
      <w:r w:rsidRPr="000E7020">
        <w:rPr>
          <w:b/>
          <w:sz w:val="28"/>
          <w:szCs w:val="28"/>
        </w:rPr>
        <w:t xml:space="preserve"> рішення Київської міської ради </w:t>
      </w:r>
    </w:p>
    <w:p w:rsidR="00994037" w:rsidRDefault="00AD0E37" w:rsidP="00AD0E3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  <w:lang w:eastAsia="uk-UA" w:bidi="uk-UA"/>
        </w:rPr>
      </w:pPr>
      <w:r w:rsidRPr="006A4FA1">
        <w:rPr>
          <w:b/>
          <w:bCs/>
          <w:sz w:val="28"/>
          <w:szCs w:val="28"/>
        </w:rPr>
        <w:t>«</w:t>
      </w:r>
      <w:r w:rsidRPr="006A4FA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утворення наглядов</w:t>
      </w:r>
      <w:r w:rsidR="00994037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рад </w:t>
      </w:r>
      <w:r w:rsidR="00994037">
        <w:rPr>
          <w:b/>
          <w:color w:val="000000"/>
          <w:sz w:val="28"/>
          <w:szCs w:val="28"/>
          <w:lang w:eastAsia="uk-UA" w:bidi="uk-UA"/>
        </w:rPr>
        <w:t>з</w:t>
      </w:r>
      <w:r w:rsidR="00B160A6" w:rsidRPr="00B160A6">
        <w:rPr>
          <w:b/>
          <w:color w:val="000000"/>
          <w:sz w:val="28"/>
          <w:szCs w:val="28"/>
          <w:lang w:eastAsia="uk-UA" w:bidi="uk-UA"/>
        </w:rPr>
        <w:t>аклад</w:t>
      </w:r>
      <w:r w:rsidR="00994037">
        <w:rPr>
          <w:b/>
          <w:color w:val="000000"/>
          <w:sz w:val="28"/>
          <w:szCs w:val="28"/>
          <w:lang w:eastAsia="uk-UA" w:bidi="uk-UA"/>
        </w:rPr>
        <w:t>ів</w:t>
      </w:r>
      <w:r w:rsidR="00B160A6" w:rsidRPr="00B160A6">
        <w:rPr>
          <w:b/>
          <w:color w:val="000000"/>
          <w:sz w:val="28"/>
          <w:szCs w:val="28"/>
          <w:lang w:eastAsia="uk-UA" w:bidi="uk-UA"/>
        </w:rPr>
        <w:t xml:space="preserve"> </w:t>
      </w:r>
    </w:p>
    <w:p w:rsidR="00AD0E37" w:rsidRPr="003122B7" w:rsidRDefault="00B160A6" w:rsidP="00AD0E3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160A6">
        <w:rPr>
          <w:b/>
          <w:color w:val="000000"/>
          <w:sz w:val="28"/>
          <w:szCs w:val="28"/>
          <w:lang w:eastAsia="uk-UA" w:bidi="uk-UA"/>
        </w:rPr>
        <w:t>фахової передвищої освіти</w:t>
      </w:r>
      <w:r w:rsidR="00994037">
        <w:rPr>
          <w:b/>
          <w:color w:val="000000"/>
          <w:sz w:val="28"/>
          <w:szCs w:val="28"/>
          <w:lang w:eastAsia="uk-UA" w:bidi="uk-UA"/>
        </w:rPr>
        <w:t xml:space="preserve"> галузі охорони </w:t>
      </w:r>
      <w:proofErr w:type="spellStart"/>
      <w:r w:rsidR="00994037">
        <w:rPr>
          <w:b/>
          <w:color w:val="000000"/>
          <w:sz w:val="28"/>
          <w:szCs w:val="28"/>
          <w:lang w:eastAsia="uk-UA" w:bidi="uk-UA"/>
        </w:rPr>
        <w:t>здоров</w:t>
      </w:r>
      <w:proofErr w:type="spellEnd"/>
      <w:r w:rsidR="00994037" w:rsidRPr="00994037">
        <w:rPr>
          <w:b/>
          <w:color w:val="000000"/>
          <w:sz w:val="28"/>
          <w:szCs w:val="28"/>
          <w:lang w:val="ru-RU" w:eastAsia="uk-UA" w:bidi="uk-UA"/>
        </w:rPr>
        <w:t>’</w:t>
      </w:r>
      <w:r w:rsidR="00994037">
        <w:rPr>
          <w:b/>
          <w:color w:val="000000"/>
          <w:sz w:val="28"/>
          <w:szCs w:val="28"/>
          <w:lang w:val="ru-RU" w:eastAsia="uk-UA" w:bidi="uk-UA"/>
        </w:rPr>
        <w:t>я</w:t>
      </w:r>
      <w:r w:rsidRPr="00B160A6">
        <w:rPr>
          <w:b/>
          <w:color w:val="000000"/>
          <w:sz w:val="28"/>
          <w:szCs w:val="28"/>
          <w:lang w:eastAsia="uk-UA" w:bidi="uk-UA"/>
        </w:rPr>
        <w:t>»</w:t>
      </w:r>
    </w:p>
    <w:p w:rsidR="00AD0E37" w:rsidRDefault="00AD0E37" w:rsidP="00A9076A">
      <w:pPr>
        <w:widowControl w:val="0"/>
        <w:suppressAutoHyphens/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AD0E37" w:rsidRDefault="00A9076A" w:rsidP="00A9076A">
      <w:pPr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A9076A">
        <w:rPr>
          <w:rFonts w:eastAsia="Calibri"/>
          <w:b/>
          <w:sz w:val="28"/>
          <w:szCs w:val="28"/>
        </w:rPr>
        <w:t xml:space="preserve">1. Опис проблем, для вирішення яких підготовлено </w:t>
      </w:r>
      <w:proofErr w:type="spellStart"/>
      <w:r w:rsidRPr="00A9076A">
        <w:rPr>
          <w:rFonts w:eastAsia="Calibri"/>
          <w:b/>
          <w:sz w:val="28"/>
          <w:szCs w:val="28"/>
        </w:rPr>
        <w:t>проєкт</w:t>
      </w:r>
      <w:proofErr w:type="spellEnd"/>
      <w:r w:rsidRPr="00A9076A">
        <w:rPr>
          <w:rFonts w:eastAsia="Calibri"/>
          <w:b/>
          <w:sz w:val="28"/>
          <w:szCs w:val="28"/>
        </w:rPr>
        <w:t xml:space="preserve"> рішення, обґрунтування відповідності та достатності передбачених у </w:t>
      </w:r>
      <w:proofErr w:type="spellStart"/>
      <w:r w:rsidRPr="00A9076A">
        <w:rPr>
          <w:rFonts w:eastAsia="Calibri"/>
          <w:b/>
          <w:sz w:val="28"/>
          <w:szCs w:val="28"/>
        </w:rPr>
        <w:t>проєкті</w:t>
      </w:r>
      <w:proofErr w:type="spellEnd"/>
      <w:r w:rsidRPr="00A9076A">
        <w:rPr>
          <w:rFonts w:eastAsia="Calibri"/>
          <w:b/>
          <w:sz w:val="28"/>
          <w:szCs w:val="28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154B08" w:rsidRPr="00C607E8" w:rsidRDefault="00154B08" w:rsidP="00A907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 xml:space="preserve">Відповідно до статті 33 Закону України «Про фахову передвищу освіту» одним із органів управління закладом фахової передвищої освіти є наглядова рада. Згідно зі статтею 29 Закону України «Про освіту» та статтею 38 </w:t>
      </w:r>
      <w:r w:rsidRPr="00A9076A">
        <w:rPr>
          <w:sz w:val="28"/>
          <w:szCs w:val="28"/>
        </w:rPr>
        <w:t xml:space="preserve">Закону України «Про фахову передвищу освіту» </w:t>
      </w:r>
      <w:r>
        <w:rPr>
          <w:sz w:val="28"/>
          <w:szCs w:val="28"/>
        </w:rPr>
        <w:t xml:space="preserve">наглядова рада </w:t>
      </w:r>
      <w:r w:rsidRPr="00154B08">
        <w:rPr>
          <w:sz w:val="28"/>
          <w:szCs w:val="28"/>
          <w:shd w:val="clear" w:color="auto" w:fill="FFFFFF"/>
        </w:rPr>
        <w:t>закладу освіти створюється за рішенням засновника</w:t>
      </w:r>
      <w:r w:rsidR="00C607E8">
        <w:rPr>
          <w:sz w:val="28"/>
          <w:szCs w:val="28"/>
          <w:shd w:val="clear" w:color="auto" w:fill="FFFFFF"/>
        </w:rPr>
        <w:t>.</w:t>
      </w:r>
      <w:r w:rsidRPr="00154B08">
        <w:rPr>
          <w:shd w:val="clear" w:color="auto" w:fill="FFFFFF"/>
        </w:rPr>
        <w:t xml:space="preserve"> </w:t>
      </w:r>
    </w:p>
    <w:p w:rsidR="00C607E8" w:rsidRDefault="00C607E8" w:rsidP="00C607E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>
        <w:rPr>
          <w:rFonts w:eastAsia="Calibri"/>
          <w:sz w:val="28"/>
          <w:szCs w:val="28"/>
        </w:rPr>
        <w:t xml:space="preserve">Підставою прийняття цього рішення є необхідність утворення та затвердження </w:t>
      </w:r>
      <w:r>
        <w:rPr>
          <w:color w:val="000000"/>
          <w:sz w:val="28"/>
          <w:szCs w:val="28"/>
          <w:lang w:eastAsia="uk-UA" w:bidi="uk-UA"/>
        </w:rPr>
        <w:t xml:space="preserve">складу </w:t>
      </w:r>
      <w:r>
        <w:rPr>
          <w:rFonts w:eastAsia="Calibri"/>
          <w:color w:val="000000"/>
          <w:sz w:val="28"/>
          <w:szCs w:val="28"/>
          <w:lang w:eastAsia="uk-UA" w:bidi="uk-UA"/>
        </w:rPr>
        <w:t>наглядових рад</w:t>
      </w:r>
      <w:r w:rsidRPr="007D46E5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>закладів фахової передвищої освіти галузі охорони здоров</w:t>
      </w:r>
      <w:r w:rsidRPr="001551AE">
        <w:rPr>
          <w:color w:val="000000"/>
          <w:sz w:val="28"/>
          <w:szCs w:val="28"/>
          <w:lang w:eastAsia="uk-UA" w:bidi="uk-UA"/>
        </w:rPr>
        <w:t xml:space="preserve">’я, </w:t>
      </w:r>
      <w:r>
        <w:rPr>
          <w:color w:val="000000"/>
          <w:sz w:val="28"/>
          <w:szCs w:val="28"/>
          <w:lang w:eastAsia="uk-UA" w:bidi="uk-UA"/>
        </w:rPr>
        <w:t xml:space="preserve">що підпорядковані Департаменту освіти і науки виконавчого органу Київської міської ради (Київської міської державної адміністрації), власником та засновником якої є територіальна громада міста Києва, від імені якої виступає Київська міська рада, </w:t>
      </w:r>
      <w:r w:rsidRPr="001551AE">
        <w:rPr>
          <w:color w:val="000000"/>
          <w:sz w:val="28"/>
          <w:szCs w:val="28"/>
          <w:lang w:eastAsia="uk-UA" w:bidi="uk-UA"/>
        </w:rPr>
        <w:t xml:space="preserve">а саме: </w:t>
      </w:r>
    </w:p>
    <w:p w:rsidR="00C607E8" w:rsidRDefault="00C607E8" w:rsidP="00C607E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1551AE">
        <w:rPr>
          <w:color w:val="000000"/>
          <w:sz w:val="28"/>
          <w:szCs w:val="28"/>
          <w:lang w:eastAsia="uk-UA" w:bidi="uk-UA"/>
        </w:rPr>
        <w:t xml:space="preserve">Закладу </w:t>
      </w:r>
      <w:r>
        <w:rPr>
          <w:color w:val="000000"/>
          <w:sz w:val="28"/>
          <w:szCs w:val="28"/>
          <w:lang w:eastAsia="uk-UA" w:bidi="uk-UA"/>
        </w:rPr>
        <w:t>фахової передвищої освіти «Перший Київський фаховий медичний коледж»;</w:t>
      </w:r>
    </w:p>
    <w:p w:rsidR="00C607E8" w:rsidRDefault="00C607E8" w:rsidP="00C607E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Закладу фахової передвищої освіти «Київський фаховий медичний коледж ім. П.</w:t>
      </w:r>
      <w:r w:rsidR="00A610EE">
        <w:rPr>
          <w:color w:val="000000"/>
          <w:sz w:val="28"/>
          <w:szCs w:val="28"/>
          <w:lang w:eastAsia="uk-UA" w:bidi="uk-UA"/>
        </w:rPr>
        <w:t xml:space="preserve"> І</w:t>
      </w:r>
      <w:r>
        <w:rPr>
          <w:color w:val="000000"/>
          <w:sz w:val="28"/>
          <w:szCs w:val="28"/>
          <w:lang w:eastAsia="uk-UA" w:bidi="uk-UA"/>
        </w:rPr>
        <w:t>.</w:t>
      </w:r>
      <w:r w:rsidR="00A610EE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Гаврося</w:t>
      </w:r>
      <w:proofErr w:type="spellEnd"/>
      <w:r>
        <w:rPr>
          <w:color w:val="000000"/>
          <w:sz w:val="28"/>
          <w:szCs w:val="28"/>
          <w:lang w:eastAsia="uk-UA" w:bidi="uk-UA"/>
        </w:rPr>
        <w:t>»;</w:t>
      </w:r>
    </w:p>
    <w:p w:rsidR="00C607E8" w:rsidRDefault="00C607E8" w:rsidP="00C607E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1551AE">
        <w:rPr>
          <w:color w:val="000000"/>
          <w:sz w:val="28"/>
          <w:szCs w:val="28"/>
          <w:lang w:eastAsia="uk-UA" w:bidi="uk-UA"/>
        </w:rPr>
        <w:t xml:space="preserve">Закладу </w:t>
      </w:r>
      <w:r>
        <w:rPr>
          <w:color w:val="000000"/>
          <w:sz w:val="28"/>
          <w:szCs w:val="28"/>
          <w:lang w:eastAsia="uk-UA" w:bidi="uk-UA"/>
        </w:rPr>
        <w:t>фахової передвищої освіти «Київський міський медичний фаховий коледж»;</w:t>
      </w:r>
    </w:p>
    <w:p w:rsidR="00C607E8" w:rsidRPr="00C40E1C" w:rsidRDefault="00C607E8" w:rsidP="00C607E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eastAsia="Calibri"/>
          <w:sz w:val="28"/>
          <w:szCs w:val="28"/>
        </w:rPr>
      </w:pPr>
      <w:r w:rsidRPr="001551AE">
        <w:rPr>
          <w:color w:val="000000"/>
          <w:sz w:val="28"/>
          <w:szCs w:val="28"/>
          <w:lang w:eastAsia="uk-UA" w:bidi="uk-UA"/>
        </w:rPr>
        <w:t xml:space="preserve">Закладу </w:t>
      </w:r>
      <w:r>
        <w:rPr>
          <w:color w:val="000000"/>
          <w:sz w:val="28"/>
          <w:szCs w:val="28"/>
          <w:lang w:eastAsia="uk-UA" w:bidi="uk-UA"/>
        </w:rPr>
        <w:t>фахової передвищої освіти «Київський фаховий медичний коледж №3».</w:t>
      </w:r>
    </w:p>
    <w:p w:rsidR="00C607E8" w:rsidRPr="0004799A" w:rsidRDefault="00C607E8" w:rsidP="00C607E8">
      <w:pPr>
        <w:ind w:firstLine="705"/>
        <w:contextualSpacing/>
        <w:jc w:val="both"/>
        <w:rPr>
          <w:color w:val="000000"/>
          <w:sz w:val="28"/>
          <w:szCs w:val="28"/>
          <w:lang w:eastAsia="uk-UA" w:bidi="uk-UA"/>
        </w:rPr>
      </w:pPr>
      <w:r>
        <w:rPr>
          <w:rFonts w:eastAsia="Calibri"/>
          <w:sz w:val="28"/>
          <w:szCs w:val="28"/>
        </w:rPr>
        <w:t xml:space="preserve">Утворення наглядових рад у закладах фахової </w:t>
      </w:r>
      <w:proofErr w:type="spellStart"/>
      <w:r>
        <w:rPr>
          <w:rFonts w:eastAsia="Calibri"/>
          <w:sz w:val="28"/>
          <w:szCs w:val="28"/>
        </w:rPr>
        <w:t>передвищої</w:t>
      </w:r>
      <w:proofErr w:type="spellEnd"/>
      <w:r>
        <w:rPr>
          <w:rFonts w:eastAsia="Calibri"/>
          <w:sz w:val="28"/>
          <w:szCs w:val="28"/>
        </w:rPr>
        <w:t xml:space="preserve"> освіти  передбачено </w:t>
      </w:r>
      <w:r>
        <w:rPr>
          <w:color w:val="000000"/>
          <w:sz w:val="28"/>
          <w:szCs w:val="28"/>
          <w:lang w:eastAsia="uk-UA" w:bidi="uk-UA"/>
        </w:rPr>
        <w:t xml:space="preserve">статтею 38 Закону України «Про фахову </w:t>
      </w:r>
      <w:proofErr w:type="spellStart"/>
      <w:r>
        <w:rPr>
          <w:color w:val="000000"/>
          <w:sz w:val="28"/>
          <w:szCs w:val="28"/>
          <w:lang w:eastAsia="uk-UA" w:bidi="uk-UA"/>
        </w:rPr>
        <w:t>передвищу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освіту» та </w:t>
      </w:r>
      <w:r w:rsidRPr="002F0501">
        <w:rPr>
          <w:color w:val="000000"/>
          <w:sz w:val="28"/>
          <w:szCs w:val="28"/>
          <w:lang w:eastAsia="uk-UA" w:bidi="uk-UA"/>
        </w:rPr>
        <w:t xml:space="preserve">положеннями </w:t>
      </w:r>
      <w:r>
        <w:rPr>
          <w:color w:val="000000"/>
          <w:sz w:val="28"/>
          <w:szCs w:val="28"/>
          <w:lang w:eastAsia="uk-UA" w:bidi="uk-UA"/>
        </w:rPr>
        <w:t>с</w:t>
      </w:r>
      <w:r w:rsidRPr="002F0501">
        <w:rPr>
          <w:color w:val="000000"/>
          <w:sz w:val="28"/>
          <w:szCs w:val="28"/>
          <w:lang w:eastAsia="uk-UA" w:bidi="uk-UA"/>
        </w:rPr>
        <w:t>татут</w:t>
      </w:r>
      <w:r>
        <w:rPr>
          <w:color w:val="000000"/>
          <w:sz w:val="28"/>
          <w:szCs w:val="28"/>
          <w:lang w:eastAsia="uk-UA" w:bidi="uk-UA"/>
        </w:rPr>
        <w:t>ів</w:t>
      </w:r>
      <w:r w:rsidRPr="002F0501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 xml:space="preserve">закладів фахової </w:t>
      </w:r>
      <w:proofErr w:type="spellStart"/>
      <w:r>
        <w:rPr>
          <w:color w:val="000000"/>
          <w:sz w:val="28"/>
          <w:szCs w:val="28"/>
          <w:lang w:eastAsia="uk-UA" w:bidi="uk-UA"/>
        </w:rPr>
        <w:t>передвищої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освіти, зазначених вище</w:t>
      </w:r>
      <w:r w:rsidRPr="002F0501">
        <w:rPr>
          <w:bCs/>
          <w:color w:val="000000"/>
          <w:kern w:val="1"/>
          <w:sz w:val="28"/>
          <w:szCs w:val="28"/>
          <w:lang w:eastAsia="uk-UA" w:bidi="hi-IN"/>
        </w:rPr>
        <w:t>,</w:t>
      </w:r>
      <w:r>
        <w:rPr>
          <w:bCs/>
          <w:color w:val="000000"/>
          <w:kern w:val="1"/>
          <w:sz w:val="28"/>
          <w:szCs w:val="28"/>
          <w:lang w:eastAsia="uk-UA" w:bidi="hi-IN"/>
        </w:rPr>
        <w:t xml:space="preserve"> </w:t>
      </w:r>
      <w:r w:rsidR="002E4741">
        <w:rPr>
          <w:bCs/>
          <w:color w:val="000000"/>
          <w:kern w:val="1"/>
          <w:sz w:val="28"/>
          <w:szCs w:val="28"/>
          <w:lang w:eastAsia="uk-UA" w:bidi="hi-IN"/>
        </w:rPr>
        <w:t xml:space="preserve">що </w:t>
      </w:r>
      <w:r w:rsidRPr="002F0501">
        <w:rPr>
          <w:color w:val="000000"/>
          <w:sz w:val="28"/>
          <w:szCs w:val="28"/>
          <w:lang w:eastAsia="uk-UA" w:bidi="uk-UA"/>
        </w:rPr>
        <w:t>затверджен</w:t>
      </w:r>
      <w:r>
        <w:rPr>
          <w:color w:val="000000"/>
          <w:sz w:val="28"/>
          <w:szCs w:val="28"/>
          <w:lang w:eastAsia="uk-UA" w:bidi="uk-UA"/>
        </w:rPr>
        <w:t>і</w:t>
      </w:r>
      <w:r w:rsidRPr="002F0501">
        <w:rPr>
          <w:color w:val="000000"/>
          <w:sz w:val="28"/>
          <w:szCs w:val="28"/>
          <w:lang w:eastAsia="uk-UA" w:bidi="uk-UA"/>
        </w:rPr>
        <w:t xml:space="preserve"> розпорядженням </w:t>
      </w:r>
      <w:r>
        <w:rPr>
          <w:color w:val="000000"/>
          <w:sz w:val="28"/>
          <w:szCs w:val="28"/>
          <w:lang w:eastAsia="uk-UA" w:bidi="uk-UA"/>
        </w:rPr>
        <w:t xml:space="preserve">Київського міського голови </w:t>
      </w:r>
      <w:r w:rsidR="002E4741">
        <w:rPr>
          <w:color w:val="000000"/>
          <w:sz w:val="28"/>
          <w:szCs w:val="28"/>
          <w:lang w:eastAsia="uk-UA" w:bidi="uk-UA"/>
        </w:rPr>
        <w:t xml:space="preserve">від </w:t>
      </w:r>
      <w:r>
        <w:rPr>
          <w:color w:val="000000"/>
          <w:sz w:val="28"/>
          <w:szCs w:val="28"/>
          <w:lang w:eastAsia="uk-UA" w:bidi="uk-UA"/>
        </w:rPr>
        <w:t>11 листопада</w:t>
      </w:r>
      <w:r w:rsidR="002E4741">
        <w:rPr>
          <w:color w:val="000000"/>
          <w:sz w:val="28"/>
          <w:szCs w:val="28"/>
          <w:lang w:eastAsia="uk-UA" w:bidi="uk-UA"/>
        </w:rPr>
        <w:br/>
      </w:r>
      <w:r>
        <w:rPr>
          <w:color w:val="000000"/>
          <w:sz w:val="28"/>
          <w:szCs w:val="28"/>
          <w:lang w:eastAsia="uk-UA" w:bidi="uk-UA"/>
        </w:rPr>
        <w:t>2022 року № 648 «Про затвердження статутів закладів фахової передвищої освіти у сфері охорони здоров</w:t>
      </w:r>
      <w:r w:rsidRPr="000F1AEC">
        <w:rPr>
          <w:color w:val="000000"/>
          <w:sz w:val="28"/>
          <w:szCs w:val="28"/>
          <w:lang w:eastAsia="uk-UA" w:bidi="uk-UA"/>
        </w:rPr>
        <w:t>’</w:t>
      </w:r>
      <w:r>
        <w:rPr>
          <w:color w:val="000000"/>
          <w:sz w:val="28"/>
          <w:szCs w:val="28"/>
          <w:lang w:eastAsia="uk-UA" w:bidi="uk-UA"/>
        </w:rPr>
        <w:t>я, що належать до комунальної власності територіальної громади міста Києва»</w:t>
      </w:r>
      <w:r w:rsidRPr="0004799A">
        <w:rPr>
          <w:color w:val="000000"/>
          <w:sz w:val="28"/>
          <w:szCs w:val="28"/>
          <w:lang w:eastAsia="uk-UA" w:bidi="uk-UA"/>
        </w:rPr>
        <w:t>.</w:t>
      </w:r>
    </w:p>
    <w:p w:rsidR="00C607E8" w:rsidRDefault="002E4741" w:rsidP="00C607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Відповідно до положень</w:t>
      </w:r>
      <w:r w:rsidR="00A9076A" w:rsidRPr="00A9076A">
        <w:rPr>
          <w:rFonts w:eastAsia="Calibri"/>
          <w:sz w:val="28"/>
          <w:szCs w:val="28"/>
        </w:rPr>
        <w:t xml:space="preserve"> </w:t>
      </w:r>
      <w:r w:rsidR="00C607E8">
        <w:rPr>
          <w:rFonts w:eastAsia="Calibri"/>
          <w:sz w:val="28"/>
          <w:szCs w:val="28"/>
        </w:rPr>
        <w:t>с</w:t>
      </w:r>
      <w:r w:rsidR="00A9076A" w:rsidRPr="00A9076A">
        <w:rPr>
          <w:rFonts w:eastAsia="Calibri"/>
          <w:sz w:val="28"/>
          <w:szCs w:val="28"/>
        </w:rPr>
        <w:t>татут</w:t>
      </w:r>
      <w:r>
        <w:rPr>
          <w:rFonts w:eastAsia="Calibri"/>
          <w:sz w:val="28"/>
          <w:szCs w:val="28"/>
        </w:rPr>
        <w:t>ів</w:t>
      </w:r>
      <w:r w:rsidR="00A9076A" w:rsidRPr="00A9076A">
        <w:rPr>
          <w:sz w:val="28"/>
          <w:szCs w:val="28"/>
        </w:rPr>
        <w:t xml:space="preserve"> та Закон</w:t>
      </w:r>
      <w:r>
        <w:rPr>
          <w:sz w:val="28"/>
          <w:szCs w:val="28"/>
        </w:rPr>
        <w:t>у</w:t>
      </w:r>
      <w:r w:rsidR="00A9076A" w:rsidRPr="00A9076A">
        <w:rPr>
          <w:sz w:val="28"/>
          <w:szCs w:val="28"/>
        </w:rPr>
        <w:t xml:space="preserve"> України «Про фахову передвищу освіту» наглядова рада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здійснення контролю за їх використанням, ефективній взаємодії закладу фахової передвищої освіти з державними органами та органами місцевого самоврядування, громадськістю, громадськими об’єднаннями та суб’єктами господарської діяльності в інтересах розвитку, підвищення якості освітньої діяльності і конкурентоспроможності</w:t>
      </w:r>
      <w:r w:rsidR="00C607E8">
        <w:rPr>
          <w:sz w:val="28"/>
          <w:szCs w:val="28"/>
        </w:rPr>
        <w:t>.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C607E8">
        <w:rPr>
          <w:sz w:val="28"/>
          <w:szCs w:val="28"/>
        </w:rPr>
        <w:t>Також наглядова рада має право: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" w:name="n575"/>
      <w:bookmarkEnd w:id="1"/>
      <w:r w:rsidRPr="00C607E8">
        <w:rPr>
          <w:sz w:val="28"/>
          <w:szCs w:val="28"/>
        </w:rPr>
        <w:t>1) сприяти залученню додаткових джерел фінансування;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2" w:name="n576"/>
      <w:bookmarkEnd w:id="2"/>
      <w:r w:rsidRPr="00C607E8">
        <w:rPr>
          <w:sz w:val="28"/>
          <w:szCs w:val="28"/>
        </w:rPr>
        <w:t>2) брати участь у роботі колегіальних органів закладу фахової передвищої освіти з правом дорадчого голосу;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3" w:name="n577"/>
      <w:bookmarkEnd w:id="3"/>
      <w:r w:rsidRPr="00C607E8">
        <w:rPr>
          <w:sz w:val="28"/>
          <w:szCs w:val="28"/>
        </w:rPr>
        <w:lastRenderedPageBreak/>
        <w:t>3) брати участь у визначенні та затверджувати стратегію розвитку закладу фахової передвищої освіти;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4" w:name="n578"/>
      <w:bookmarkEnd w:id="4"/>
      <w:r w:rsidRPr="00C607E8">
        <w:rPr>
          <w:sz w:val="28"/>
          <w:szCs w:val="28"/>
        </w:rPr>
        <w:t>4) контролювати дотримання установчих документів закладу фахової передвищої освіти;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5" w:name="n579"/>
      <w:bookmarkEnd w:id="5"/>
      <w:r w:rsidRPr="00C607E8">
        <w:rPr>
          <w:sz w:val="28"/>
          <w:szCs w:val="28"/>
        </w:rPr>
        <w:t>5) проводити конкурсний відбір на посаду керівника закладу фахової передвищої освіти;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6" w:name="n580"/>
      <w:bookmarkEnd w:id="6"/>
      <w:r w:rsidRPr="00C607E8">
        <w:rPr>
          <w:sz w:val="28"/>
          <w:szCs w:val="28"/>
        </w:rPr>
        <w:t>6) здійснювати нагляд за економічною діяльністю закладу фахової передвищої освіти (крім закладів фахової передвищої освіти у статусі бюджетної установи);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7" w:name="n581"/>
      <w:bookmarkEnd w:id="7"/>
      <w:r w:rsidRPr="00C607E8">
        <w:rPr>
          <w:sz w:val="28"/>
          <w:szCs w:val="28"/>
        </w:rPr>
        <w:t>7) розглядати та схвалювати фінансові плани, затверджувати фінансові звіти закладу фахової передвищої освіти (крім закладів фахової передвищої освіти у статусі бюджетної установи);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8" w:name="n582"/>
      <w:bookmarkEnd w:id="8"/>
      <w:r w:rsidRPr="00C607E8">
        <w:rPr>
          <w:sz w:val="28"/>
          <w:szCs w:val="28"/>
        </w:rPr>
        <w:t xml:space="preserve">8) погоджувати статути </w:t>
      </w:r>
      <w:proofErr w:type="spellStart"/>
      <w:r w:rsidRPr="00C607E8">
        <w:rPr>
          <w:sz w:val="28"/>
          <w:szCs w:val="28"/>
        </w:rPr>
        <w:t>ендавментів</w:t>
      </w:r>
      <w:proofErr w:type="spellEnd"/>
      <w:r w:rsidRPr="00C607E8">
        <w:rPr>
          <w:sz w:val="28"/>
          <w:szCs w:val="28"/>
        </w:rPr>
        <w:t>, підприємств та установ, в яких заклад фахової передвищої освіти є засновником чи співзасновником (крім закладів фахової передвищої освіти у статусі бюджетної установи);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9" w:name="n583"/>
      <w:bookmarkEnd w:id="9"/>
      <w:r w:rsidRPr="00C607E8">
        <w:rPr>
          <w:sz w:val="28"/>
          <w:szCs w:val="28"/>
        </w:rPr>
        <w:t>9) розглядати щорічні звіти керівника закладу фахової передвищої освіти про реалізацію стратегії розвитку закладу;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0" w:name="n584"/>
      <w:bookmarkEnd w:id="10"/>
      <w:r w:rsidRPr="00C607E8">
        <w:rPr>
          <w:sz w:val="28"/>
          <w:szCs w:val="28"/>
        </w:rPr>
        <w:t>10) ініціювати проведення позапланового інституційного аудиту діяльності закладу фахової передвищої освіти (не більше одного разу протягом строку повноважень наглядової ради);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1" w:name="n585"/>
      <w:bookmarkEnd w:id="11"/>
      <w:r w:rsidRPr="00C607E8">
        <w:rPr>
          <w:sz w:val="28"/>
          <w:szCs w:val="28"/>
        </w:rPr>
        <w:t>11) відстежувати та врегульовувати потенційні конфлікти інтересів у діяльності керівника закладу фахової передвищої освіти;</w:t>
      </w:r>
    </w:p>
    <w:p w:rsidR="00C607E8" w:rsidRPr="00C607E8" w:rsidRDefault="00C607E8" w:rsidP="00C607E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2" w:name="n586"/>
      <w:bookmarkEnd w:id="12"/>
      <w:r w:rsidRPr="00C607E8">
        <w:rPr>
          <w:sz w:val="28"/>
          <w:szCs w:val="28"/>
        </w:rPr>
        <w:t>12) вносити засновнику закладу фахової передвищої освіти подання про заохочення або відкликання керівника закладу фахової передвищої освіти з підстав, визначених законодавством, установчими документами закладу фахової передвищої освіти або контрактом</w:t>
      </w:r>
      <w:r>
        <w:rPr>
          <w:sz w:val="28"/>
          <w:szCs w:val="28"/>
        </w:rPr>
        <w:t>.</w:t>
      </w:r>
    </w:p>
    <w:p w:rsidR="00AD0E37" w:rsidRPr="00994037" w:rsidRDefault="00AD0E37" w:rsidP="001124C9">
      <w:pPr>
        <w:ind w:firstLine="448"/>
        <w:jc w:val="both"/>
        <w:rPr>
          <w:sz w:val="28"/>
          <w:szCs w:val="28"/>
        </w:rPr>
      </w:pPr>
      <w:r w:rsidRPr="00994037">
        <w:rPr>
          <w:sz w:val="28"/>
          <w:szCs w:val="28"/>
          <w:shd w:val="clear" w:color="auto" w:fill="FFFFFF"/>
        </w:rPr>
        <w:t xml:space="preserve">Порядок формування наглядової ради, строк її повноважень, компетенція та порядок діяльності визначаються </w:t>
      </w:r>
      <w:r w:rsidR="001124C9">
        <w:rPr>
          <w:sz w:val="28"/>
          <w:szCs w:val="28"/>
          <w:shd w:val="clear" w:color="auto" w:fill="FFFFFF"/>
        </w:rPr>
        <w:t>с</w:t>
      </w:r>
      <w:r w:rsidRPr="00994037">
        <w:rPr>
          <w:sz w:val="28"/>
          <w:szCs w:val="28"/>
          <w:shd w:val="clear" w:color="auto" w:fill="FFFFFF"/>
        </w:rPr>
        <w:t>татут</w:t>
      </w:r>
      <w:r w:rsidR="00B544F3" w:rsidRPr="00994037">
        <w:rPr>
          <w:sz w:val="28"/>
          <w:szCs w:val="28"/>
          <w:shd w:val="clear" w:color="auto" w:fill="FFFFFF"/>
        </w:rPr>
        <w:t>ами за</w:t>
      </w:r>
      <w:r w:rsidR="00B160A6" w:rsidRPr="00994037">
        <w:rPr>
          <w:sz w:val="28"/>
          <w:szCs w:val="28"/>
          <w:lang w:eastAsia="uk-UA" w:bidi="uk-UA"/>
        </w:rPr>
        <w:t>клад</w:t>
      </w:r>
      <w:r w:rsidR="00B544F3" w:rsidRPr="00994037">
        <w:rPr>
          <w:sz w:val="28"/>
          <w:szCs w:val="28"/>
          <w:lang w:eastAsia="uk-UA" w:bidi="uk-UA"/>
        </w:rPr>
        <w:t>ів</w:t>
      </w:r>
      <w:r w:rsidR="00B160A6" w:rsidRPr="00994037">
        <w:rPr>
          <w:sz w:val="28"/>
          <w:szCs w:val="28"/>
          <w:lang w:eastAsia="uk-UA" w:bidi="uk-UA"/>
        </w:rPr>
        <w:t xml:space="preserve"> фахової передвищої освіти</w:t>
      </w:r>
      <w:r w:rsidR="00B544F3" w:rsidRPr="00994037">
        <w:rPr>
          <w:sz w:val="28"/>
          <w:szCs w:val="28"/>
          <w:lang w:eastAsia="uk-UA" w:bidi="uk-UA"/>
        </w:rPr>
        <w:t xml:space="preserve"> галузі охорони здоров’я.</w:t>
      </w:r>
      <w:r w:rsidRPr="00994037">
        <w:rPr>
          <w:sz w:val="28"/>
          <w:szCs w:val="28"/>
          <w:shd w:val="clear" w:color="auto" w:fill="FFFFFF"/>
        </w:rPr>
        <w:t xml:space="preserve"> </w:t>
      </w:r>
    </w:p>
    <w:p w:rsidR="001124C9" w:rsidRPr="001124C9" w:rsidRDefault="001124C9" w:rsidP="001124C9">
      <w:pPr>
        <w:ind w:firstLine="709"/>
        <w:jc w:val="both"/>
        <w:rPr>
          <w:bCs/>
          <w:sz w:val="28"/>
          <w:szCs w:val="28"/>
        </w:rPr>
      </w:pPr>
      <w:r w:rsidRPr="001124C9">
        <w:rPr>
          <w:bCs/>
          <w:sz w:val="28"/>
          <w:szCs w:val="28"/>
        </w:rPr>
        <w:t xml:space="preserve">Вирішення даного питання є актуальним для територіальної громади міста Києва, оскільки дозволить привести </w:t>
      </w:r>
      <w:r>
        <w:rPr>
          <w:bCs/>
          <w:sz w:val="28"/>
          <w:szCs w:val="28"/>
        </w:rPr>
        <w:t xml:space="preserve">діяльність закладів фахової передвищої освіти галузі охорони </w:t>
      </w:r>
      <w:r>
        <w:rPr>
          <w:color w:val="000000"/>
          <w:sz w:val="28"/>
          <w:szCs w:val="28"/>
          <w:lang w:eastAsia="uk-UA" w:bidi="uk-UA"/>
        </w:rPr>
        <w:t>здоров</w:t>
      </w:r>
      <w:r w:rsidRPr="000F1AEC">
        <w:rPr>
          <w:color w:val="000000"/>
          <w:sz w:val="28"/>
          <w:szCs w:val="28"/>
          <w:lang w:eastAsia="uk-UA" w:bidi="uk-UA"/>
        </w:rPr>
        <w:t>’</w:t>
      </w:r>
      <w:r>
        <w:rPr>
          <w:color w:val="000000"/>
          <w:sz w:val="28"/>
          <w:szCs w:val="28"/>
          <w:lang w:eastAsia="uk-UA" w:bidi="uk-UA"/>
        </w:rPr>
        <w:t>я, що належать до комунальної власності територіальної громади міста Києва</w:t>
      </w:r>
      <w:r w:rsidR="00D824AF">
        <w:rPr>
          <w:color w:val="000000"/>
          <w:sz w:val="28"/>
          <w:szCs w:val="28"/>
          <w:lang w:eastAsia="uk-UA" w:bidi="uk-UA"/>
        </w:rPr>
        <w:t>,</w:t>
      </w:r>
      <w:r w:rsidRPr="001124C9">
        <w:rPr>
          <w:bCs/>
          <w:sz w:val="28"/>
          <w:szCs w:val="28"/>
        </w:rPr>
        <w:t xml:space="preserve"> у відповідність до вимог законодавства, забезпечить покращення якості відповідного рівня освіти, буде стимулювати </w:t>
      </w:r>
      <w:r w:rsidR="00D824AF">
        <w:rPr>
          <w:bCs/>
          <w:sz w:val="28"/>
          <w:szCs w:val="28"/>
        </w:rPr>
        <w:t>розвиток закладів фахової передвищої освіти</w:t>
      </w:r>
      <w:r w:rsidRPr="001124C9">
        <w:rPr>
          <w:bCs/>
          <w:sz w:val="28"/>
          <w:szCs w:val="28"/>
        </w:rPr>
        <w:t xml:space="preserve">. </w:t>
      </w:r>
    </w:p>
    <w:p w:rsidR="00AC2765" w:rsidRDefault="00AC2765" w:rsidP="00AC2765">
      <w:pPr>
        <w:ind w:firstLine="709"/>
        <w:jc w:val="both"/>
        <w:rPr>
          <w:b/>
          <w:sz w:val="28"/>
          <w:szCs w:val="28"/>
        </w:rPr>
      </w:pPr>
    </w:p>
    <w:p w:rsidR="00AC2765" w:rsidRPr="00AC2765" w:rsidRDefault="00AC2765" w:rsidP="00AC2765">
      <w:pPr>
        <w:ind w:firstLine="709"/>
        <w:jc w:val="both"/>
        <w:rPr>
          <w:b/>
          <w:sz w:val="28"/>
          <w:szCs w:val="28"/>
        </w:rPr>
      </w:pPr>
      <w:r w:rsidRPr="00AC2765">
        <w:rPr>
          <w:b/>
          <w:sz w:val="28"/>
          <w:szCs w:val="28"/>
        </w:rPr>
        <w:t>2.</w:t>
      </w:r>
      <w:r w:rsidRPr="00AC2765">
        <w:rPr>
          <w:sz w:val="28"/>
          <w:szCs w:val="28"/>
        </w:rPr>
        <w:t xml:space="preserve"> </w:t>
      </w:r>
      <w:r w:rsidRPr="00AC2765">
        <w:rPr>
          <w:b/>
          <w:sz w:val="28"/>
          <w:szCs w:val="28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AC2765">
        <w:rPr>
          <w:b/>
          <w:sz w:val="28"/>
          <w:szCs w:val="28"/>
        </w:rPr>
        <w:t>проєкт</w:t>
      </w:r>
      <w:proofErr w:type="spellEnd"/>
      <w:r w:rsidRPr="00AC2765">
        <w:rPr>
          <w:b/>
          <w:sz w:val="28"/>
          <w:szCs w:val="28"/>
        </w:rPr>
        <w:t xml:space="preserve"> рішення)</w:t>
      </w:r>
    </w:p>
    <w:p w:rsidR="00AD0E37" w:rsidRDefault="00D824AF" w:rsidP="00D824A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Проєкт рішення </w:t>
      </w:r>
      <w:r w:rsidRPr="00D824AF">
        <w:rPr>
          <w:bCs/>
          <w:sz w:val="28"/>
          <w:szCs w:val="28"/>
        </w:rPr>
        <w:t>«</w:t>
      </w:r>
      <w:r w:rsidRPr="00D824AF">
        <w:rPr>
          <w:sz w:val="28"/>
          <w:szCs w:val="28"/>
        </w:rPr>
        <w:t xml:space="preserve">Про утворення наглядових рад </w:t>
      </w:r>
      <w:r w:rsidRPr="00D824AF">
        <w:rPr>
          <w:color w:val="000000"/>
          <w:sz w:val="28"/>
          <w:szCs w:val="28"/>
          <w:lang w:eastAsia="uk-UA" w:bidi="uk-UA"/>
        </w:rPr>
        <w:t>закладів фахової передвищої освіти галузі охорони здоров’я»</w:t>
      </w:r>
      <w:r>
        <w:rPr>
          <w:color w:val="000000"/>
          <w:sz w:val="28"/>
          <w:szCs w:val="28"/>
          <w:lang w:eastAsia="uk-UA" w:bidi="uk-UA"/>
        </w:rPr>
        <w:t xml:space="preserve"> розроблений відповідно до статті</w:t>
      </w:r>
      <w:r w:rsidR="00AC2765">
        <w:rPr>
          <w:rFonts w:eastAsia="Calibri"/>
          <w:sz w:val="28"/>
          <w:szCs w:val="28"/>
        </w:rPr>
        <w:t xml:space="preserve"> 29 Закону України «Про освіту»</w:t>
      </w:r>
      <w:r>
        <w:rPr>
          <w:rFonts w:eastAsia="Calibri"/>
          <w:sz w:val="28"/>
          <w:szCs w:val="28"/>
        </w:rPr>
        <w:t xml:space="preserve"> та стат</w:t>
      </w:r>
      <w:r w:rsidR="00741B73">
        <w:rPr>
          <w:rFonts w:eastAsia="Calibri"/>
          <w:sz w:val="28"/>
          <w:szCs w:val="28"/>
        </w:rPr>
        <w:t xml:space="preserve">ей </w:t>
      </w:r>
      <w:r>
        <w:rPr>
          <w:rFonts w:eastAsia="Calibri"/>
          <w:sz w:val="28"/>
          <w:szCs w:val="28"/>
        </w:rPr>
        <w:t>33</w:t>
      </w:r>
      <w:r w:rsidR="00741B7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38 Закону України «Про фахову </w:t>
      </w:r>
      <w:proofErr w:type="spellStart"/>
      <w:r>
        <w:rPr>
          <w:rFonts w:eastAsia="Calibri"/>
          <w:sz w:val="28"/>
          <w:szCs w:val="28"/>
        </w:rPr>
        <w:t>передвищу</w:t>
      </w:r>
      <w:proofErr w:type="spellEnd"/>
      <w:r>
        <w:rPr>
          <w:rFonts w:eastAsia="Calibri"/>
          <w:sz w:val="28"/>
          <w:szCs w:val="28"/>
        </w:rPr>
        <w:t xml:space="preserve"> освіту»</w:t>
      </w:r>
      <w:r w:rsidR="00741B73">
        <w:rPr>
          <w:rFonts w:eastAsia="Calibri"/>
          <w:sz w:val="28"/>
          <w:szCs w:val="28"/>
        </w:rPr>
        <w:t>, з у</w:t>
      </w:r>
      <w:r w:rsidR="00741B73" w:rsidRPr="00741B73">
        <w:rPr>
          <w:rFonts w:eastAsia="Calibri"/>
          <w:sz w:val="28"/>
          <w:szCs w:val="28"/>
        </w:rPr>
        <w:t>рах</w:t>
      </w:r>
      <w:r w:rsidR="00741B73">
        <w:rPr>
          <w:rFonts w:eastAsia="Calibri"/>
          <w:sz w:val="28"/>
          <w:szCs w:val="28"/>
        </w:rPr>
        <w:t>у</w:t>
      </w:r>
      <w:r w:rsidR="00741B73" w:rsidRPr="00741B73">
        <w:rPr>
          <w:rFonts w:eastAsia="Calibri"/>
          <w:sz w:val="28"/>
          <w:szCs w:val="28"/>
        </w:rPr>
        <w:t>в</w:t>
      </w:r>
      <w:r w:rsidR="00741B73">
        <w:rPr>
          <w:rFonts w:eastAsia="Calibri"/>
          <w:sz w:val="28"/>
          <w:szCs w:val="28"/>
        </w:rPr>
        <w:t>анням</w:t>
      </w:r>
      <w:r w:rsidR="00741B73" w:rsidRPr="00741B73">
        <w:rPr>
          <w:rFonts w:eastAsia="Calibri"/>
          <w:sz w:val="28"/>
          <w:szCs w:val="28"/>
        </w:rPr>
        <w:t xml:space="preserve"> </w:t>
      </w:r>
      <w:r w:rsidR="00741B73" w:rsidRPr="00741B73">
        <w:rPr>
          <w:rFonts w:eastAsia="Calibri"/>
          <w:sz w:val="28"/>
          <w:szCs w:val="28"/>
          <w:lang w:bidi="uk-UA"/>
        </w:rPr>
        <w:t>розпорядження Київського міського голови від 11 листопада 2022 року № 648 «Про затвердження статутів закладів</w:t>
      </w:r>
      <w:r w:rsidR="00741B73" w:rsidRPr="00741B73">
        <w:rPr>
          <w:rFonts w:eastAsia="Calibri"/>
          <w:sz w:val="28"/>
          <w:szCs w:val="28"/>
          <w:lang w:bidi="uk-UA"/>
        </w:rPr>
        <w:br/>
        <w:t xml:space="preserve">фахової </w:t>
      </w:r>
      <w:proofErr w:type="spellStart"/>
      <w:r w:rsidR="00741B73" w:rsidRPr="00741B73">
        <w:rPr>
          <w:rFonts w:eastAsia="Calibri"/>
          <w:sz w:val="28"/>
          <w:szCs w:val="28"/>
          <w:lang w:bidi="uk-UA"/>
        </w:rPr>
        <w:t>передвищої</w:t>
      </w:r>
      <w:proofErr w:type="spellEnd"/>
      <w:r w:rsidR="00741B73" w:rsidRPr="00741B73">
        <w:rPr>
          <w:rFonts w:eastAsia="Calibri"/>
          <w:sz w:val="28"/>
          <w:szCs w:val="28"/>
          <w:lang w:bidi="uk-UA"/>
        </w:rPr>
        <w:t xml:space="preserve"> освіти у сфері охорони здоров’я, що належать до комунальної власності територіальної громади міста Києва»</w:t>
      </w:r>
      <w:r>
        <w:rPr>
          <w:rFonts w:eastAsia="Calibri"/>
          <w:sz w:val="28"/>
          <w:szCs w:val="28"/>
        </w:rPr>
        <w:t>.</w:t>
      </w:r>
    </w:p>
    <w:p w:rsidR="00D824AF" w:rsidRDefault="00D824AF" w:rsidP="00D824A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</w:p>
    <w:p w:rsidR="00D824AF" w:rsidRPr="00D824AF" w:rsidRDefault="00D824AF" w:rsidP="00D824AF">
      <w:pPr>
        <w:ind w:firstLine="709"/>
        <w:jc w:val="both"/>
        <w:rPr>
          <w:b/>
          <w:bCs/>
          <w:sz w:val="28"/>
          <w:szCs w:val="28"/>
        </w:rPr>
      </w:pPr>
      <w:r w:rsidRPr="00D824AF">
        <w:rPr>
          <w:b/>
          <w:sz w:val="28"/>
          <w:szCs w:val="28"/>
        </w:rPr>
        <w:lastRenderedPageBreak/>
        <w:t xml:space="preserve">3. </w:t>
      </w:r>
      <w:r w:rsidRPr="00D824AF">
        <w:rPr>
          <w:b/>
          <w:bCs/>
          <w:sz w:val="28"/>
          <w:szCs w:val="28"/>
        </w:rPr>
        <w:t xml:space="preserve">Опис цілей і завдань, основних положень </w:t>
      </w:r>
      <w:proofErr w:type="spellStart"/>
      <w:r w:rsidRPr="00D824AF">
        <w:rPr>
          <w:b/>
          <w:bCs/>
          <w:sz w:val="28"/>
          <w:szCs w:val="28"/>
        </w:rPr>
        <w:t>проєкту</w:t>
      </w:r>
      <w:proofErr w:type="spellEnd"/>
      <w:r w:rsidRPr="00D824AF">
        <w:rPr>
          <w:b/>
          <w:bCs/>
          <w:sz w:val="28"/>
          <w:szCs w:val="28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D824AF">
        <w:rPr>
          <w:b/>
          <w:bCs/>
          <w:sz w:val="28"/>
          <w:szCs w:val="28"/>
        </w:rPr>
        <w:t>проєкту</w:t>
      </w:r>
      <w:proofErr w:type="spellEnd"/>
      <w:r w:rsidRPr="00D824AF">
        <w:rPr>
          <w:b/>
          <w:bCs/>
          <w:sz w:val="28"/>
          <w:szCs w:val="28"/>
        </w:rPr>
        <w:t xml:space="preserve"> рішення</w:t>
      </w:r>
    </w:p>
    <w:p w:rsidR="00D824AF" w:rsidRPr="00621E3D" w:rsidRDefault="00D824AF" w:rsidP="00D824AF">
      <w:pPr>
        <w:ind w:firstLine="70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Метою</w:t>
      </w:r>
      <w:r w:rsidRPr="00366E4E">
        <w:rPr>
          <w:rFonts w:eastAsia="Calibri"/>
          <w:sz w:val="28"/>
          <w:szCs w:val="28"/>
        </w:rPr>
        <w:t xml:space="preserve"> прийняття даного рішення є </w:t>
      </w:r>
      <w:r>
        <w:rPr>
          <w:rFonts w:eastAsia="Calibri"/>
          <w:sz w:val="28"/>
          <w:szCs w:val="28"/>
        </w:rPr>
        <w:t>врегулювання питань, пов’язаних з діяльністю з</w:t>
      </w:r>
      <w:r>
        <w:rPr>
          <w:color w:val="000000"/>
          <w:sz w:val="28"/>
          <w:szCs w:val="28"/>
          <w:lang w:eastAsia="uk-UA" w:bidi="uk-UA"/>
        </w:rPr>
        <w:t>акладів фахової передвищої освіти галузі охорони здоров</w:t>
      </w:r>
      <w:r w:rsidRPr="001551AE">
        <w:rPr>
          <w:color w:val="000000"/>
          <w:sz w:val="28"/>
          <w:szCs w:val="28"/>
          <w:lang w:eastAsia="uk-UA" w:bidi="uk-UA"/>
        </w:rPr>
        <w:t xml:space="preserve">’я, </w:t>
      </w:r>
      <w:r>
        <w:rPr>
          <w:color w:val="000000"/>
          <w:sz w:val="28"/>
          <w:szCs w:val="28"/>
          <w:lang w:eastAsia="uk-UA" w:bidi="uk-UA"/>
        </w:rPr>
        <w:t>що підпорядковані Департаменту освіти і науки виконавчого органу Київської міської ради (Київської міської державної адміністрації), власником та засновником яких є територіальна громада міста Києва, від імені якої виступає Київська міська рада. Основні напрямки діяльності згаданих закладів визначаються Законами України «Про освіту», «Про фахову передвищу освіту» та в установчих документах.</w:t>
      </w:r>
    </w:p>
    <w:p w:rsidR="00BD4D9B" w:rsidRPr="00BD4D9B" w:rsidRDefault="00BD4D9B" w:rsidP="00BD4D9B">
      <w:pPr>
        <w:ind w:firstLine="709"/>
        <w:jc w:val="both"/>
        <w:rPr>
          <w:sz w:val="28"/>
          <w:szCs w:val="28"/>
        </w:rPr>
      </w:pPr>
      <w:r w:rsidRPr="00BD4D9B">
        <w:rPr>
          <w:sz w:val="28"/>
          <w:szCs w:val="28"/>
        </w:rPr>
        <w:t>Проєкт рішення складається із преамбули та</w:t>
      </w:r>
      <w:r>
        <w:rPr>
          <w:sz w:val="28"/>
          <w:szCs w:val="28"/>
        </w:rPr>
        <w:t xml:space="preserve"> чотирьох</w:t>
      </w:r>
      <w:r w:rsidRPr="00BD4D9B">
        <w:rPr>
          <w:sz w:val="28"/>
          <w:szCs w:val="28"/>
        </w:rPr>
        <w:t xml:space="preserve"> пунктів.</w:t>
      </w:r>
    </w:p>
    <w:p w:rsidR="00BD4D9B" w:rsidRPr="00BD4D9B" w:rsidRDefault="00BD4D9B" w:rsidP="00BD4D9B">
      <w:pPr>
        <w:ind w:firstLine="709"/>
        <w:jc w:val="both"/>
        <w:rPr>
          <w:sz w:val="28"/>
          <w:szCs w:val="28"/>
        </w:rPr>
      </w:pPr>
      <w:r w:rsidRPr="00BD4D9B">
        <w:rPr>
          <w:sz w:val="28"/>
          <w:szCs w:val="28"/>
        </w:rPr>
        <w:t>Контроль за виконанням цього рішення покладено на постійну комісію Київської міської ради з питань освіти і науки, молоді та спорту.</w:t>
      </w:r>
    </w:p>
    <w:p w:rsidR="00D824AF" w:rsidRDefault="00D824AF" w:rsidP="00D824A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</w:p>
    <w:p w:rsidR="00BA3876" w:rsidRPr="00BA3876" w:rsidRDefault="00BA3876" w:rsidP="00BA3876">
      <w:pPr>
        <w:suppressAutoHyphens/>
        <w:ind w:firstLine="709"/>
        <w:jc w:val="both"/>
        <w:rPr>
          <w:b/>
          <w:sz w:val="28"/>
          <w:szCs w:val="28"/>
        </w:rPr>
      </w:pPr>
      <w:r w:rsidRPr="00BA3876">
        <w:rPr>
          <w:b/>
          <w:sz w:val="28"/>
          <w:szCs w:val="28"/>
        </w:rPr>
        <w:t>4. Інформація про дотримання прав і соціальної захищеності осіб з інвалідністю.</w:t>
      </w:r>
    </w:p>
    <w:p w:rsidR="00D824AF" w:rsidRDefault="007C6928" w:rsidP="00BA3876">
      <w:pPr>
        <w:suppressAutoHyphens/>
        <w:ind w:firstLine="709"/>
        <w:jc w:val="both"/>
        <w:rPr>
          <w:rFonts w:eastAsia="Calibri"/>
          <w:sz w:val="28"/>
          <w:szCs w:val="28"/>
        </w:rPr>
      </w:pPr>
      <w:hyperlink r:id="rId5" w:tgtFrame="_blank" w:history="1">
        <w:r w:rsidR="00BA3876" w:rsidRPr="00BA3876">
          <w:rPr>
            <w:rFonts w:eastAsia="Calibri"/>
            <w:sz w:val="28"/>
            <w:szCs w:val="28"/>
          </w:rPr>
          <w:t>Проєкт рішення Київської міської ради</w:t>
        </w:r>
        <w:r w:rsidR="00BA3876" w:rsidRPr="00BA3876">
          <w:rPr>
            <w:rFonts w:eastAsia="Calibri"/>
            <w:bCs/>
            <w:sz w:val="28"/>
            <w:szCs w:val="28"/>
          </w:rPr>
          <w:t xml:space="preserve"> не </w:t>
        </w:r>
        <w:r w:rsidR="00BA3876" w:rsidRPr="00BA3876">
          <w:rPr>
            <w:sz w:val="28"/>
            <w:szCs w:val="28"/>
            <w:shd w:val="clear" w:color="auto" w:fill="FFFFFF"/>
          </w:rPr>
          <w:t>стосується прав і соціальної захищеності осіб з інвалідністю та не впливає на</w:t>
        </w:r>
        <w:r w:rsidR="00BA3876">
          <w:rPr>
            <w:sz w:val="28"/>
            <w:szCs w:val="28"/>
            <w:shd w:val="clear" w:color="auto" w:fill="FFFFFF"/>
          </w:rPr>
          <w:t xml:space="preserve"> життєдіяльність цієї категорії.</w:t>
        </w:r>
      </w:hyperlink>
      <w:r w:rsidR="00BA3876">
        <w:rPr>
          <w:rFonts w:eastAsia="Calibri"/>
          <w:sz w:val="28"/>
          <w:szCs w:val="28"/>
        </w:rPr>
        <w:t xml:space="preserve"> </w:t>
      </w:r>
    </w:p>
    <w:p w:rsidR="00D824AF" w:rsidRDefault="00D824AF" w:rsidP="00D824A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</w:p>
    <w:p w:rsidR="00BA3876" w:rsidRPr="00BA3876" w:rsidRDefault="00BA3876" w:rsidP="00BA3876">
      <w:pPr>
        <w:ind w:firstLine="709"/>
        <w:jc w:val="both"/>
        <w:rPr>
          <w:b/>
          <w:sz w:val="28"/>
          <w:szCs w:val="28"/>
        </w:rPr>
      </w:pPr>
      <w:r w:rsidRPr="00BA3876">
        <w:rPr>
          <w:b/>
          <w:sz w:val="28"/>
          <w:szCs w:val="28"/>
        </w:rPr>
        <w:t>5</w:t>
      </w:r>
      <w:r w:rsidRPr="00BA3876">
        <w:rPr>
          <w:b/>
          <w:sz w:val="28"/>
          <w:szCs w:val="28"/>
          <w:lang w:val="ru-RU"/>
        </w:rPr>
        <w:t>.</w:t>
      </w:r>
      <w:r w:rsidRPr="00BA3876">
        <w:rPr>
          <w:sz w:val="28"/>
          <w:szCs w:val="28"/>
          <w:lang w:val="ru-RU"/>
        </w:rPr>
        <w:t xml:space="preserve"> </w:t>
      </w:r>
      <w:r w:rsidRPr="00BA3876">
        <w:rPr>
          <w:b/>
          <w:sz w:val="28"/>
          <w:szCs w:val="28"/>
        </w:rPr>
        <w:t>Фінансово-економічне обґрунтування та пропозиції щодо джерел покриття цих витрат</w:t>
      </w:r>
    </w:p>
    <w:p w:rsidR="00BA3876" w:rsidRPr="00BA3876" w:rsidRDefault="00BA3876" w:rsidP="00BA3876">
      <w:pPr>
        <w:ind w:firstLine="709"/>
        <w:jc w:val="both"/>
        <w:rPr>
          <w:sz w:val="28"/>
          <w:szCs w:val="28"/>
          <w:lang w:eastAsia="ar-SA"/>
        </w:rPr>
      </w:pPr>
      <w:r w:rsidRPr="00BA3876">
        <w:rPr>
          <w:sz w:val="28"/>
          <w:szCs w:val="28"/>
          <w:lang w:eastAsia="ar-SA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D824AF" w:rsidRDefault="00D824AF" w:rsidP="00D824A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</w:p>
    <w:p w:rsidR="00BA3876" w:rsidRPr="00BA3876" w:rsidRDefault="00BA3876" w:rsidP="00BA3876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BA3876">
        <w:rPr>
          <w:rFonts w:eastAsia="Calibri"/>
          <w:b/>
          <w:bCs/>
          <w:color w:val="000000"/>
          <w:sz w:val="28"/>
          <w:szCs w:val="28"/>
        </w:rPr>
        <w:t>6. Інформація з обмеженим доступом</w:t>
      </w:r>
    </w:p>
    <w:p w:rsidR="00BA3876" w:rsidRPr="00BA3876" w:rsidRDefault="00BA3876" w:rsidP="00BA3876">
      <w:pPr>
        <w:autoSpaceDE w:val="0"/>
        <w:ind w:firstLine="709"/>
        <w:jc w:val="both"/>
        <w:rPr>
          <w:rFonts w:eastAsia="Calibri"/>
          <w:bCs/>
          <w:color w:val="000000"/>
          <w:spacing w:val="-4"/>
          <w:sz w:val="28"/>
          <w:szCs w:val="28"/>
        </w:rPr>
      </w:pPr>
      <w:r w:rsidRPr="00BA3876">
        <w:rPr>
          <w:rFonts w:eastAsia="Calibri"/>
          <w:color w:val="000000"/>
          <w:spacing w:val="-4"/>
          <w:sz w:val="28"/>
          <w:szCs w:val="28"/>
        </w:rPr>
        <w:t>Проєкт рішення Київської міської ради</w:t>
      </w:r>
      <w:r w:rsidRPr="00BA3876">
        <w:rPr>
          <w:rFonts w:eastAsia="Calibri"/>
          <w:bCs/>
          <w:color w:val="000000"/>
          <w:spacing w:val="-4"/>
          <w:sz w:val="28"/>
          <w:szCs w:val="28"/>
        </w:rPr>
        <w:t xml:space="preserve"> не містить інформації з обмеженим доступом у розумінні статті 6 Закону України «Про доступ до публічної інформації». </w:t>
      </w:r>
    </w:p>
    <w:p w:rsidR="00AD0E37" w:rsidRPr="00366E4E" w:rsidRDefault="00AD0E37" w:rsidP="00AD0E37">
      <w:pPr>
        <w:jc w:val="both"/>
        <w:rPr>
          <w:rFonts w:eastAsia="Calibri"/>
          <w:b/>
          <w:sz w:val="28"/>
          <w:szCs w:val="28"/>
        </w:rPr>
      </w:pPr>
    </w:p>
    <w:p w:rsidR="00BA3876" w:rsidRPr="00BA3876" w:rsidRDefault="00BA3876" w:rsidP="00BA3876">
      <w:pPr>
        <w:autoSpaceDE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BA3876">
        <w:rPr>
          <w:rFonts w:eastAsia="Calibri"/>
          <w:b/>
          <w:color w:val="000000"/>
          <w:sz w:val="28"/>
          <w:szCs w:val="28"/>
        </w:rPr>
        <w:t xml:space="preserve">7. Прізвище або назва суб’єкта подання, прізвище, посада, контактні дані доповідача </w:t>
      </w:r>
      <w:proofErr w:type="spellStart"/>
      <w:r w:rsidRPr="00BA3876">
        <w:rPr>
          <w:rFonts w:eastAsia="Calibri"/>
          <w:b/>
          <w:color w:val="000000"/>
          <w:sz w:val="28"/>
          <w:szCs w:val="28"/>
        </w:rPr>
        <w:t>проєкту</w:t>
      </w:r>
      <w:proofErr w:type="spellEnd"/>
      <w:r w:rsidRPr="00BA3876">
        <w:rPr>
          <w:rFonts w:eastAsia="Calibri"/>
          <w:b/>
          <w:color w:val="000000"/>
          <w:sz w:val="28"/>
          <w:szCs w:val="28"/>
        </w:rPr>
        <w:t xml:space="preserve"> рішення на пленарному засіданні та особи, відповідальної за супроводження </w:t>
      </w:r>
      <w:proofErr w:type="spellStart"/>
      <w:r w:rsidRPr="00BA3876">
        <w:rPr>
          <w:rFonts w:eastAsia="Calibri"/>
          <w:b/>
          <w:color w:val="000000"/>
          <w:sz w:val="28"/>
          <w:szCs w:val="28"/>
        </w:rPr>
        <w:t>проєкту</w:t>
      </w:r>
      <w:proofErr w:type="spellEnd"/>
      <w:r w:rsidRPr="00BA3876">
        <w:rPr>
          <w:rFonts w:eastAsia="Calibri"/>
          <w:b/>
          <w:color w:val="000000"/>
          <w:sz w:val="28"/>
          <w:szCs w:val="28"/>
        </w:rPr>
        <w:t xml:space="preserve"> рішення</w:t>
      </w:r>
    </w:p>
    <w:p w:rsidR="00BA3876" w:rsidRPr="00BA3876" w:rsidRDefault="00BA3876" w:rsidP="00BA3876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A3876">
        <w:rPr>
          <w:rFonts w:eastAsia="Calibri"/>
          <w:color w:val="000000"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BA3876">
        <w:rPr>
          <w:rFonts w:eastAsia="Calibri"/>
          <w:color w:val="000000"/>
          <w:sz w:val="28"/>
          <w:szCs w:val="28"/>
          <w:lang w:eastAsia="ar-SA"/>
        </w:rPr>
        <w:t>проєкту</w:t>
      </w:r>
      <w:proofErr w:type="spellEnd"/>
      <w:r w:rsidRPr="00BA3876">
        <w:rPr>
          <w:rFonts w:eastAsia="Calibri"/>
          <w:color w:val="000000"/>
          <w:sz w:val="28"/>
          <w:szCs w:val="28"/>
          <w:lang w:eastAsia="ar-SA"/>
        </w:rPr>
        <w:t xml:space="preserve"> рішення є Департаменту освіти і науки виконавчого органу Київської міської ради (Київської міської державної адміністрації).</w:t>
      </w:r>
    </w:p>
    <w:p w:rsidR="00BA3876" w:rsidRPr="00BA3876" w:rsidRDefault="00BA3876" w:rsidP="00BA3876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ar-SA"/>
        </w:rPr>
      </w:pPr>
      <w:r w:rsidRPr="00BA3876">
        <w:rPr>
          <w:rFonts w:eastAsia="Calibri"/>
          <w:color w:val="000000"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BA3876">
        <w:rPr>
          <w:rFonts w:eastAsia="Calibri"/>
          <w:color w:val="000000"/>
          <w:sz w:val="28"/>
          <w:szCs w:val="28"/>
          <w:lang w:eastAsia="ar-SA"/>
        </w:rPr>
        <w:t>проєкту</w:t>
      </w:r>
      <w:proofErr w:type="spellEnd"/>
      <w:r w:rsidRPr="00BA3876">
        <w:rPr>
          <w:rFonts w:eastAsia="Calibri"/>
          <w:color w:val="000000"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</w:t>
      </w:r>
      <w:r>
        <w:rPr>
          <w:rFonts w:eastAsia="Calibri"/>
          <w:color w:val="000000"/>
          <w:sz w:val="28"/>
          <w:szCs w:val="28"/>
          <w:lang w:eastAsia="ar-SA"/>
        </w:rPr>
        <w:t>,</w:t>
      </w:r>
      <w:r w:rsidRPr="00BA3876">
        <w:rPr>
          <w:rFonts w:eastAsia="Calibri"/>
          <w:color w:val="000000"/>
          <w:sz w:val="28"/>
          <w:szCs w:val="28"/>
          <w:lang w:eastAsia="ar-SA"/>
        </w:rPr>
        <w:t xml:space="preserve">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BA3876">
        <w:rPr>
          <w:rFonts w:eastAsia="Calibri"/>
          <w:color w:val="000000"/>
          <w:sz w:val="28"/>
          <w:szCs w:val="28"/>
          <w:lang w:eastAsia="ar-SA"/>
        </w:rPr>
        <w:t>Фіданян</w:t>
      </w:r>
      <w:proofErr w:type="spellEnd"/>
      <w:r w:rsidRPr="00BA3876">
        <w:rPr>
          <w:rFonts w:eastAsia="Calibri"/>
          <w:color w:val="000000"/>
          <w:sz w:val="28"/>
          <w:szCs w:val="28"/>
          <w:lang w:eastAsia="ar-SA"/>
        </w:rPr>
        <w:t xml:space="preserve"> Олена Григорівна,</w:t>
      </w:r>
      <w:r w:rsidRPr="00BA387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BA3876">
        <w:rPr>
          <w:rFonts w:eastAsia="Calibri"/>
          <w:color w:val="000000"/>
          <w:sz w:val="28"/>
          <w:szCs w:val="28"/>
          <w:lang w:eastAsia="ar-SA"/>
        </w:rPr>
        <w:t>контактний телефон 279 14 46.</w:t>
      </w:r>
    </w:p>
    <w:p w:rsidR="00AD0E37" w:rsidRPr="00366E4E" w:rsidRDefault="00AD0E37" w:rsidP="00AD0E37">
      <w:pPr>
        <w:contextualSpacing/>
        <w:jc w:val="both"/>
        <w:rPr>
          <w:rFonts w:eastAsia="Calibri"/>
          <w:sz w:val="28"/>
          <w:szCs w:val="28"/>
        </w:rPr>
      </w:pPr>
    </w:p>
    <w:p w:rsidR="00AD0E37" w:rsidRPr="006A4FA1" w:rsidRDefault="00AD0E37" w:rsidP="00AD0E37">
      <w:pPr>
        <w:widowControl w:val="0"/>
        <w:shd w:val="clear" w:color="auto" w:fill="FFFFFF"/>
        <w:tabs>
          <w:tab w:val="left" w:pos="851"/>
          <w:tab w:val="left" w:pos="1029"/>
        </w:tabs>
        <w:spacing w:line="240" w:lineRule="atLeast"/>
        <w:jc w:val="both"/>
        <w:rPr>
          <w:sz w:val="28"/>
          <w:szCs w:val="28"/>
        </w:rPr>
      </w:pPr>
    </w:p>
    <w:p w:rsidR="00F325A0" w:rsidRDefault="008E7471" w:rsidP="001B673D">
      <w:pPr>
        <w:widowControl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BA3876">
        <w:rPr>
          <w:b/>
          <w:sz w:val="28"/>
          <w:szCs w:val="28"/>
        </w:rPr>
        <w:t>В</w:t>
      </w:r>
      <w:r w:rsidR="00F325A0">
        <w:rPr>
          <w:b/>
          <w:sz w:val="28"/>
          <w:szCs w:val="28"/>
        </w:rPr>
        <w:t xml:space="preserve">иконувач </w:t>
      </w:r>
      <w:proofErr w:type="spellStart"/>
      <w:r w:rsidRPr="00BA3876">
        <w:rPr>
          <w:b/>
          <w:sz w:val="28"/>
          <w:szCs w:val="28"/>
        </w:rPr>
        <w:t>о</w:t>
      </w:r>
      <w:r w:rsidR="00F325A0">
        <w:rPr>
          <w:b/>
          <w:sz w:val="28"/>
          <w:szCs w:val="28"/>
        </w:rPr>
        <w:t>бов</w:t>
      </w:r>
      <w:proofErr w:type="spellEnd"/>
      <w:r w:rsidR="00F325A0" w:rsidRPr="00F325A0">
        <w:rPr>
          <w:b/>
          <w:sz w:val="28"/>
          <w:szCs w:val="28"/>
          <w:lang w:val="ru-RU"/>
        </w:rPr>
        <w:t>’</w:t>
      </w:r>
      <w:proofErr w:type="spellStart"/>
      <w:r w:rsidR="00F325A0">
        <w:rPr>
          <w:b/>
          <w:sz w:val="28"/>
          <w:szCs w:val="28"/>
        </w:rPr>
        <w:t>язків</w:t>
      </w:r>
      <w:proofErr w:type="spellEnd"/>
      <w:r w:rsidR="00F325A0">
        <w:rPr>
          <w:b/>
          <w:sz w:val="28"/>
          <w:szCs w:val="28"/>
        </w:rPr>
        <w:t xml:space="preserve"> </w:t>
      </w:r>
      <w:r w:rsidRPr="00BA3876">
        <w:rPr>
          <w:b/>
          <w:sz w:val="28"/>
          <w:szCs w:val="28"/>
        </w:rPr>
        <w:t>д</w:t>
      </w:r>
      <w:r w:rsidR="001B673D" w:rsidRPr="00BA3876">
        <w:rPr>
          <w:b/>
          <w:sz w:val="28"/>
          <w:szCs w:val="28"/>
        </w:rPr>
        <w:t>иректор</w:t>
      </w:r>
      <w:r w:rsidRPr="00BA3876">
        <w:rPr>
          <w:b/>
          <w:sz w:val="28"/>
          <w:szCs w:val="28"/>
        </w:rPr>
        <w:t>а</w:t>
      </w:r>
      <w:r w:rsidR="001B673D" w:rsidRPr="00BA3876">
        <w:rPr>
          <w:b/>
          <w:sz w:val="28"/>
          <w:szCs w:val="28"/>
        </w:rPr>
        <w:t xml:space="preserve"> </w:t>
      </w:r>
    </w:p>
    <w:p w:rsidR="00AD0E37" w:rsidRPr="00BA3876" w:rsidRDefault="001B673D" w:rsidP="007C6928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BA3876">
        <w:rPr>
          <w:b/>
          <w:sz w:val="28"/>
          <w:szCs w:val="28"/>
        </w:rPr>
        <w:t xml:space="preserve">Департаменту </w:t>
      </w:r>
      <w:r w:rsidR="00BA3876">
        <w:rPr>
          <w:b/>
          <w:sz w:val="28"/>
          <w:szCs w:val="28"/>
        </w:rPr>
        <w:t>о</w:t>
      </w:r>
      <w:r w:rsidRPr="00BA3876">
        <w:rPr>
          <w:b/>
          <w:sz w:val="28"/>
          <w:szCs w:val="28"/>
        </w:rPr>
        <w:t xml:space="preserve">світи і науки </w:t>
      </w:r>
      <w:r w:rsidR="00BA3876">
        <w:rPr>
          <w:b/>
          <w:sz w:val="28"/>
          <w:szCs w:val="28"/>
        </w:rPr>
        <w:t xml:space="preserve">      </w:t>
      </w:r>
      <w:r w:rsidR="00BA3876">
        <w:rPr>
          <w:b/>
          <w:sz w:val="28"/>
          <w:szCs w:val="28"/>
        </w:rPr>
        <w:tab/>
      </w:r>
      <w:r w:rsidR="00BA3876">
        <w:rPr>
          <w:b/>
          <w:sz w:val="28"/>
          <w:szCs w:val="28"/>
        </w:rPr>
        <w:tab/>
      </w:r>
      <w:r w:rsidRPr="00BA3876">
        <w:rPr>
          <w:b/>
          <w:sz w:val="28"/>
          <w:szCs w:val="28"/>
        </w:rPr>
        <w:tab/>
      </w:r>
      <w:r w:rsidRPr="00BA3876">
        <w:rPr>
          <w:b/>
          <w:sz w:val="28"/>
          <w:szCs w:val="28"/>
        </w:rPr>
        <w:tab/>
      </w:r>
      <w:r w:rsidRPr="00BA3876">
        <w:rPr>
          <w:b/>
          <w:sz w:val="28"/>
          <w:szCs w:val="28"/>
        </w:rPr>
        <w:tab/>
      </w:r>
      <w:r w:rsidR="008E7471" w:rsidRPr="00BA3876">
        <w:rPr>
          <w:b/>
          <w:sz w:val="28"/>
          <w:szCs w:val="28"/>
        </w:rPr>
        <w:t xml:space="preserve">  Ілля ПАСЬКО</w:t>
      </w:r>
      <w:bookmarkStart w:id="13" w:name="_GoBack"/>
      <w:bookmarkEnd w:id="13"/>
    </w:p>
    <w:p w:rsidR="00D51BD1" w:rsidRDefault="00D51BD1"/>
    <w:sectPr w:rsidR="00D51BD1" w:rsidSect="007C6928">
      <w:pgSz w:w="11909" w:h="16834"/>
      <w:pgMar w:top="737" w:right="567" w:bottom="73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662"/>
    <w:multiLevelType w:val="multilevel"/>
    <w:tmpl w:val="2F38CF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4BFE1A99"/>
    <w:multiLevelType w:val="hybridMultilevel"/>
    <w:tmpl w:val="B8588520"/>
    <w:lvl w:ilvl="0" w:tplc="2FB45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37"/>
    <w:rsid w:val="001124C9"/>
    <w:rsid w:val="00154B08"/>
    <w:rsid w:val="001551AE"/>
    <w:rsid w:val="001B673D"/>
    <w:rsid w:val="002E4741"/>
    <w:rsid w:val="00401B34"/>
    <w:rsid w:val="00483006"/>
    <w:rsid w:val="005A043D"/>
    <w:rsid w:val="00621E74"/>
    <w:rsid w:val="006E0D16"/>
    <w:rsid w:val="00741B73"/>
    <w:rsid w:val="007C6928"/>
    <w:rsid w:val="008E7471"/>
    <w:rsid w:val="00947246"/>
    <w:rsid w:val="00994037"/>
    <w:rsid w:val="009E5F3F"/>
    <w:rsid w:val="00A610EE"/>
    <w:rsid w:val="00A9076A"/>
    <w:rsid w:val="00A95FAE"/>
    <w:rsid w:val="00AB7A6C"/>
    <w:rsid w:val="00AC2765"/>
    <w:rsid w:val="00AD0E37"/>
    <w:rsid w:val="00B160A6"/>
    <w:rsid w:val="00B528ED"/>
    <w:rsid w:val="00B544F3"/>
    <w:rsid w:val="00B92559"/>
    <w:rsid w:val="00BA3876"/>
    <w:rsid w:val="00BC3CB8"/>
    <w:rsid w:val="00BD4D9B"/>
    <w:rsid w:val="00C607E8"/>
    <w:rsid w:val="00D51BD1"/>
    <w:rsid w:val="00D824AF"/>
    <w:rsid w:val="00E97E53"/>
    <w:rsid w:val="00F15A0A"/>
    <w:rsid w:val="00F325A0"/>
    <w:rsid w:val="00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9EF0"/>
  <w15:chartTrackingRefBased/>
  <w15:docId w15:val="{B5DC2C44-ED3A-47F6-8944-4319505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0E3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0E3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54B08"/>
    <w:rPr>
      <w:color w:val="0000FF"/>
      <w:u w:val="single"/>
    </w:rPr>
  </w:style>
  <w:style w:type="paragraph" w:customStyle="1" w:styleId="rvps2">
    <w:name w:val="rvps2"/>
    <w:basedOn w:val="a"/>
    <w:rsid w:val="00C607E8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mr230367?ed=2023_04_20&amp;an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4994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Булаш Світлана Василівна</cp:lastModifiedBy>
  <cp:revision>8</cp:revision>
  <cp:lastPrinted>2023-07-18T11:13:00Z</cp:lastPrinted>
  <dcterms:created xsi:type="dcterms:W3CDTF">2023-07-21T10:50:00Z</dcterms:created>
  <dcterms:modified xsi:type="dcterms:W3CDTF">2023-07-21T11:02:00Z</dcterms:modified>
</cp:coreProperties>
</file>