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A8E" w:rsidRPr="009C6DE3" w:rsidRDefault="00E71A8E" w:rsidP="00E71A8E">
      <w:pPr>
        <w:pStyle w:val="a5"/>
        <w:jc w:val="center"/>
        <w:rPr>
          <w:b/>
          <w:sz w:val="28"/>
          <w:szCs w:val="28"/>
          <w:lang w:val="uk-UA"/>
        </w:rPr>
      </w:pPr>
      <w:r w:rsidRPr="009C6DE3">
        <w:rPr>
          <w:b/>
          <w:sz w:val="28"/>
          <w:szCs w:val="28"/>
          <w:lang w:val="uk-UA"/>
        </w:rPr>
        <w:t>ПОЯСНЮВАЛЬНА ЗАПИСКА</w:t>
      </w:r>
    </w:p>
    <w:p w:rsidR="00E71A8E" w:rsidRPr="00E36290" w:rsidRDefault="00E71A8E" w:rsidP="00E71A8E">
      <w:pPr>
        <w:pStyle w:val="a5"/>
        <w:jc w:val="center"/>
        <w:rPr>
          <w:b/>
          <w:sz w:val="28"/>
          <w:szCs w:val="28"/>
          <w:lang w:val="uk-UA"/>
        </w:rPr>
      </w:pPr>
      <w:r w:rsidRPr="009C6DE3">
        <w:rPr>
          <w:b/>
          <w:sz w:val="28"/>
          <w:szCs w:val="28"/>
          <w:lang w:val="uk-UA"/>
        </w:rPr>
        <w:t xml:space="preserve">до </w:t>
      </w:r>
      <w:proofErr w:type="spellStart"/>
      <w:r w:rsidRPr="009C6DE3">
        <w:rPr>
          <w:b/>
          <w:sz w:val="28"/>
          <w:szCs w:val="28"/>
          <w:lang w:val="uk-UA"/>
        </w:rPr>
        <w:t>проєкту</w:t>
      </w:r>
      <w:proofErr w:type="spellEnd"/>
      <w:r w:rsidRPr="009C6DE3">
        <w:rPr>
          <w:b/>
          <w:sz w:val="28"/>
          <w:szCs w:val="28"/>
          <w:lang w:val="uk-UA"/>
        </w:rPr>
        <w:t xml:space="preserve"> рішення Київської міської ради</w:t>
      </w:r>
      <w:r>
        <w:rPr>
          <w:b/>
          <w:sz w:val="28"/>
          <w:szCs w:val="28"/>
          <w:lang w:val="uk-UA"/>
        </w:rPr>
        <w:t xml:space="preserve"> </w:t>
      </w:r>
      <w:r w:rsidRPr="009C6DE3">
        <w:rPr>
          <w:b/>
          <w:sz w:val="28"/>
          <w:szCs w:val="28"/>
          <w:lang w:val="uk-UA"/>
        </w:rPr>
        <w:t xml:space="preserve">«Про зміну типу та </w:t>
      </w:r>
      <w:r w:rsidRPr="00E36290">
        <w:rPr>
          <w:b/>
          <w:sz w:val="28"/>
          <w:szCs w:val="28"/>
          <w:lang w:val="uk-UA"/>
        </w:rPr>
        <w:t>найменування Санаторної школи І-ІІ ступенів № 20</w:t>
      </w:r>
      <w:r w:rsidR="00A9553A">
        <w:rPr>
          <w:b/>
          <w:sz w:val="28"/>
          <w:szCs w:val="28"/>
          <w:lang w:val="uk-UA"/>
        </w:rPr>
        <w:br/>
      </w:r>
      <w:r w:rsidRPr="00E36290">
        <w:rPr>
          <w:b/>
          <w:sz w:val="28"/>
          <w:szCs w:val="28"/>
          <w:lang w:val="uk-UA"/>
        </w:rPr>
        <w:t>Шевченківського району м. Києва»</w:t>
      </w:r>
    </w:p>
    <w:p w:rsidR="00E71A8E" w:rsidRPr="00E36290" w:rsidRDefault="00E71A8E" w:rsidP="00E71A8E">
      <w:pPr>
        <w:tabs>
          <w:tab w:val="left" w:pos="3825"/>
        </w:tabs>
        <w:ind w:firstLine="709"/>
        <w:jc w:val="center"/>
        <w:rPr>
          <w:b/>
          <w:sz w:val="28"/>
          <w:szCs w:val="28"/>
          <w:lang w:val="uk-UA"/>
        </w:rPr>
      </w:pPr>
    </w:p>
    <w:p w:rsidR="00E71A8E" w:rsidRDefault="00E71A8E" w:rsidP="00E71A8E">
      <w:pPr>
        <w:pStyle w:val="a5"/>
        <w:ind w:firstLine="709"/>
        <w:jc w:val="both"/>
        <w:rPr>
          <w:b/>
          <w:bCs/>
          <w:sz w:val="28"/>
          <w:szCs w:val="28"/>
          <w:lang w:val="uk-UA"/>
        </w:rPr>
      </w:pPr>
      <w:r w:rsidRPr="00F81EA3">
        <w:rPr>
          <w:b/>
          <w:sz w:val="28"/>
          <w:szCs w:val="28"/>
          <w:lang w:val="uk-UA"/>
        </w:rPr>
        <w:t>1.</w:t>
      </w:r>
      <w:r w:rsidRPr="00F81EA3">
        <w:rPr>
          <w:b/>
          <w:bCs/>
          <w:sz w:val="28"/>
          <w:szCs w:val="28"/>
          <w:lang w:val="uk-UA"/>
        </w:rPr>
        <w:t xml:space="preserve"> Опис проблем, для вирішення яких підготовлено </w:t>
      </w:r>
      <w:proofErr w:type="spellStart"/>
      <w:r w:rsidRPr="00F81EA3">
        <w:rPr>
          <w:b/>
          <w:bCs/>
          <w:sz w:val="28"/>
          <w:szCs w:val="28"/>
          <w:lang w:val="uk-UA"/>
        </w:rPr>
        <w:t>проєкт</w:t>
      </w:r>
      <w:proofErr w:type="spellEnd"/>
      <w:r w:rsidRPr="00F81EA3">
        <w:rPr>
          <w:b/>
          <w:bCs/>
          <w:sz w:val="28"/>
          <w:szCs w:val="28"/>
          <w:lang w:val="uk-UA"/>
        </w:rPr>
        <w:t xml:space="preserve"> рішення, обґрунтування відповідності та достатності передбачених у </w:t>
      </w:r>
      <w:proofErr w:type="spellStart"/>
      <w:r w:rsidRPr="00F81EA3">
        <w:rPr>
          <w:b/>
          <w:bCs/>
          <w:sz w:val="28"/>
          <w:szCs w:val="28"/>
          <w:lang w:val="uk-UA"/>
        </w:rPr>
        <w:t>проєкті</w:t>
      </w:r>
      <w:proofErr w:type="spellEnd"/>
      <w:r w:rsidRPr="00F81EA3">
        <w:rPr>
          <w:b/>
          <w:bCs/>
          <w:sz w:val="28"/>
          <w:szCs w:val="28"/>
          <w:lang w:val="uk-UA"/>
        </w:rPr>
        <w:t xml:space="preserve"> рішення механізмів і способів вирішення існуючих проблем, а також актуальності цих проблем для територіальної громади міста Києва</w:t>
      </w:r>
    </w:p>
    <w:p w:rsidR="00E71A8E" w:rsidRPr="00D527B6" w:rsidRDefault="00E71A8E" w:rsidP="00E71A8E">
      <w:pPr>
        <w:pStyle w:val="a5"/>
        <w:ind w:firstLine="709"/>
        <w:jc w:val="both"/>
        <w:rPr>
          <w:bCs/>
          <w:sz w:val="28"/>
          <w:szCs w:val="28"/>
          <w:lang w:val="uk-UA"/>
        </w:rPr>
      </w:pPr>
      <w:r w:rsidRPr="00D527B6">
        <w:rPr>
          <w:bCs/>
          <w:sz w:val="28"/>
          <w:szCs w:val="28"/>
          <w:lang w:val="uk-UA"/>
        </w:rPr>
        <w:t>Відповідно до статті 32 Закону України «Про повну загальну середню освіту» (далі – Закон) рішення про утворення, реорганізацію, ліквідацію чи перепрофілювання (зміну типу) закладу загальної середньої освіти приймає засновник (засновники).</w:t>
      </w:r>
    </w:p>
    <w:p w:rsidR="00E71A8E" w:rsidRDefault="00E71A8E" w:rsidP="00E71A8E">
      <w:pPr>
        <w:pStyle w:val="a5"/>
        <w:ind w:firstLine="709"/>
        <w:jc w:val="both"/>
        <w:rPr>
          <w:sz w:val="28"/>
          <w:szCs w:val="28"/>
          <w:lang w:val="uk-UA"/>
        </w:rPr>
      </w:pPr>
      <w:r w:rsidRPr="008B7197">
        <w:rPr>
          <w:bCs/>
          <w:sz w:val="28"/>
          <w:szCs w:val="28"/>
          <w:lang w:val="uk-UA"/>
        </w:rPr>
        <w:t>Статтею 35 Закону визначено, що з</w:t>
      </w:r>
      <w:r w:rsidRPr="008B7197">
        <w:rPr>
          <w:sz w:val="28"/>
          <w:szCs w:val="28"/>
          <w:lang w:val="uk-UA"/>
        </w:rPr>
        <w:t>добуття повної загальної середньої освіти на певному рівні забезпечують: початкова школа, що забезпечує здобуття початкової освіти; гімназія, що забезпечує здобуття базової середньої освіти; ліцей, що забезпечує здобуття профільної середньої освіти.</w:t>
      </w:r>
    </w:p>
    <w:p w:rsidR="00E71A8E" w:rsidRDefault="00E71A8E" w:rsidP="00E71A8E">
      <w:pPr>
        <w:pStyle w:val="a5"/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Початкова школа функціонує як окрема юридична особа або як структурний підрозділ гімназії.</w:t>
      </w:r>
      <w:r w:rsidR="00DE3053">
        <w:rPr>
          <w:sz w:val="28"/>
          <w:szCs w:val="28"/>
          <w:lang w:val="uk-UA"/>
        </w:rPr>
        <w:t xml:space="preserve"> </w:t>
      </w:r>
      <w:r w:rsidRPr="00333099">
        <w:rPr>
          <w:bCs/>
          <w:sz w:val="28"/>
          <w:szCs w:val="28"/>
          <w:lang w:val="uk-UA"/>
        </w:rPr>
        <w:t>Гімназія</w:t>
      </w:r>
      <w:r>
        <w:rPr>
          <w:bCs/>
          <w:sz w:val="28"/>
          <w:szCs w:val="28"/>
          <w:lang w:val="uk-UA"/>
        </w:rPr>
        <w:t xml:space="preserve"> та ліцей функціонують як окремі юридичні особи.</w:t>
      </w:r>
    </w:p>
    <w:p w:rsidR="00DE3053" w:rsidRPr="00DE3053" w:rsidRDefault="00DE3053" w:rsidP="00E71A8E">
      <w:pPr>
        <w:pStyle w:val="a5"/>
        <w:ind w:firstLine="709"/>
        <w:jc w:val="both"/>
        <w:rPr>
          <w:bCs/>
          <w:sz w:val="28"/>
          <w:szCs w:val="28"/>
          <w:lang w:val="uk-UA"/>
        </w:rPr>
      </w:pPr>
      <w:r w:rsidRPr="00DE3053">
        <w:rPr>
          <w:bCs/>
          <w:sz w:val="28"/>
          <w:szCs w:val="28"/>
          <w:lang w:val="uk-UA"/>
        </w:rPr>
        <w:t>За рішенням засновника початкова школа, гімназія може включати дошкільний підрозділ, за умови його розміщення в окремій будівлі або відокремленому приміщенні з окремими входом/виходом і територією для вихованців дошкільного підрозділу.</w:t>
      </w:r>
    </w:p>
    <w:p w:rsidR="00E71A8E" w:rsidRPr="00706624" w:rsidRDefault="00E71A8E" w:rsidP="00E71A8E">
      <w:pPr>
        <w:pStyle w:val="a5"/>
        <w:ind w:firstLine="708"/>
        <w:jc w:val="both"/>
        <w:rPr>
          <w:sz w:val="28"/>
          <w:szCs w:val="28"/>
          <w:lang w:val="uk-UA"/>
        </w:rPr>
      </w:pPr>
      <w:r w:rsidRPr="00706624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повідно до частини </w:t>
      </w:r>
      <w:r w:rsidR="00CA45CC">
        <w:rPr>
          <w:sz w:val="28"/>
          <w:szCs w:val="28"/>
          <w:lang w:val="uk-UA"/>
        </w:rPr>
        <w:t>четвертої</w:t>
      </w:r>
      <w:r>
        <w:rPr>
          <w:sz w:val="28"/>
          <w:szCs w:val="28"/>
          <w:lang w:val="uk-UA"/>
        </w:rPr>
        <w:t xml:space="preserve"> статті 31 З</w:t>
      </w:r>
      <w:r w:rsidRPr="00706624">
        <w:rPr>
          <w:sz w:val="28"/>
          <w:szCs w:val="28"/>
          <w:lang w:val="uk-UA"/>
        </w:rPr>
        <w:t xml:space="preserve">акону у складі закладів загальної середньої освіти можуть функціонувати такі внутрішні структурні підрозділи: </w:t>
      </w:r>
      <w:bookmarkStart w:id="0" w:name="n434"/>
      <w:bookmarkEnd w:id="0"/>
      <w:r w:rsidRPr="00706624">
        <w:rPr>
          <w:sz w:val="28"/>
          <w:szCs w:val="28"/>
          <w:lang w:val="uk-UA"/>
        </w:rPr>
        <w:t>дошкільний підрозділ (у складі початкової школи або гімназії);</w:t>
      </w:r>
      <w:bookmarkStart w:id="1" w:name="n435"/>
      <w:bookmarkEnd w:id="1"/>
      <w:r w:rsidRPr="00706624">
        <w:rPr>
          <w:sz w:val="28"/>
          <w:szCs w:val="28"/>
          <w:lang w:val="uk-UA"/>
        </w:rPr>
        <w:t xml:space="preserve"> позашкільний підрозділ;</w:t>
      </w:r>
      <w:bookmarkStart w:id="2" w:name="n436"/>
      <w:bookmarkEnd w:id="2"/>
      <w:r w:rsidRPr="00706624">
        <w:rPr>
          <w:sz w:val="28"/>
          <w:szCs w:val="28"/>
          <w:lang w:val="uk-UA"/>
        </w:rPr>
        <w:t xml:space="preserve"> пансіон (у складі ліцеїв, спеціальних закладів загальної середньої освіти та закладів спеціалізованої освіти);</w:t>
      </w:r>
      <w:bookmarkStart w:id="3" w:name="n437"/>
      <w:bookmarkEnd w:id="3"/>
      <w:r w:rsidRPr="00706624">
        <w:rPr>
          <w:sz w:val="28"/>
          <w:szCs w:val="28"/>
          <w:lang w:val="uk-UA"/>
        </w:rPr>
        <w:t xml:space="preserve"> інші внутрішні структурні підрозділи.</w:t>
      </w:r>
    </w:p>
    <w:p w:rsidR="00E71A8E" w:rsidRDefault="00E71A8E" w:rsidP="00E71A8E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706624">
        <w:rPr>
          <w:sz w:val="28"/>
          <w:szCs w:val="28"/>
          <w:lang w:val="uk-UA"/>
        </w:rPr>
        <w:t>Проєктна</w:t>
      </w:r>
      <w:proofErr w:type="spellEnd"/>
      <w:r>
        <w:rPr>
          <w:sz w:val="28"/>
          <w:szCs w:val="28"/>
          <w:lang w:val="uk-UA"/>
        </w:rPr>
        <w:t xml:space="preserve"> потужність </w:t>
      </w:r>
      <w:r w:rsidR="00DE3053">
        <w:rPr>
          <w:bCs/>
          <w:sz w:val="28"/>
          <w:szCs w:val="28"/>
          <w:lang w:val="uk-UA"/>
        </w:rPr>
        <w:t>Санаторн</w:t>
      </w:r>
      <w:r w:rsidR="00DE3053">
        <w:rPr>
          <w:bCs/>
          <w:sz w:val="28"/>
          <w:szCs w:val="28"/>
          <w:lang w:val="uk-UA"/>
        </w:rPr>
        <w:t>ої</w:t>
      </w:r>
      <w:r w:rsidR="00DE3053">
        <w:rPr>
          <w:bCs/>
          <w:sz w:val="28"/>
          <w:szCs w:val="28"/>
          <w:lang w:val="uk-UA"/>
        </w:rPr>
        <w:t xml:space="preserve"> школ</w:t>
      </w:r>
      <w:r w:rsidR="00DE3053">
        <w:rPr>
          <w:bCs/>
          <w:sz w:val="28"/>
          <w:szCs w:val="28"/>
          <w:lang w:val="uk-UA"/>
        </w:rPr>
        <w:t>и</w:t>
      </w:r>
      <w:r w:rsidR="00DE3053">
        <w:rPr>
          <w:bCs/>
          <w:sz w:val="28"/>
          <w:szCs w:val="28"/>
          <w:lang w:val="uk-UA"/>
        </w:rPr>
        <w:t xml:space="preserve"> № 20 </w:t>
      </w:r>
      <w:r w:rsidR="00DE3053" w:rsidRPr="003F7D19">
        <w:rPr>
          <w:bCs/>
          <w:sz w:val="28"/>
          <w:szCs w:val="28"/>
          <w:lang w:val="uk-UA"/>
        </w:rPr>
        <w:t xml:space="preserve">Шевченківського району </w:t>
      </w:r>
      <w:r w:rsidR="00DE3053">
        <w:rPr>
          <w:bCs/>
          <w:sz w:val="28"/>
          <w:szCs w:val="28"/>
          <w:lang w:val="uk-UA"/>
        </w:rPr>
        <w:br/>
      </w:r>
      <w:r w:rsidR="00DE3053" w:rsidRPr="003F7D19">
        <w:rPr>
          <w:bCs/>
          <w:sz w:val="28"/>
          <w:szCs w:val="28"/>
          <w:lang w:val="uk-UA"/>
        </w:rPr>
        <w:t>м. Києва</w:t>
      </w:r>
      <w:r w:rsidR="00DE3053">
        <w:rPr>
          <w:bCs/>
          <w:sz w:val="28"/>
          <w:szCs w:val="28"/>
          <w:lang w:val="uk-UA"/>
        </w:rPr>
        <w:t xml:space="preserve"> (далі – заклад освіти) </w:t>
      </w:r>
      <w:r>
        <w:rPr>
          <w:sz w:val="28"/>
          <w:szCs w:val="28"/>
          <w:lang w:val="uk-UA"/>
        </w:rPr>
        <w:t xml:space="preserve">- </w:t>
      </w:r>
      <w:r w:rsidRPr="004234AC">
        <w:rPr>
          <w:sz w:val="28"/>
          <w:szCs w:val="28"/>
          <w:lang w:val="uk-UA"/>
        </w:rPr>
        <w:t>600</w:t>
      </w:r>
      <w:r w:rsidRPr="00A73D13">
        <w:rPr>
          <w:color w:val="FF0000"/>
          <w:sz w:val="28"/>
          <w:szCs w:val="28"/>
          <w:lang w:val="uk-UA"/>
        </w:rPr>
        <w:t xml:space="preserve"> </w:t>
      </w:r>
      <w:r w:rsidRPr="00706624">
        <w:rPr>
          <w:sz w:val="28"/>
          <w:szCs w:val="28"/>
          <w:lang w:val="uk-UA"/>
        </w:rPr>
        <w:t>учні</w:t>
      </w:r>
      <w:r>
        <w:rPr>
          <w:sz w:val="28"/>
          <w:szCs w:val="28"/>
          <w:lang w:val="uk-UA"/>
        </w:rPr>
        <w:t>в.</w:t>
      </w:r>
    </w:p>
    <w:p w:rsidR="00E71A8E" w:rsidRPr="00A73D13" w:rsidRDefault="00E71A8E" w:rsidP="00E71A8E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A73D13">
        <w:rPr>
          <w:color w:val="000000"/>
          <w:sz w:val="28"/>
          <w:szCs w:val="28"/>
          <w:lang w:val="uk-UA"/>
        </w:rPr>
        <w:t>Заклад має зручне розташування відносно транспортної мережі міста.</w:t>
      </w:r>
    </w:p>
    <w:p w:rsidR="00E71A8E" w:rsidRPr="00E87F1B" w:rsidRDefault="00E71A8E" w:rsidP="00E71A8E">
      <w:pPr>
        <w:pStyle w:val="a4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</w:t>
      </w:r>
      <w:r w:rsidRPr="00E87F1B">
        <w:rPr>
          <w:sz w:val="28"/>
          <w:szCs w:val="28"/>
          <w:lang w:val="uk-UA"/>
        </w:rPr>
        <w:t>аклад</w:t>
      </w:r>
      <w:r>
        <w:rPr>
          <w:sz w:val="28"/>
          <w:szCs w:val="28"/>
          <w:lang w:val="uk-UA"/>
        </w:rPr>
        <w:t>і</w:t>
      </w:r>
      <w:r w:rsidRPr="00E87F1B">
        <w:rPr>
          <w:sz w:val="28"/>
          <w:szCs w:val="28"/>
          <w:lang w:val="uk-UA"/>
        </w:rPr>
        <w:t xml:space="preserve"> освіти</w:t>
      </w:r>
      <w:r>
        <w:rPr>
          <w:sz w:val="28"/>
          <w:szCs w:val="28"/>
          <w:lang w:val="uk-UA"/>
        </w:rPr>
        <w:t xml:space="preserve"> облаштовано</w:t>
      </w:r>
      <w:r w:rsidRPr="00E87F1B">
        <w:rPr>
          <w:sz w:val="28"/>
          <w:szCs w:val="28"/>
          <w:lang w:val="uk-UA"/>
        </w:rPr>
        <w:t xml:space="preserve"> два найпростіших укриття: укриття А - загальною площею 377 </w:t>
      </w:r>
      <w:proofErr w:type="spellStart"/>
      <w:r w:rsidRPr="00E87F1B">
        <w:rPr>
          <w:sz w:val="28"/>
          <w:szCs w:val="28"/>
          <w:lang w:val="uk-UA"/>
        </w:rPr>
        <w:t>кв</w:t>
      </w:r>
      <w:proofErr w:type="spellEnd"/>
      <w:r w:rsidRPr="00E87F1B">
        <w:rPr>
          <w:sz w:val="28"/>
          <w:szCs w:val="28"/>
          <w:lang w:val="uk-UA"/>
        </w:rPr>
        <w:t xml:space="preserve"> м та </w:t>
      </w:r>
      <w:r>
        <w:rPr>
          <w:sz w:val="28"/>
          <w:szCs w:val="28"/>
          <w:lang w:val="uk-UA"/>
        </w:rPr>
        <w:t>місткістю 333 особи;</w:t>
      </w:r>
      <w:r w:rsidRPr="00E87F1B">
        <w:rPr>
          <w:sz w:val="28"/>
          <w:szCs w:val="28"/>
          <w:lang w:val="uk-UA"/>
        </w:rPr>
        <w:t xml:space="preserve"> укриття Б - загальною площею 423 </w:t>
      </w:r>
      <w:proofErr w:type="spellStart"/>
      <w:r w:rsidRPr="00E87F1B">
        <w:rPr>
          <w:sz w:val="28"/>
          <w:szCs w:val="28"/>
          <w:lang w:val="uk-UA"/>
        </w:rPr>
        <w:t>кв</w:t>
      </w:r>
      <w:proofErr w:type="spellEnd"/>
      <w:r w:rsidRPr="00E87F1B">
        <w:rPr>
          <w:sz w:val="28"/>
          <w:szCs w:val="28"/>
          <w:lang w:val="uk-UA"/>
        </w:rPr>
        <w:t xml:space="preserve"> м та місткістю 613 осіб. </w:t>
      </w:r>
    </w:p>
    <w:p w:rsidR="00E71A8E" w:rsidRDefault="00E71A8E" w:rsidP="00E71A8E">
      <w:pPr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 xml:space="preserve"> 2024/2025 </w:t>
      </w:r>
      <w:r>
        <w:rPr>
          <w:color w:val="000000"/>
          <w:sz w:val="28"/>
          <w:szCs w:val="28"/>
          <w:lang w:val="uk-UA"/>
        </w:rPr>
        <w:t xml:space="preserve">навчальному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 xml:space="preserve"> мережа </w:t>
      </w:r>
      <w:proofErr w:type="spellStart"/>
      <w:r>
        <w:rPr>
          <w:color w:val="000000"/>
          <w:sz w:val="28"/>
          <w:szCs w:val="28"/>
        </w:rPr>
        <w:t>класів</w:t>
      </w:r>
      <w:proofErr w:type="spellEnd"/>
      <w:r>
        <w:rPr>
          <w:color w:val="000000"/>
          <w:sz w:val="28"/>
          <w:szCs w:val="28"/>
        </w:rPr>
        <w:t xml:space="preserve"> </w:t>
      </w:r>
      <w:r w:rsidR="00270696">
        <w:rPr>
          <w:color w:val="000000"/>
          <w:sz w:val="28"/>
          <w:szCs w:val="28"/>
          <w:lang w:val="uk-UA"/>
        </w:rPr>
        <w:t xml:space="preserve">закладу освіти </w:t>
      </w:r>
      <w:r>
        <w:rPr>
          <w:color w:val="000000"/>
          <w:sz w:val="28"/>
          <w:szCs w:val="28"/>
        </w:rPr>
        <w:t xml:space="preserve">становить 16 </w:t>
      </w:r>
      <w:proofErr w:type="spellStart"/>
      <w:r w:rsidRPr="00F61CCC">
        <w:rPr>
          <w:sz w:val="28"/>
          <w:szCs w:val="28"/>
        </w:rPr>
        <w:t>класів</w:t>
      </w:r>
      <w:proofErr w:type="spellEnd"/>
      <w:r w:rsidRPr="00F61CCC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288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>, з них</w:t>
      </w:r>
      <w:r w:rsidRPr="00E87F1B">
        <w:rPr>
          <w:sz w:val="28"/>
          <w:szCs w:val="28"/>
        </w:rPr>
        <w:t xml:space="preserve">: 9 </w:t>
      </w:r>
      <w:proofErr w:type="spellStart"/>
      <w:r w:rsidRPr="00E87F1B">
        <w:rPr>
          <w:sz w:val="28"/>
          <w:szCs w:val="28"/>
        </w:rPr>
        <w:t>класів</w:t>
      </w:r>
      <w:proofErr w:type="spellEnd"/>
      <w:r w:rsidRPr="00E87F1B">
        <w:rPr>
          <w:sz w:val="28"/>
          <w:szCs w:val="28"/>
        </w:rPr>
        <w:t xml:space="preserve"> початкового </w:t>
      </w:r>
      <w:proofErr w:type="spellStart"/>
      <w:r w:rsidRPr="00E87F1B">
        <w:rPr>
          <w:sz w:val="28"/>
          <w:szCs w:val="28"/>
        </w:rPr>
        <w:t>рівня</w:t>
      </w:r>
      <w:proofErr w:type="spellEnd"/>
      <w:r w:rsidRPr="00E87F1B">
        <w:rPr>
          <w:sz w:val="28"/>
          <w:szCs w:val="28"/>
        </w:rPr>
        <w:t xml:space="preserve"> </w:t>
      </w:r>
      <w:proofErr w:type="spellStart"/>
      <w:r w:rsidRPr="00E87F1B">
        <w:rPr>
          <w:sz w:val="28"/>
          <w:szCs w:val="28"/>
        </w:rPr>
        <w:t>навчання</w:t>
      </w:r>
      <w:proofErr w:type="spellEnd"/>
      <w:r w:rsidRPr="00E87F1B">
        <w:rPr>
          <w:sz w:val="28"/>
          <w:szCs w:val="28"/>
        </w:rPr>
        <w:t xml:space="preserve">, 164 </w:t>
      </w:r>
      <w:proofErr w:type="spellStart"/>
      <w:r w:rsidRPr="00E87F1B">
        <w:rPr>
          <w:sz w:val="28"/>
          <w:szCs w:val="28"/>
        </w:rPr>
        <w:t>учні</w:t>
      </w:r>
      <w:proofErr w:type="spellEnd"/>
      <w:r w:rsidRPr="00E87F1B">
        <w:rPr>
          <w:sz w:val="28"/>
          <w:szCs w:val="28"/>
        </w:rPr>
        <w:t xml:space="preserve"> та 7 </w:t>
      </w:r>
      <w:proofErr w:type="spellStart"/>
      <w:r w:rsidRPr="00E87F1B">
        <w:rPr>
          <w:sz w:val="28"/>
          <w:szCs w:val="28"/>
        </w:rPr>
        <w:t>класів</w:t>
      </w:r>
      <w:proofErr w:type="spellEnd"/>
      <w:r w:rsidRPr="00E87F1B">
        <w:rPr>
          <w:sz w:val="28"/>
          <w:szCs w:val="28"/>
        </w:rPr>
        <w:t xml:space="preserve"> базового </w:t>
      </w:r>
      <w:proofErr w:type="spellStart"/>
      <w:r w:rsidRPr="00E87F1B">
        <w:rPr>
          <w:sz w:val="28"/>
          <w:szCs w:val="28"/>
        </w:rPr>
        <w:t>рівня</w:t>
      </w:r>
      <w:proofErr w:type="spellEnd"/>
      <w:r w:rsidRPr="00E87F1B">
        <w:rPr>
          <w:sz w:val="28"/>
          <w:szCs w:val="28"/>
        </w:rPr>
        <w:t xml:space="preserve"> </w:t>
      </w:r>
      <w:proofErr w:type="spellStart"/>
      <w:r w:rsidRPr="00E87F1B">
        <w:rPr>
          <w:sz w:val="28"/>
          <w:szCs w:val="28"/>
        </w:rPr>
        <w:t>навчання</w:t>
      </w:r>
      <w:proofErr w:type="spellEnd"/>
      <w:r w:rsidRPr="00E87F1B">
        <w:rPr>
          <w:sz w:val="28"/>
          <w:szCs w:val="28"/>
        </w:rPr>
        <w:t>,</w:t>
      </w:r>
      <w:r w:rsidR="00270696">
        <w:rPr>
          <w:sz w:val="28"/>
          <w:szCs w:val="28"/>
          <w:lang w:val="uk-UA"/>
        </w:rPr>
        <w:t xml:space="preserve"> </w:t>
      </w:r>
      <w:r w:rsidRPr="00E87F1B">
        <w:rPr>
          <w:sz w:val="28"/>
          <w:szCs w:val="28"/>
        </w:rPr>
        <w:t xml:space="preserve">124 </w:t>
      </w:r>
      <w:proofErr w:type="spellStart"/>
      <w:r w:rsidRPr="00E87F1B">
        <w:rPr>
          <w:sz w:val="28"/>
          <w:szCs w:val="28"/>
        </w:rPr>
        <w:t>учні</w:t>
      </w:r>
      <w:proofErr w:type="spellEnd"/>
      <w:r w:rsidRPr="00E87F1B">
        <w:rPr>
          <w:sz w:val="28"/>
          <w:szCs w:val="28"/>
        </w:rPr>
        <w:t xml:space="preserve">. </w:t>
      </w:r>
    </w:p>
    <w:p w:rsidR="00E71A8E" w:rsidRDefault="00E71A8E" w:rsidP="00E71A8E">
      <w:pPr>
        <w:pStyle w:val="a4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початком повномасштабного військового вторгнення російської федерації на територію України заклад зарахував на навчання дітей з родин внутрішньо переміщених осіб за очною формою навчання, кількість яких складає 16 осіб. </w:t>
      </w:r>
    </w:p>
    <w:p w:rsidR="00E71A8E" w:rsidRDefault="00270696" w:rsidP="00E71A8E">
      <w:pPr>
        <w:pStyle w:val="a5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Заклад </w:t>
      </w:r>
      <w:r w:rsidR="00E71A8E" w:rsidRPr="00027C01">
        <w:rPr>
          <w:sz w:val="28"/>
          <w:szCs w:val="28"/>
          <w:lang w:val="uk-UA"/>
        </w:rPr>
        <w:t>здійснює навчання за інституційною (</w:t>
      </w:r>
      <w:r w:rsidR="00E71A8E">
        <w:rPr>
          <w:sz w:val="28"/>
          <w:szCs w:val="28"/>
          <w:lang w:val="uk-UA"/>
        </w:rPr>
        <w:t xml:space="preserve">денною, </w:t>
      </w:r>
      <w:r w:rsidR="00E71A8E" w:rsidRPr="00027C01">
        <w:rPr>
          <w:sz w:val="28"/>
          <w:szCs w:val="28"/>
          <w:lang w:val="uk-UA"/>
        </w:rPr>
        <w:t>очною) та індивідуальною (педагогічний патронаж, сімейна освіта, екстернат) формами.</w:t>
      </w:r>
    </w:p>
    <w:p w:rsidR="00E71A8E" w:rsidRDefault="00E71A8E" w:rsidP="00E71A8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lastRenderedPageBreak/>
        <w:t>З</w:t>
      </w:r>
      <w:r w:rsidRPr="005946C0">
        <w:rPr>
          <w:color w:val="000000"/>
          <w:sz w:val="28"/>
          <w:szCs w:val="28"/>
          <w:lang w:val="uk-UA"/>
        </w:rPr>
        <w:t xml:space="preserve">аклад </w:t>
      </w:r>
      <w:r>
        <w:rPr>
          <w:color w:val="000000"/>
          <w:sz w:val="28"/>
          <w:szCs w:val="28"/>
          <w:lang w:val="uk-UA"/>
        </w:rPr>
        <w:t>освіти має територію</w:t>
      </w:r>
      <w:r w:rsidRPr="005946C0">
        <w:rPr>
          <w:color w:val="000000"/>
          <w:sz w:val="28"/>
          <w:szCs w:val="28"/>
          <w:lang w:val="uk-UA"/>
        </w:rPr>
        <w:t xml:space="preserve"> 2,5 га та загальн</w:t>
      </w:r>
      <w:r w:rsidR="00270696">
        <w:rPr>
          <w:color w:val="000000"/>
          <w:sz w:val="28"/>
          <w:szCs w:val="28"/>
          <w:lang w:val="uk-UA"/>
        </w:rPr>
        <w:t>у</w:t>
      </w:r>
      <w:r w:rsidRPr="005946C0">
        <w:rPr>
          <w:color w:val="000000"/>
          <w:sz w:val="28"/>
          <w:szCs w:val="28"/>
          <w:lang w:val="uk-UA"/>
        </w:rPr>
        <w:t xml:space="preserve"> площ</w:t>
      </w:r>
      <w:r w:rsidR="00270696">
        <w:rPr>
          <w:color w:val="000000"/>
          <w:sz w:val="28"/>
          <w:szCs w:val="28"/>
          <w:lang w:val="uk-UA"/>
        </w:rPr>
        <w:t xml:space="preserve">у </w:t>
      </w:r>
      <w:r w:rsidRPr="005946C0">
        <w:rPr>
          <w:color w:val="000000"/>
          <w:sz w:val="28"/>
          <w:szCs w:val="28"/>
          <w:lang w:val="uk-UA"/>
        </w:rPr>
        <w:t xml:space="preserve">всіх приміщень – </w:t>
      </w:r>
      <w:r w:rsidR="00270696">
        <w:rPr>
          <w:color w:val="000000"/>
          <w:sz w:val="28"/>
          <w:szCs w:val="28"/>
          <w:lang w:val="uk-UA"/>
        </w:rPr>
        <w:br/>
      </w:r>
      <w:r w:rsidRPr="005946C0">
        <w:rPr>
          <w:color w:val="000000"/>
          <w:sz w:val="28"/>
          <w:szCs w:val="28"/>
          <w:lang w:val="uk-UA"/>
        </w:rPr>
        <w:t>10</w:t>
      </w:r>
      <w:r w:rsidR="00270696">
        <w:rPr>
          <w:color w:val="000000"/>
          <w:sz w:val="28"/>
          <w:szCs w:val="28"/>
          <w:lang w:val="uk-UA"/>
        </w:rPr>
        <w:t xml:space="preserve"> </w:t>
      </w:r>
      <w:r w:rsidRPr="005946C0">
        <w:rPr>
          <w:color w:val="000000"/>
          <w:sz w:val="28"/>
          <w:szCs w:val="28"/>
          <w:lang w:val="uk-UA"/>
        </w:rPr>
        <w:t xml:space="preserve">126 </w:t>
      </w:r>
      <w:proofErr w:type="spellStart"/>
      <w:r w:rsidRPr="005946C0">
        <w:rPr>
          <w:color w:val="000000"/>
          <w:sz w:val="28"/>
          <w:szCs w:val="28"/>
          <w:lang w:val="uk-UA"/>
        </w:rPr>
        <w:t>кв</w:t>
      </w:r>
      <w:proofErr w:type="spellEnd"/>
      <w:r w:rsidRPr="005946C0">
        <w:rPr>
          <w:color w:val="000000"/>
          <w:sz w:val="28"/>
          <w:szCs w:val="28"/>
          <w:lang w:val="uk-UA"/>
        </w:rPr>
        <w:t xml:space="preserve">. м. У </w:t>
      </w:r>
      <w:r w:rsidR="00270696">
        <w:rPr>
          <w:color w:val="000000"/>
          <w:sz w:val="28"/>
          <w:szCs w:val="28"/>
          <w:lang w:val="uk-UA"/>
        </w:rPr>
        <w:t>закладі</w:t>
      </w:r>
      <w:r w:rsidRPr="005946C0">
        <w:rPr>
          <w:color w:val="000000"/>
          <w:sz w:val="28"/>
          <w:szCs w:val="28"/>
          <w:lang w:val="uk-UA"/>
        </w:rPr>
        <w:t xml:space="preserve"> обладнано 30 навчальних кабінетів, зокрема кабінети НУШ, кабінет інформатики, кабінет фінансової та медіа грамотності, цифрові кабінети фізики, біології та географії, (бібліотека (</w:t>
      </w:r>
      <w:proofErr w:type="spellStart"/>
      <w:r w:rsidRPr="005946C0">
        <w:rPr>
          <w:color w:val="000000"/>
          <w:sz w:val="28"/>
          <w:szCs w:val="28"/>
          <w:lang w:val="uk-UA"/>
        </w:rPr>
        <w:t>медіатека</w:t>
      </w:r>
      <w:proofErr w:type="spellEnd"/>
      <w:r w:rsidRPr="005946C0">
        <w:rPr>
          <w:color w:val="000000"/>
          <w:sz w:val="28"/>
          <w:szCs w:val="28"/>
          <w:lang w:val="uk-UA"/>
        </w:rPr>
        <w:t xml:space="preserve">) тощо. </w:t>
      </w:r>
      <w:r w:rsidRPr="00E16B89">
        <w:rPr>
          <w:color w:val="000000"/>
          <w:sz w:val="28"/>
          <w:szCs w:val="28"/>
          <w:lang w:val="uk-UA"/>
        </w:rPr>
        <w:t xml:space="preserve">Для осіб з особливими освітніми потребами у </w:t>
      </w:r>
      <w:r>
        <w:rPr>
          <w:color w:val="000000"/>
          <w:sz w:val="28"/>
          <w:szCs w:val="28"/>
          <w:lang w:val="uk-UA"/>
        </w:rPr>
        <w:t>закладі</w:t>
      </w:r>
      <w:r w:rsidRPr="00E16B89">
        <w:rPr>
          <w:color w:val="000000"/>
          <w:sz w:val="28"/>
          <w:szCs w:val="28"/>
          <w:lang w:val="uk-UA"/>
        </w:rPr>
        <w:t xml:space="preserve"> обладнано кабінет логопеда, сучасну ресурсну кімнату, яка наповнена дидактично-розвиваючими матеріалами та цифровим обладнанням й відповідає потребам кожної особи з </w:t>
      </w:r>
      <w:r w:rsidR="00270696">
        <w:rPr>
          <w:color w:val="000000"/>
          <w:sz w:val="28"/>
          <w:szCs w:val="28"/>
          <w:lang w:val="uk-UA"/>
        </w:rPr>
        <w:t>особливими освітніми потребами</w:t>
      </w:r>
      <w:r w:rsidRPr="00E16B89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</w:rPr>
        <w:t xml:space="preserve">Створено </w:t>
      </w:r>
      <w:proofErr w:type="spellStart"/>
      <w:r>
        <w:rPr>
          <w:color w:val="000000"/>
          <w:sz w:val="28"/>
          <w:szCs w:val="28"/>
        </w:rPr>
        <w:t>універсальний</w:t>
      </w:r>
      <w:proofErr w:type="spellEnd"/>
      <w:r>
        <w:rPr>
          <w:color w:val="000000"/>
          <w:sz w:val="28"/>
          <w:szCs w:val="28"/>
        </w:rPr>
        <w:t xml:space="preserve"> дизайн </w:t>
      </w:r>
      <w:proofErr w:type="spellStart"/>
      <w:r>
        <w:rPr>
          <w:color w:val="000000"/>
          <w:sz w:val="28"/>
          <w:szCs w:val="28"/>
        </w:rPr>
        <w:t>приміщень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різноманітними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осередками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мотивуючого</w:t>
      </w:r>
      <w:proofErr w:type="spellEnd"/>
      <w:r>
        <w:rPr>
          <w:color w:val="000000"/>
          <w:sz w:val="28"/>
          <w:szCs w:val="28"/>
        </w:rPr>
        <w:t xml:space="preserve"> простору. </w:t>
      </w:r>
      <w:proofErr w:type="spellStart"/>
      <w:r>
        <w:rPr>
          <w:color w:val="000000"/>
          <w:sz w:val="28"/>
          <w:szCs w:val="28"/>
        </w:rPr>
        <w:t>Наявні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фотозони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рекреації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релаксації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відпочинку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E71A8E" w:rsidRPr="008B3946" w:rsidRDefault="00E71A8E" w:rsidP="00E71A8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окремому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корпусі</w:t>
      </w:r>
      <w:proofErr w:type="spellEnd"/>
      <w:r>
        <w:rPr>
          <w:color w:val="000000"/>
          <w:sz w:val="28"/>
          <w:szCs w:val="28"/>
        </w:rPr>
        <w:t xml:space="preserve"> </w:t>
      </w:r>
      <w:r w:rsidR="00FE242B">
        <w:rPr>
          <w:color w:val="000000"/>
          <w:sz w:val="28"/>
          <w:szCs w:val="28"/>
          <w:lang w:val="uk-UA"/>
        </w:rPr>
        <w:t>закладу освіти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зроблено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капітальний</w:t>
      </w:r>
      <w:proofErr w:type="spellEnd"/>
      <w:r>
        <w:rPr>
          <w:color w:val="000000"/>
          <w:sz w:val="28"/>
          <w:szCs w:val="28"/>
        </w:rPr>
        <w:t xml:space="preserve"> ремонт </w:t>
      </w:r>
      <w:proofErr w:type="spellStart"/>
      <w:r>
        <w:rPr>
          <w:color w:val="000000"/>
          <w:sz w:val="28"/>
          <w:szCs w:val="28"/>
        </w:rPr>
        <w:t>приміщень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організації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дошкільних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груп</w:t>
      </w:r>
      <w:proofErr w:type="spellEnd"/>
      <w:r>
        <w:rPr>
          <w:color w:val="000000"/>
          <w:sz w:val="28"/>
          <w:szCs w:val="28"/>
        </w:rPr>
        <w:t xml:space="preserve"> (4 </w:t>
      </w:r>
      <w:proofErr w:type="spellStart"/>
      <w:r>
        <w:rPr>
          <w:color w:val="000000"/>
          <w:sz w:val="28"/>
          <w:szCs w:val="28"/>
        </w:rPr>
        <w:t>групи</w:t>
      </w:r>
      <w:proofErr w:type="spellEnd"/>
      <w:r>
        <w:rPr>
          <w:color w:val="000000"/>
          <w:sz w:val="28"/>
          <w:szCs w:val="28"/>
        </w:rPr>
        <w:t xml:space="preserve"> на 80 </w:t>
      </w:r>
      <w:proofErr w:type="spellStart"/>
      <w:r>
        <w:rPr>
          <w:color w:val="000000"/>
          <w:sz w:val="28"/>
          <w:szCs w:val="28"/>
        </w:rPr>
        <w:t>місць</w:t>
      </w:r>
      <w:proofErr w:type="spellEnd"/>
      <w:r>
        <w:rPr>
          <w:color w:val="000000"/>
          <w:sz w:val="28"/>
          <w:szCs w:val="28"/>
        </w:rPr>
        <w:t xml:space="preserve">) з </w:t>
      </w:r>
      <w:proofErr w:type="spellStart"/>
      <w:r>
        <w:rPr>
          <w:color w:val="000000"/>
          <w:sz w:val="28"/>
          <w:szCs w:val="28"/>
        </w:rPr>
        <w:t>обладнаними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групами</w:t>
      </w:r>
      <w:proofErr w:type="spellEnd"/>
      <w:r>
        <w:rPr>
          <w:color w:val="000000"/>
          <w:sz w:val="28"/>
          <w:szCs w:val="28"/>
        </w:rPr>
        <w:t xml:space="preserve">, спортивною та </w:t>
      </w:r>
      <w:proofErr w:type="spellStart"/>
      <w:r>
        <w:rPr>
          <w:color w:val="000000"/>
          <w:sz w:val="28"/>
          <w:szCs w:val="28"/>
        </w:rPr>
        <w:t>музичною</w:t>
      </w:r>
      <w:proofErr w:type="spellEnd"/>
      <w:r>
        <w:rPr>
          <w:color w:val="000000"/>
          <w:sz w:val="28"/>
          <w:szCs w:val="28"/>
        </w:rPr>
        <w:t xml:space="preserve"> залами.</w:t>
      </w:r>
    </w:p>
    <w:p w:rsidR="00E71A8E" w:rsidRDefault="00E71A8E" w:rsidP="00E71A8E">
      <w:pPr>
        <w:pStyle w:val="a5"/>
        <w:ind w:firstLine="708"/>
        <w:jc w:val="both"/>
        <w:rPr>
          <w:color w:val="000000"/>
          <w:sz w:val="28"/>
          <w:szCs w:val="28"/>
          <w:highlight w:val="white"/>
          <w:lang w:val="uk-UA"/>
        </w:rPr>
      </w:pPr>
      <w:r>
        <w:rPr>
          <w:color w:val="000000"/>
          <w:sz w:val="28"/>
          <w:szCs w:val="28"/>
          <w:highlight w:val="white"/>
          <w:lang w:val="uk-UA"/>
        </w:rPr>
        <w:t>Для забезпечення безпечного</w:t>
      </w:r>
      <w:r w:rsidRPr="00221A26">
        <w:rPr>
          <w:color w:val="000000"/>
          <w:sz w:val="28"/>
          <w:szCs w:val="28"/>
          <w:highlight w:val="white"/>
          <w:lang w:val="uk-UA"/>
        </w:rPr>
        <w:t xml:space="preserve"> освітнього середовища, вільного від будь-яких форм насиль</w:t>
      </w:r>
      <w:r>
        <w:rPr>
          <w:color w:val="000000"/>
          <w:sz w:val="28"/>
          <w:szCs w:val="28"/>
          <w:highlight w:val="white"/>
          <w:lang w:val="uk-UA"/>
        </w:rPr>
        <w:t>ства та дискримінації, у школі</w:t>
      </w:r>
      <w:r w:rsidRPr="00221A26">
        <w:rPr>
          <w:color w:val="000000"/>
          <w:sz w:val="28"/>
          <w:szCs w:val="28"/>
          <w:highlight w:val="white"/>
          <w:lang w:val="uk-UA"/>
        </w:rPr>
        <w:t xml:space="preserve"> працює соціально-психологічна служба, служба медіації, заклад співпрацює із офіцерами ювенальної превенції та шкільним поліцейським, які під час різних заходів підвищують обізнаність учнівства у сфері соціальної відповідальності, прав та обов’язків громадянина.</w:t>
      </w:r>
    </w:p>
    <w:p w:rsidR="00E71A8E" w:rsidRDefault="00E71A8E" w:rsidP="00E71A8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Заклад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укомплектований </w:t>
      </w:r>
      <w:proofErr w:type="spellStart"/>
      <w:r>
        <w:rPr>
          <w:color w:val="000000"/>
          <w:sz w:val="28"/>
          <w:szCs w:val="28"/>
        </w:rPr>
        <w:t>педагогічними</w:t>
      </w:r>
      <w:proofErr w:type="spellEnd"/>
      <w:r>
        <w:rPr>
          <w:color w:val="000000"/>
          <w:sz w:val="28"/>
          <w:szCs w:val="28"/>
        </w:rPr>
        <w:t xml:space="preserve"> кадрами з </w:t>
      </w:r>
      <w:proofErr w:type="spellStart"/>
      <w:r>
        <w:rPr>
          <w:color w:val="000000"/>
          <w:sz w:val="28"/>
          <w:szCs w:val="28"/>
        </w:rPr>
        <w:t>відповідною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фаховою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освітою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досвідом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>.</w:t>
      </w:r>
    </w:p>
    <w:p w:rsidR="00E71A8E" w:rsidRDefault="00E71A8E" w:rsidP="00E71A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val="uk-UA"/>
        </w:rPr>
        <w:t>У закладі освіти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наявна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матеріально-технічна</w:t>
      </w:r>
      <w:proofErr w:type="spellEnd"/>
      <w:r>
        <w:rPr>
          <w:sz w:val="28"/>
          <w:szCs w:val="28"/>
        </w:rPr>
        <w:t xml:space="preserve"> база для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позашкільного</w:t>
      </w:r>
      <w:proofErr w:type="spellEnd"/>
      <w:r w:rsidRPr="009F749B">
        <w:rPr>
          <w:sz w:val="28"/>
          <w:szCs w:val="28"/>
        </w:rPr>
        <w:t xml:space="preserve"> </w:t>
      </w:r>
      <w:proofErr w:type="spellStart"/>
      <w:r w:rsidRPr="009F749B">
        <w:rPr>
          <w:sz w:val="28"/>
          <w:szCs w:val="28"/>
        </w:rPr>
        <w:t>підрозділ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2024/2025 </w:t>
      </w:r>
      <w:proofErr w:type="spellStart"/>
      <w:r>
        <w:rPr>
          <w:sz w:val="28"/>
          <w:szCs w:val="28"/>
        </w:rPr>
        <w:t>навчальному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функціонують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гуртки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>«Ц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ікава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інженерія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Speaking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club</w:t>
      </w:r>
      <w:proofErr w:type="spellEnd"/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«С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оціально-емоційне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етичне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навчання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  <w:lang w:val="uk-UA"/>
        </w:rPr>
        <w:t>гурток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музичного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мистецтва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студія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образотворчого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мистецтва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секція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легк</w:t>
      </w:r>
      <w:r>
        <w:rPr>
          <w:color w:val="000000"/>
          <w:sz w:val="28"/>
          <w:szCs w:val="28"/>
          <w:shd w:val="clear" w:color="auto" w:fill="FFFFFF"/>
          <w:lang w:val="uk-UA"/>
        </w:rPr>
        <w:t>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атлетик</w:t>
      </w:r>
      <w:r>
        <w:rPr>
          <w:color w:val="000000"/>
          <w:sz w:val="28"/>
          <w:szCs w:val="28"/>
          <w:shd w:val="clear" w:color="auto" w:fill="FFFFFF"/>
          <w:lang w:val="uk-UA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козацько-лицарський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гарт, </w:t>
      </w:r>
      <w:r>
        <w:rPr>
          <w:color w:val="000000"/>
          <w:sz w:val="28"/>
          <w:szCs w:val="28"/>
          <w:shd w:val="clear" w:color="auto" w:fill="FFFFFF"/>
          <w:lang w:val="uk-UA"/>
        </w:rPr>
        <w:t>«П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рикладна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математика</w:t>
      </w:r>
      <w:r>
        <w:rPr>
          <w:color w:val="000000"/>
          <w:sz w:val="28"/>
          <w:szCs w:val="28"/>
          <w:shd w:val="clear" w:color="auto" w:fill="FFFFFF"/>
          <w:lang w:val="uk-UA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356972">
        <w:rPr>
          <w:color w:val="000000"/>
          <w:sz w:val="28"/>
          <w:szCs w:val="28"/>
          <w:shd w:val="clear" w:color="auto" w:fill="FFFFFF"/>
        </w:rPr>
        <w:t xml:space="preserve">До </w:t>
      </w:r>
      <w:proofErr w:type="spellStart"/>
      <w:r w:rsidRPr="00356972">
        <w:rPr>
          <w:color w:val="000000"/>
          <w:sz w:val="28"/>
          <w:szCs w:val="28"/>
          <w:shd w:val="clear" w:color="auto" w:fill="FFFFFF"/>
        </w:rPr>
        <w:t>гурткової</w:t>
      </w:r>
      <w:proofErr w:type="spellEnd"/>
      <w:r w:rsidRPr="0035697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6972">
        <w:rPr>
          <w:color w:val="000000"/>
          <w:sz w:val="28"/>
          <w:szCs w:val="28"/>
          <w:shd w:val="clear" w:color="auto" w:fill="FFFFFF"/>
        </w:rPr>
        <w:t>роботи</w:t>
      </w:r>
      <w:proofErr w:type="spellEnd"/>
      <w:r w:rsidRPr="00356972">
        <w:rPr>
          <w:color w:val="000000"/>
          <w:sz w:val="28"/>
          <w:szCs w:val="28"/>
          <w:shd w:val="clear" w:color="auto" w:fill="FFFFFF"/>
        </w:rPr>
        <w:t xml:space="preserve"> залучено</w:t>
      </w:r>
      <w:r>
        <w:rPr>
          <w:color w:val="000000"/>
          <w:sz w:val="28"/>
          <w:szCs w:val="28"/>
          <w:shd w:val="clear" w:color="auto" w:fill="FFFFFF"/>
        </w:rPr>
        <w:t xml:space="preserve"> 180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BE2EF4" w:rsidRPr="003F747E" w:rsidRDefault="00BE2EF4" w:rsidP="00BE2EF4">
      <w:pPr>
        <w:ind w:right="14" w:firstLine="709"/>
        <w:jc w:val="both"/>
        <w:rPr>
          <w:sz w:val="28"/>
          <w:szCs w:val="28"/>
          <w:lang w:val="uk-UA"/>
        </w:rPr>
      </w:pPr>
      <w:r w:rsidRPr="002E2528">
        <w:rPr>
          <w:sz w:val="28"/>
          <w:szCs w:val="28"/>
          <w:lang w:val="uk-UA"/>
        </w:rPr>
        <w:t xml:space="preserve">Наявність приміщень </w:t>
      </w:r>
      <w:r>
        <w:rPr>
          <w:sz w:val="28"/>
          <w:szCs w:val="28"/>
          <w:lang w:val="uk-UA"/>
        </w:rPr>
        <w:t>і</w:t>
      </w:r>
      <w:r w:rsidRPr="002E2528">
        <w:rPr>
          <w:sz w:val="28"/>
          <w:szCs w:val="28"/>
          <w:lang w:val="uk-UA"/>
        </w:rPr>
        <w:t xml:space="preserve"> матеріальної бази, якісний склад педагогічних працівників, використання сучасних інформаційних технологій, створення безпечного, інклюзивного освітнього середовища надає можливість забезпечити учасникам освітнього процесу </w:t>
      </w:r>
      <w:r w:rsidRPr="00BE2EF4">
        <w:rPr>
          <w:bCs/>
          <w:sz w:val="28"/>
          <w:szCs w:val="28"/>
          <w:lang w:val="uk-UA"/>
        </w:rPr>
        <w:t>Санаторн</w:t>
      </w:r>
      <w:r w:rsidR="00C17B66">
        <w:rPr>
          <w:bCs/>
          <w:sz w:val="28"/>
          <w:szCs w:val="28"/>
          <w:lang w:val="uk-UA"/>
        </w:rPr>
        <w:t xml:space="preserve">ої </w:t>
      </w:r>
      <w:r w:rsidRPr="00BE2EF4">
        <w:rPr>
          <w:bCs/>
          <w:sz w:val="28"/>
          <w:szCs w:val="28"/>
          <w:lang w:val="uk-UA"/>
        </w:rPr>
        <w:t>школ</w:t>
      </w:r>
      <w:r w:rsidR="00C17B66">
        <w:rPr>
          <w:bCs/>
          <w:sz w:val="28"/>
          <w:szCs w:val="28"/>
          <w:lang w:val="uk-UA"/>
        </w:rPr>
        <w:t>и</w:t>
      </w:r>
      <w:r w:rsidRPr="00BE2EF4">
        <w:rPr>
          <w:bCs/>
          <w:sz w:val="28"/>
          <w:szCs w:val="28"/>
          <w:lang w:val="uk-UA"/>
        </w:rPr>
        <w:t xml:space="preserve"> № 20 Шевченківського району м. Києва </w:t>
      </w:r>
      <w:r w:rsidRPr="002E2528">
        <w:rPr>
          <w:sz w:val="28"/>
          <w:szCs w:val="28"/>
          <w:lang w:val="uk-UA"/>
        </w:rPr>
        <w:t xml:space="preserve">здобуття освіти </w:t>
      </w:r>
      <w:r>
        <w:rPr>
          <w:sz w:val="28"/>
          <w:szCs w:val="28"/>
          <w:lang w:val="uk-UA"/>
        </w:rPr>
        <w:t>на двох рівнях</w:t>
      </w:r>
      <w:r w:rsidRPr="002E2528">
        <w:rPr>
          <w:sz w:val="28"/>
          <w:szCs w:val="28"/>
          <w:lang w:val="uk-UA"/>
        </w:rPr>
        <w:t>:</w:t>
      </w:r>
      <w:r w:rsidRPr="003F747E">
        <w:rPr>
          <w:sz w:val="28"/>
          <w:szCs w:val="28"/>
          <w:lang w:val="uk-UA"/>
        </w:rPr>
        <w:t xml:space="preserve"> початкова освіта; базова середня освіта</w:t>
      </w:r>
      <w:r w:rsidR="00DE3053">
        <w:rPr>
          <w:sz w:val="28"/>
          <w:szCs w:val="28"/>
          <w:lang w:val="uk-UA"/>
        </w:rPr>
        <w:t xml:space="preserve"> та дошкільної і</w:t>
      </w:r>
      <w:r>
        <w:rPr>
          <w:sz w:val="28"/>
          <w:szCs w:val="28"/>
          <w:lang w:val="uk-UA"/>
        </w:rPr>
        <w:t xml:space="preserve"> позашкільної освіти</w:t>
      </w:r>
      <w:r w:rsidRPr="003F747E">
        <w:rPr>
          <w:sz w:val="28"/>
          <w:szCs w:val="28"/>
          <w:lang w:val="uk-UA"/>
        </w:rPr>
        <w:t>.</w:t>
      </w:r>
    </w:p>
    <w:p w:rsidR="00BE2EF4" w:rsidRDefault="00BE2EF4" w:rsidP="00BE2EF4">
      <w:pPr>
        <w:pStyle w:val="a5"/>
        <w:ind w:firstLine="709"/>
        <w:jc w:val="both"/>
        <w:rPr>
          <w:sz w:val="28"/>
          <w:szCs w:val="28"/>
          <w:lang w:val="uk-UA"/>
        </w:rPr>
      </w:pPr>
      <w:r w:rsidRPr="004E44A1">
        <w:rPr>
          <w:sz w:val="28"/>
          <w:szCs w:val="28"/>
          <w:lang w:val="uk-UA"/>
        </w:rPr>
        <w:t xml:space="preserve">Зміна типу та найменування </w:t>
      </w:r>
      <w:r>
        <w:rPr>
          <w:sz w:val="28"/>
          <w:szCs w:val="28"/>
          <w:lang w:val="uk-UA"/>
        </w:rPr>
        <w:t xml:space="preserve">закладу освіти </w:t>
      </w:r>
      <w:r w:rsidRPr="004E44A1">
        <w:rPr>
          <w:sz w:val="28"/>
          <w:szCs w:val="28"/>
          <w:lang w:val="uk-UA"/>
        </w:rPr>
        <w:t xml:space="preserve">здійснюється з урахуванням відповідної матеріально-технічної бази, а також високих здобутків учнів на конкурсах та олімпіадах різного рівня, результатів зовнішнього незалежного оцінювання. </w:t>
      </w:r>
    </w:p>
    <w:p w:rsidR="00342EF6" w:rsidRPr="00342EF6" w:rsidRDefault="00342EF6" w:rsidP="00342EF6">
      <w:pPr>
        <w:pStyle w:val="a5"/>
        <w:ind w:firstLine="709"/>
        <w:jc w:val="both"/>
        <w:rPr>
          <w:sz w:val="28"/>
          <w:szCs w:val="28"/>
          <w:lang w:val="uk-UA"/>
        </w:rPr>
      </w:pPr>
      <w:r w:rsidRPr="00342EF6">
        <w:rPr>
          <w:sz w:val="28"/>
          <w:szCs w:val="28"/>
          <w:lang w:val="uk-UA"/>
        </w:rPr>
        <w:t>Відповідно до підпункту 8 пункту 3 розділу Х «Прикінцеві та перехідні положення» Закону України «Про повну загальну середню освіту»</w:t>
      </w:r>
      <w:r>
        <w:rPr>
          <w:sz w:val="28"/>
          <w:szCs w:val="28"/>
          <w:lang w:val="uk-UA"/>
        </w:rPr>
        <w:t xml:space="preserve"> </w:t>
      </w:r>
      <w:r w:rsidRPr="00342EF6">
        <w:rPr>
          <w:sz w:val="28"/>
          <w:szCs w:val="28"/>
          <w:lang w:val="uk-UA"/>
        </w:rPr>
        <w:t xml:space="preserve">Міністерство освіти і науки України погодило </w:t>
      </w:r>
      <w:proofErr w:type="spellStart"/>
      <w:r w:rsidRPr="00342EF6">
        <w:rPr>
          <w:sz w:val="28"/>
          <w:szCs w:val="28"/>
          <w:lang w:val="uk-UA"/>
        </w:rPr>
        <w:t>проєкт</w:t>
      </w:r>
      <w:proofErr w:type="spellEnd"/>
      <w:r w:rsidRPr="00342EF6">
        <w:rPr>
          <w:sz w:val="28"/>
          <w:szCs w:val="28"/>
          <w:lang w:val="uk-UA"/>
        </w:rPr>
        <w:t xml:space="preserve"> рішення «Про зміну типу та найменування Санаторної школи І-ІІ ступенів № 20 </w:t>
      </w:r>
      <w:r>
        <w:rPr>
          <w:sz w:val="28"/>
          <w:szCs w:val="28"/>
          <w:lang w:val="uk-UA"/>
        </w:rPr>
        <w:t xml:space="preserve">Шевченківського району </w:t>
      </w:r>
      <w:proofErr w:type="spellStart"/>
      <w:r>
        <w:rPr>
          <w:sz w:val="28"/>
          <w:szCs w:val="28"/>
          <w:lang w:val="uk-UA"/>
        </w:rPr>
        <w:t>м.</w:t>
      </w:r>
      <w:r w:rsidRPr="00342EF6">
        <w:rPr>
          <w:sz w:val="28"/>
          <w:szCs w:val="28"/>
          <w:lang w:val="uk-UA"/>
        </w:rPr>
        <w:t>Києва</w:t>
      </w:r>
      <w:proofErr w:type="spellEnd"/>
      <w:r>
        <w:rPr>
          <w:sz w:val="28"/>
          <w:szCs w:val="28"/>
          <w:lang w:val="uk-UA"/>
        </w:rPr>
        <w:t xml:space="preserve"> на </w:t>
      </w:r>
      <w:r w:rsidR="00F33FB2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 xml:space="preserve">імназію </w:t>
      </w:r>
      <w:r w:rsidRPr="00342EF6">
        <w:rPr>
          <w:sz w:val="28"/>
          <w:szCs w:val="28"/>
          <w:lang w:val="uk-UA"/>
        </w:rPr>
        <w:t xml:space="preserve">№ 20 Шевченківського району </w:t>
      </w:r>
      <w:proofErr w:type="spellStart"/>
      <w:r w:rsidRPr="00342EF6">
        <w:rPr>
          <w:sz w:val="28"/>
          <w:szCs w:val="28"/>
          <w:lang w:val="uk-UA"/>
        </w:rPr>
        <w:t>м.Києва</w:t>
      </w:r>
      <w:proofErr w:type="spellEnd"/>
      <w:r w:rsidRPr="00342EF6">
        <w:rPr>
          <w:sz w:val="28"/>
          <w:szCs w:val="28"/>
          <w:lang w:val="uk-UA"/>
        </w:rPr>
        <w:t xml:space="preserve">» (лист від </w:t>
      </w:r>
      <w:r>
        <w:rPr>
          <w:sz w:val="28"/>
          <w:szCs w:val="28"/>
          <w:lang w:val="uk-UA"/>
        </w:rPr>
        <w:t>15.06</w:t>
      </w:r>
      <w:r w:rsidRPr="00342EF6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342EF6">
        <w:rPr>
          <w:sz w:val="28"/>
          <w:szCs w:val="28"/>
          <w:lang w:val="uk-UA"/>
        </w:rPr>
        <w:t xml:space="preserve"> № 1/</w:t>
      </w:r>
      <w:r>
        <w:rPr>
          <w:sz w:val="28"/>
          <w:szCs w:val="28"/>
          <w:lang w:val="uk-UA"/>
        </w:rPr>
        <w:t>11-4304</w:t>
      </w:r>
      <w:r w:rsidRPr="00342EF6">
        <w:rPr>
          <w:sz w:val="28"/>
          <w:szCs w:val="28"/>
          <w:lang w:val="uk-UA"/>
        </w:rPr>
        <w:t>).</w:t>
      </w:r>
    </w:p>
    <w:p w:rsidR="00BE2EF4" w:rsidRDefault="00BE2EF4" w:rsidP="00BE2EF4">
      <w:pPr>
        <w:pStyle w:val="a5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Зміна типу та найменування, </w:t>
      </w:r>
      <w:r w:rsidRPr="00920211">
        <w:rPr>
          <w:sz w:val="28"/>
          <w:szCs w:val="28"/>
          <w:lang w:val="uk-UA"/>
        </w:rPr>
        <w:t xml:space="preserve">зазначеного закладу освіти </w:t>
      </w:r>
      <w:r>
        <w:rPr>
          <w:bCs/>
          <w:sz w:val="28"/>
          <w:szCs w:val="28"/>
          <w:lang w:val="uk-UA"/>
        </w:rPr>
        <w:t xml:space="preserve">приведе у відповідність єдність системи закладів освіти до вимог законодавства, забезпечить покращення якості освіти на відповідному рівні, буде стимулювати </w:t>
      </w:r>
      <w:r>
        <w:rPr>
          <w:bCs/>
          <w:sz w:val="28"/>
          <w:szCs w:val="28"/>
          <w:lang w:val="uk-UA"/>
        </w:rPr>
        <w:lastRenderedPageBreak/>
        <w:t>оптимізацію внутрішньої структури закладу освіти та розвитку освітнього процесу.</w:t>
      </w:r>
    </w:p>
    <w:p w:rsidR="00E71A8E" w:rsidRDefault="00E71A8E" w:rsidP="00E71A8E">
      <w:pPr>
        <w:jc w:val="both"/>
        <w:rPr>
          <w:bCs/>
          <w:sz w:val="28"/>
          <w:szCs w:val="28"/>
          <w:lang w:val="uk-UA"/>
        </w:rPr>
      </w:pPr>
    </w:p>
    <w:p w:rsidR="00E71A8E" w:rsidRDefault="00E71A8E" w:rsidP="00E71A8E">
      <w:pPr>
        <w:pStyle w:val="a5"/>
        <w:ind w:firstLine="709"/>
        <w:jc w:val="both"/>
        <w:rPr>
          <w:b/>
          <w:sz w:val="28"/>
          <w:szCs w:val="28"/>
          <w:lang w:val="uk-UA"/>
        </w:rPr>
      </w:pPr>
      <w:r w:rsidRPr="00F81EA3">
        <w:rPr>
          <w:b/>
          <w:sz w:val="28"/>
          <w:szCs w:val="28"/>
          <w:lang w:val="uk-UA"/>
        </w:rPr>
        <w:t>2.</w:t>
      </w:r>
      <w:r w:rsidRPr="00F81EA3">
        <w:rPr>
          <w:sz w:val="28"/>
          <w:szCs w:val="28"/>
          <w:lang w:val="uk-UA"/>
        </w:rPr>
        <w:t xml:space="preserve"> </w:t>
      </w:r>
      <w:r w:rsidRPr="00F81EA3">
        <w:rPr>
          <w:b/>
          <w:sz w:val="28"/>
          <w:szCs w:val="28"/>
          <w:lang w:val="uk-UA"/>
        </w:rPr>
        <w:t xml:space="preserve">Правове обґрунтування необхідності прийняття рішення (з посиланням на конкретні положення нормативно-правових актів, на підставі й на виконання яких підготовлено </w:t>
      </w:r>
      <w:proofErr w:type="spellStart"/>
      <w:r w:rsidRPr="00F81EA3">
        <w:rPr>
          <w:b/>
          <w:sz w:val="28"/>
          <w:szCs w:val="28"/>
          <w:lang w:val="uk-UA"/>
        </w:rPr>
        <w:t>проєкт</w:t>
      </w:r>
      <w:proofErr w:type="spellEnd"/>
      <w:r w:rsidRPr="00F81EA3">
        <w:rPr>
          <w:b/>
          <w:sz w:val="28"/>
          <w:szCs w:val="28"/>
          <w:lang w:val="uk-UA"/>
        </w:rPr>
        <w:t xml:space="preserve"> рішення)</w:t>
      </w:r>
    </w:p>
    <w:p w:rsidR="00E71A8E" w:rsidRPr="00F81EA3" w:rsidRDefault="00E71A8E" w:rsidP="00E71A8E">
      <w:pPr>
        <w:pStyle w:val="a5"/>
        <w:ind w:firstLine="709"/>
        <w:jc w:val="both"/>
        <w:rPr>
          <w:sz w:val="28"/>
          <w:szCs w:val="28"/>
          <w:highlight w:val="cyan"/>
          <w:lang w:val="uk-UA"/>
        </w:rPr>
      </w:pPr>
      <w:r w:rsidRPr="00F81EA3">
        <w:rPr>
          <w:sz w:val="28"/>
          <w:szCs w:val="28"/>
          <w:lang w:val="uk-UA"/>
        </w:rPr>
        <w:t>Проєкт рішення Київської міської ради розроблений відповідно до статті 90 Цивільного кодексу України, пунктів 30, 31 частини першої статті 26 Закону України «Про місцеве самоврядування в Украї</w:t>
      </w:r>
      <w:r>
        <w:rPr>
          <w:sz w:val="28"/>
          <w:szCs w:val="28"/>
          <w:lang w:val="uk-UA"/>
        </w:rPr>
        <w:t>ні», законів України</w:t>
      </w:r>
      <w:r w:rsidRPr="00C432CE">
        <w:rPr>
          <w:sz w:val="28"/>
          <w:szCs w:val="28"/>
          <w:lang w:val="uk-UA"/>
        </w:rPr>
        <w:t xml:space="preserve">, «Про освіту», «Про повну загальну середню освіту», </w:t>
      </w:r>
      <w:bookmarkStart w:id="4" w:name="_GoBack"/>
      <w:bookmarkEnd w:id="4"/>
      <w:r>
        <w:rPr>
          <w:sz w:val="28"/>
          <w:szCs w:val="28"/>
          <w:lang w:val="uk-UA"/>
        </w:rPr>
        <w:t xml:space="preserve">«Про позашкільну освіту», </w:t>
      </w:r>
      <w:r w:rsidRPr="00C432CE">
        <w:rPr>
          <w:sz w:val="28"/>
          <w:szCs w:val="28"/>
          <w:lang w:val="uk-UA"/>
        </w:rPr>
        <w:t>рішень Київської міської ради від 09 вересня 2010 року № 7/4819 «Про питання організації управління районами в місті Києві», від 02 грудня 2010 року</w:t>
      </w:r>
      <w:r>
        <w:rPr>
          <w:sz w:val="28"/>
          <w:szCs w:val="28"/>
          <w:lang w:val="uk-UA"/>
        </w:rPr>
        <w:t xml:space="preserve"> </w:t>
      </w:r>
      <w:r w:rsidR="00622C5B">
        <w:rPr>
          <w:sz w:val="28"/>
          <w:szCs w:val="28"/>
          <w:lang w:val="uk-UA"/>
        </w:rPr>
        <w:br/>
      </w:r>
      <w:r w:rsidRPr="00C432CE">
        <w:rPr>
          <w:sz w:val="28"/>
          <w:szCs w:val="28"/>
          <w:lang w:val="uk-UA"/>
        </w:rPr>
        <w:t>№ 284/5096 «Про питання комунальної власності територіальної громади міста Києва», від</w:t>
      </w:r>
      <w:r w:rsidRPr="00F81EA3">
        <w:rPr>
          <w:sz w:val="28"/>
          <w:szCs w:val="28"/>
          <w:lang w:val="uk-UA"/>
        </w:rPr>
        <w:t xml:space="preserve"> 15 березня 2012 року</w:t>
      </w:r>
      <w:r>
        <w:rPr>
          <w:sz w:val="28"/>
          <w:szCs w:val="28"/>
          <w:lang w:val="uk-UA"/>
        </w:rPr>
        <w:t xml:space="preserve"> №</w:t>
      </w:r>
      <w:r w:rsidRPr="00F81EA3">
        <w:rPr>
          <w:sz w:val="28"/>
          <w:szCs w:val="28"/>
          <w:lang w:val="uk-UA"/>
        </w:rPr>
        <w:t xml:space="preserve"> 209/7546 «Про делегування повноважень виконавчому органу Київської міської ради (Київській міській державній адміністрації) та районним в місті Києві державним адміністраціям у сфері освіти».</w:t>
      </w:r>
      <w:r w:rsidRPr="00F81EA3">
        <w:rPr>
          <w:sz w:val="28"/>
          <w:szCs w:val="28"/>
          <w:highlight w:val="cyan"/>
          <w:lang w:val="uk-UA"/>
        </w:rPr>
        <w:t xml:space="preserve"> </w:t>
      </w:r>
    </w:p>
    <w:p w:rsidR="00E71A8E" w:rsidRPr="00F81EA3" w:rsidRDefault="00E71A8E" w:rsidP="00E71A8E">
      <w:pPr>
        <w:pStyle w:val="a5"/>
        <w:jc w:val="both"/>
        <w:rPr>
          <w:sz w:val="28"/>
          <w:szCs w:val="28"/>
          <w:highlight w:val="cyan"/>
          <w:lang w:val="uk-UA"/>
        </w:rPr>
      </w:pPr>
    </w:p>
    <w:p w:rsidR="00E71A8E" w:rsidRDefault="00E71A8E" w:rsidP="00E71A8E">
      <w:pPr>
        <w:pStyle w:val="a5"/>
        <w:ind w:firstLine="709"/>
        <w:jc w:val="both"/>
        <w:rPr>
          <w:b/>
          <w:bCs/>
          <w:sz w:val="28"/>
          <w:szCs w:val="28"/>
          <w:lang w:val="uk-UA"/>
        </w:rPr>
      </w:pPr>
      <w:r w:rsidRPr="00F81EA3">
        <w:rPr>
          <w:b/>
          <w:sz w:val="28"/>
          <w:szCs w:val="28"/>
          <w:lang w:val="uk-UA"/>
        </w:rPr>
        <w:t xml:space="preserve">3. </w:t>
      </w:r>
      <w:r w:rsidRPr="00F81EA3">
        <w:rPr>
          <w:b/>
          <w:bCs/>
          <w:sz w:val="28"/>
          <w:szCs w:val="28"/>
          <w:lang w:val="uk-UA"/>
        </w:rPr>
        <w:t xml:space="preserve">Опис цілей і завдань, основних положень </w:t>
      </w:r>
      <w:proofErr w:type="spellStart"/>
      <w:r w:rsidRPr="00F81EA3">
        <w:rPr>
          <w:b/>
          <w:bCs/>
          <w:sz w:val="28"/>
          <w:szCs w:val="28"/>
          <w:lang w:val="uk-UA"/>
        </w:rPr>
        <w:t>проєкту</w:t>
      </w:r>
      <w:proofErr w:type="spellEnd"/>
      <w:r w:rsidRPr="00F81EA3">
        <w:rPr>
          <w:b/>
          <w:bCs/>
          <w:sz w:val="28"/>
          <w:szCs w:val="28"/>
          <w:lang w:val="uk-UA"/>
        </w:rPr>
        <w:t xml:space="preserve"> рішення, а також очікуваних соціально-економічних, правових та інших наслідків для територіальної громади міста Києва від прийняття запропонованого </w:t>
      </w:r>
      <w:proofErr w:type="spellStart"/>
      <w:r w:rsidRPr="00F81EA3">
        <w:rPr>
          <w:b/>
          <w:bCs/>
          <w:sz w:val="28"/>
          <w:szCs w:val="28"/>
          <w:lang w:val="uk-UA"/>
        </w:rPr>
        <w:t>проєкту</w:t>
      </w:r>
      <w:proofErr w:type="spellEnd"/>
      <w:r w:rsidRPr="00F81EA3">
        <w:rPr>
          <w:b/>
          <w:bCs/>
          <w:sz w:val="28"/>
          <w:szCs w:val="28"/>
          <w:lang w:val="uk-UA"/>
        </w:rPr>
        <w:t xml:space="preserve"> рішення</w:t>
      </w:r>
    </w:p>
    <w:p w:rsidR="00E71A8E" w:rsidRPr="00F81EA3" w:rsidRDefault="00E71A8E" w:rsidP="00E71A8E">
      <w:pPr>
        <w:ind w:firstLine="708"/>
        <w:jc w:val="both"/>
        <w:rPr>
          <w:sz w:val="28"/>
          <w:szCs w:val="28"/>
          <w:lang w:val="uk-UA"/>
        </w:rPr>
      </w:pPr>
      <w:r w:rsidRPr="00F81EA3">
        <w:rPr>
          <w:sz w:val="28"/>
          <w:szCs w:val="28"/>
          <w:lang w:val="uk-UA"/>
        </w:rPr>
        <w:t>Метою прийняття цього рішен</w:t>
      </w:r>
      <w:r>
        <w:rPr>
          <w:sz w:val="28"/>
          <w:szCs w:val="28"/>
          <w:lang w:val="uk-UA"/>
        </w:rPr>
        <w:t xml:space="preserve">ня є зміна типу та </w:t>
      </w:r>
      <w:r w:rsidRPr="0079497B">
        <w:rPr>
          <w:sz w:val="28"/>
          <w:szCs w:val="28"/>
          <w:lang w:val="uk-UA"/>
        </w:rPr>
        <w:t xml:space="preserve">найменування </w:t>
      </w:r>
      <w:r>
        <w:rPr>
          <w:sz w:val="28"/>
          <w:szCs w:val="28"/>
          <w:lang w:val="uk-UA"/>
        </w:rPr>
        <w:t>Санаторної школи</w:t>
      </w:r>
      <w:r w:rsidRPr="00A348A6">
        <w:rPr>
          <w:sz w:val="28"/>
          <w:szCs w:val="28"/>
          <w:lang w:val="uk-UA"/>
        </w:rPr>
        <w:t xml:space="preserve"> І-ІІ ступенів № 20 Шевченківського району м. Києва</w:t>
      </w:r>
      <w:r>
        <w:rPr>
          <w:sz w:val="28"/>
          <w:szCs w:val="28"/>
          <w:lang w:val="uk-UA"/>
        </w:rPr>
        <w:t xml:space="preserve"> </w:t>
      </w:r>
      <w:r w:rsidRPr="00DF7AF7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Гімназію № 20</w:t>
      </w:r>
      <w:r w:rsidRPr="00CD6A22">
        <w:rPr>
          <w:sz w:val="28"/>
          <w:szCs w:val="28"/>
          <w:lang w:val="uk-UA"/>
        </w:rPr>
        <w:t xml:space="preserve"> Шевченківськ</w:t>
      </w:r>
      <w:r>
        <w:rPr>
          <w:sz w:val="28"/>
          <w:szCs w:val="28"/>
          <w:lang w:val="uk-UA"/>
        </w:rPr>
        <w:t>ого району м. Києва.</w:t>
      </w:r>
    </w:p>
    <w:p w:rsidR="00DE3053" w:rsidRDefault="00E71A8E" w:rsidP="00DE3053">
      <w:pPr>
        <w:pStyle w:val="a5"/>
        <w:ind w:firstLine="709"/>
        <w:jc w:val="both"/>
        <w:rPr>
          <w:sz w:val="28"/>
          <w:szCs w:val="28"/>
          <w:lang w:val="uk-UA"/>
        </w:rPr>
      </w:pPr>
      <w:r w:rsidRPr="00F81EA3">
        <w:rPr>
          <w:sz w:val="28"/>
          <w:szCs w:val="28"/>
          <w:lang w:val="uk-UA"/>
        </w:rPr>
        <w:t xml:space="preserve">Проєкт рішення складається із преамбули та </w:t>
      </w:r>
      <w:r w:rsidR="00E13A45">
        <w:rPr>
          <w:sz w:val="28"/>
          <w:szCs w:val="28"/>
          <w:lang w:val="uk-UA"/>
        </w:rPr>
        <w:t>семи</w:t>
      </w:r>
      <w:r>
        <w:rPr>
          <w:sz w:val="28"/>
          <w:szCs w:val="28"/>
          <w:lang w:val="uk-UA"/>
        </w:rPr>
        <w:t xml:space="preserve"> </w:t>
      </w:r>
      <w:r w:rsidRPr="00F81EA3">
        <w:rPr>
          <w:sz w:val="28"/>
          <w:szCs w:val="28"/>
          <w:lang w:val="uk-UA"/>
        </w:rPr>
        <w:t>пунктів.</w:t>
      </w:r>
    </w:p>
    <w:p w:rsidR="00E13A45" w:rsidRPr="00E13A45" w:rsidRDefault="00E13A45" w:rsidP="00DE3053">
      <w:pPr>
        <w:pStyle w:val="a5"/>
        <w:ind w:firstLine="709"/>
        <w:jc w:val="both"/>
        <w:rPr>
          <w:sz w:val="28"/>
          <w:szCs w:val="28"/>
          <w:lang w:val="uk-UA"/>
        </w:rPr>
      </w:pPr>
      <w:r w:rsidRPr="00E13A45">
        <w:rPr>
          <w:sz w:val="28"/>
          <w:szCs w:val="28"/>
          <w:lang w:val="uk-UA"/>
        </w:rPr>
        <w:t>У результаті прийняття цього рішення буде забезпечено право громадян на здобуття якісної, сучасної та доступної загальної середньої освіти на рівні початкової, базової середньої освіти</w:t>
      </w:r>
      <w:r w:rsidR="00DE3053">
        <w:rPr>
          <w:sz w:val="28"/>
          <w:szCs w:val="28"/>
          <w:lang w:val="uk-UA"/>
        </w:rPr>
        <w:t xml:space="preserve"> </w:t>
      </w:r>
      <w:r w:rsidR="00DE3053" w:rsidRPr="00DE3053">
        <w:rPr>
          <w:sz w:val="28"/>
          <w:szCs w:val="28"/>
          <w:lang w:val="uk-UA"/>
        </w:rPr>
        <w:t>та дошкільної і позашкільної освіти</w:t>
      </w:r>
      <w:r w:rsidRPr="00E13A45">
        <w:rPr>
          <w:sz w:val="28"/>
          <w:szCs w:val="28"/>
          <w:lang w:val="uk-UA"/>
        </w:rPr>
        <w:t>.</w:t>
      </w:r>
    </w:p>
    <w:p w:rsidR="00E71A8E" w:rsidRPr="00F81EA3" w:rsidRDefault="00E71A8E" w:rsidP="00E71A8E">
      <w:pPr>
        <w:pStyle w:val="a5"/>
        <w:ind w:firstLine="709"/>
        <w:jc w:val="both"/>
        <w:rPr>
          <w:sz w:val="28"/>
          <w:szCs w:val="28"/>
          <w:lang w:val="uk-UA"/>
        </w:rPr>
      </w:pPr>
    </w:p>
    <w:p w:rsidR="002A1460" w:rsidRPr="002A1460" w:rsidRDefault="002A1460" w:rsidP="002A1460">
      <w:pPr>
        <w:suppressAutoHyphens/>
        <w:ind w:firstLine="567"/>
        <w:jc w:val="both"/>
        <w:rPr>
          <w:lang w:val="uk-UA" w:eastAsia="zh-CN"/>
        </w:rPr>
      </w:pPr>
      <w:r w:rsidRPr="002A1460">
        <w:rPr>
          <w:b/>
          <w:sz w:val="28"/>
          <w:szCs w:val="28"/>
          <w:lang w:val="uk-UA" w:eastAsia="zh-CN"/>
        </w:rPr>
        <w:t>4. Інформація про дотримання прав і соціальної захищеності осіб з інвалідністю</w:t>
      </w:r>
    </w:p>
    <w:p w:rsidR="002A1460" w:rsidRPr="002A1460" w:rsidRDefault="0060678D" w:rsidP="002A1460">
      <w:pPr>
        <w:suppressAutoHyphens/>
        <w:ind w:firstLine="567"/>
        <w:jc w:val="both"/>
        <w:rPr>
          <w:b/>
          <w:sz w:val="28"/>
          <w:szCs w:val="28"/>
          <w:lang w:val="uk-UA" w:eastAsia="zh-CN"/>
        </w:rPr>
      </w:pPr>
      <w:hyperlink r:id="rId4" w:anchor="_blank" w:history="1">
        <w:r w:rsidR="002A1460" w:rsidRPr="00A82C02">
          <w:rPr>
            <w:sz w:val="28"/>
            <w:szCs w:val="28"/>
            <w:lang w:val="uk-UA" w:eastAsia="zh-CN"/>
          </w:rPr>
          <w:t>Проєкт рішення Київської міської ради не стосується прав і соціальної захищеності осіб з інвалідністю та не впливає на життєдіяльність цієї категорії.</w:t>
        </w:r>
      </w:hyperlink>
    </w:p>
    <w:p w:rsidR="002A1460" w:rsidRPr="002A1460" w:rsidRDefault="002A1460" w:rsidP="002A1460">
      <w:pPr>
        <w:suppressAutoHyphens/>
        <w:ind w:firstLine="567"/>
        <w:jc w:val="both"/>
        <w:rPr>
          <w:b/>
          <w:sz w:val="28"/>
          <w:szCs w:val="28"/>
          <w:lang w:val="uk-UA" w:eastAsia="zh-CN"/>
        </w:rPr>
      </w:pPr>
    </w:p>
    <w:p w:rsidR="002A1460" w:rsidRPr="002A1460" w:rsidRDefault="002A1460" w:rsidP="002A1460">
      <w:pPr>
        <w:suppressAutoHyphens/>
        <w:ind w:firstLine="567"/>
        <w:jc w:val="both"/>
        <w:rPr>
          <w:lang w:eastAsia="zh-CN"/>
        </w:rPr>
      </w:pPr>
      <w:r w:rsidRPr="002A1460">
        <w:rPr>
          <w:b/>
          <w:sz w:val="28"/>
          <w:szCs w:val="28"/>
          <w:lang w:val="uk-UA" w:eastAsia="zh-CN"/>
        </w:rPr>
        <w:t>5. Фінансово-економічне обґрунтування та пропозиції щодо джерел покриття цих витрат</w:t>
      </w:r>
    </w:p>
    <w:p w:rsidR="002A1460" w:rsidRPr="002A1460" w:rsidRDefault="002A1460" w:rsidP="002A1460">
      <w:pPr>
        <w:suppressAutoHyphens/>
        <w:ind w:firstLine="567"/>
        <w:jc w:val="both"/>
        <w:rPr>
          <w:lang w:eastAsia="zh-CN"/>
        </w:rPr>
      </w:pPr>
      <w:r w:rsidRPr="002A1460">
        <w:rPr>
          <w:sz w:val="28"/>
          <w:szCs w:val="28"/>
          <w:lang w:val="uk-UA" w:eastAsia="zh-CN"/>
        </w:rPr>
        <w:t xml:space="preserve">Прийняття та виконання цього рішення не потребує додаткових матеріально-фінансових витрат з міського бюджету міста Києва. </w:t>
      </w:r>
    </w:p>
    <w:p w:rsidR="002A1460" w:rsidRPr="002A1460" w:rsidRDefault="002A1460" w:rsidP="002A1460">
      <w:pPr>
        <w:suppressAutoHyphens/>
        <w:ind w:firstLine="567"/>
        <w:jc w:val="both"/>
        <w:rPr>
          <w:sz w:val="28"/>
          <w:szCs w:val="28"/>
          <w:lang w:val="uk-UA" w:eastAsia="zh-CN"/>
        </w:rPr>
      </w:pPr>
    </w:p>
    <w:p w:rsidR="002A1460" w:rsidRPr="002A1460" w:rsidRDefault="002A1460" w:rsidP="002A1460">
      <w:pPr>
        <w:suppressAutoHyphens/>
        <w:ind w:firstLine="567"/>
        <w:jc w:val="both"/>
        <w:rPr>
          <w:lang w:val="uk-UA" w:eastAsia="zh-CN"/>
        </w:rPr>
      </w:pPr>
      <w:r w:rsidRPr="002A1460">
        <w:rPr>
          <w:b/>
          <w:sz w:val="28"/>
          <w:szCs w:val="28"/>
          <w:lang w:val="uk-UA" w:eastAsia="zh-CN"/>
        </w:rPr>
        <w:t>6. Інформація з обмеженим доступом</w:t>
      </w:r>
    </w:p>
    <w:p w:rsidR="002A1460" w:rsidRPr="002A1460" w:rsidRDefault="002A1460" w:rsidP="002A1460">
      <w:pPr>
        <w:suppressAutoHyphens/>
        <w:ind w:firstLine="567"/>
        <w:jc w:val="both"/>
        <w:rPr>
          <w:lang w:val="uk-UA" w:eastAsia="zh-CN"/>
        </w:rPr>
      </w:pPr>
      <w:r w:rsidRPr="002A1460">
        <w:rPr>
          <w:sz w:val="28"/>
          <w:szCs w:val="28"/>
          <w:lang w:val="uk-UA" w:eastAsia="zh-CN"/>
        </w:rPr>
        <w:t xml:space="preserve">Проєкт рішення Київської міської ради не містить інформації з обмеженим доступом у розумінні статті 6 Закону України «Про доступ до публічної інформації». </w:t>
      </w:r>
    </w:p>
    <w:p w:rsidR="00466B04" w:rsidRPr="002A1460" w:rsidRDefault="00466B04" w:rsidP="002A1460">
      <w:pPr>
        <w:suppressAutoHyphens/>
        <w:ind w:firstLine="567"/>
        <w:jc w:val="both"/>
        <w:rPr>
          <w:sz w:val="28"/>
          <w:szCs w:val="28"/>
          <w:lang w:val="uk-UA" w:eastAsia="zh-CN"/>
        </w:rPr>
      </w:pPr>
    </w:p>
    <w:p w:rsidR="002A1460" w:rsidRPr="002A1460" w:rsidRDefault="002A1460" w:rsidP="002A1460">
      <w:pPr>
        <w:suppressAutoHyphens/>
        <w:ind w:firstLine="709"/>
        <w:rPr>
          <w:lang w:val="uk-UA" w:eastAsia="zh-CN"/>
        </w:rPr>
      </w:pPr>
      <w:r w:rsidRPr="002A1460">
        <w:rPr>
          <w:b/>
          <w:sz w:val="28"/>
          <w:szCs w:val="28"/>
          <w:lang w:val="uk-UA" w:eastAsia="uk-UA"/>
        </w:rPr>
        <w:lastRenderedPageBreak/>
        <w:t xml:space="preserve">7. Інформація </w:t>
      </w:r>
      <w:hyperlink r:id="rId5" w:anchor="_blank" w:history="1">
        <w:r w:rsidRPr="00A82C02">
          <w:rPr>
            <w:b/>
            <w:sz w:val="28"/>
            <w:szCs w:val="28"/>
            <w:shd w:val="clear" w:color="auto" w:fill="FFFFFF"/>
            <w:lang w:val="uk-UA" w:eastAsia="uk-UA"/>
          </w:rPr>
          <w:t>про персональні дані</w:t>
        </w:r>
      </w:hyperlink>
    </w:p>
    <w:p w:rsidR="002A1460" w:rsidRPr="002A1460" w:rsidRDefault="0060678D" w:rsidP="002A1460">
      <w:pPr>
        <w:shd w:val="clear" w:color="auto" w:fill="FFFFFF"/>
        <w:tabs>
          <w:tab w:val="left" w:pos="1032"/>
        </w:tabs>
        <w:suppressAutoHyphens/>
        <w:ind w:firstLine="709"/>
        <w:jc w:val="both"/>
        <w:rPr>
          <w:lang w:eastAsia="zh-CN"/>
        </w:rPr>
      </w:pPr>
      <w:hyperlink r:id="rId6" w:anchor="_blank" w:history="1">
        <w:r w:rsidR="002A1460" w:rsidRPr="00A82C02">
          <w:rPr>
            <w:sz w:val="28"/>
            <w:szCs w:val="28"/>
            <w:shd w:val="clear" w:color="auto" w:fill="FFFFFF"/>
            <w:lang w:val="uk-UA" w:eastAsia="uk-UA"/>
          </w:rPr>
          <w:t>Проєкт рішення Київської міської ради не містить інформації про персональні дані фізичних осіб у розумінні</w:t>
        </w:r>
      </w:hyperlink>
      <w:r w:rsidR="002A1460" w:rsidRPr="002A1460">
        <w:rPr>
          <w:sz w:val="28"/>
          <w:szCs w:val="28"/>
          <w:shd w:val="clear" w:color="auto" w:fill="FFFFFF"/>
          <w:lang w:val="uk-UA" w:eastAsia="uk-UA"/>
        </w:rPr>
        <w:t> </w:t>
      </w:r>
      <w:hyperlink r:id="rId7" w:anchor="_blank" w:history="1">
        <w:r w:rsidR="002A1460" w:rsidRPr="00A82C02">
          <w:rPr>
            <w:sz w:val="28"/>
            <w:szCs w:val="28"/>
            <w:shd w:val="clear" w:color="auto" w:fill="FFFFFF"/>
            <w:lang w:val="uk-UA" w:eastAsia="uk-UA"/>
          </w:rPr>
          <w:t>статей 11</w:t>
        </w:r>
      </w:hyperlink>
      <w:r w:rsidR="002A1460" w:rsidRPr="002A1460">
        <w:rPr>
          <w:sz w:val="28"/>
          <w:szCs w:val="28"/>
          <w:shd w:val="clear" w:color="auto" w:fill="FFFFFF"/>
          <w:lang w:val="uk-UA" w:eastAsia="uk-UA"/>
        </w:rPr>
        <w:t> </w:t>
      </w:r>
      <w:hyperlink r:id="rId8" w:anchor="_blank" w:history="1">
        <w:r w:rsidR="002A1460" w:rsidRPr="00A82C02">
          <w:rPr>
            <w:sz w:val="28"/>
            <w:szCs w:val="28"/>
            <w:shd w:val="clear" w:color="auto" w:fill="FFFFFF"/>
            <w:lang w:val="uk-UA" w:eastAsia="uk-UA"/>
          </w:rPr>
          <w:t>та</w:t>
        </w:r>
      </w:hyperlink>
      <w:r w:rsidR="002A1460" w:rsidRPr="002A1460">
        <w:rPr>
          <w:sz w:val="28"/>
          <w:szCs w:val="28"/>
          <w:shd w:val="clear" w:color="auto" w:fill="FFFFFF"/>
          <w:lang w:val="uk-UA" w:eastAsia="uk-UA"/>
        </w:rPr>
        <w:t> </w:t>
      </w:r>
      <w:hyperlink r:id="rId9" w:anchor="_blank" w:history="1">
        <w:r w:rsidR="002A1460" w:rsidRPr="00A82C02">
          <w:rPr>
            <w:sz w:val="28"/>
            <w:szCs w:val="28"/>
            <w:shd w:val="clear" w:color="auto" w:fill="FFFFFF"/>
            <w:lang w:val="uk-UA" w:eastAsia="uk-UA"/>
          </w:rPr>
          <w:t>21 Закону України «Про інформацію»</w:t>
        </w:r>
      </w:hyperlink>
      <w:r w:rsidR="002A1460" w:rsidRPr="002A1460">
        <w:rPr>
          <w:sz w:val="28"/>
          <w:szCs w:val="28"/>
          <w:shd w:val="clear" w:color="auto" w:fill="FFFFFF"/>
          <w:lang w:val="uk-UA" w:eastAsia="uk-UA"/>
        </w:rPr>
        <w:t> </w:t>
      </w:r>
      <w:hyperlink r:id="rId10" w:anchor="_blank" w:history="1">
        <w:r w:rsidR="002A1460" w:rsidRPr="00A82C02">
          <w:rPr>
            <w:sz w:val="28"/>
            <w:szCs w:val="28"/>
            <w:shd w:val="clear" w:color="auto" w:fill="FFFFFF"/>
            <w:lang w:val="uk-UA" w:eastAsia="uk-UA"/>
          </w:rPr>
          <w:t>та</w:t>
        </w:r>
      </w:hyperlink>
      <w:r w:rsidR="002A1460" w:rsidRPr="002A1460">
        <w:rPr>
          <w:sz w:val="28"/>
          <w:szCs w:val="28"/>
          <w:shd w:val="clear" w:color="auto" w:fill="FFFFFF"/>
          <w:lang w:val="uk-UA" w:eastAsia="uk-UA"/>
        </w:rPr>
        <w:t> </w:t>
      </w:r>
      <w:hyperlink r:id="rId11" w:anchor="_blank" w:history="1">
        <w:r w:rsidR="002A1460" w:rsidRPr="00A82C02">
          <w:rPr>
            <w:sz w:val="28"/>
            <w:szCs w:val="28"/>
            <w:shd w:val="clear" w:color="auto" w:fill="FFFFFF"/>
            <w:lang w:val="uk-UA" w:eastAsia="uk-UA"/>
          </w:rPr>
          <w:t>статті 2 Закону України «Про захист персональних даних»</w:t>
        </w:r>
      </w:hyperlink>
      <w:r w:rsidR="002A1460" w:rsidRPr="002A1460">
        <w:rPr>
          <w:sz w:val="28"/>
          <w:szCs w:val="28"/>
          <w:lang w:val="uk-UA" w:eastAsia="uk-UA"/>
        </w:rPr>
        <w:t>.</w:t>
      </w:r>
    </w:p>
    <w:p w:rsidR="002A1460" w:rsidRPr="002A1460" w:rsidRDefault="002A1460" w:rsidP="002A1460">
      <w:pPr>
        <w:shd w:val="clear" w:color="auto" w:fill="FFFFFF"/>
        <w:tabs>
          <w:tab w:val="left" w:pos="1032"/>
        </w:tabs>
        <w:suppressAutoHyphens/>
        <w:ind w:firstLine="709"/>
        <w:jc w:val="both"/>
        <w:rPr>
          <w:sz w:val="28"/>
          <w:szCs w:val="28"/>
          <w:lang w:val="uk-UA" w:eastAsia="uk-UA"/>
        </w:rPr>
      </w:pPr>
    </w:p>
    <w:p w:rsidR="002A1460" w:rsidRPr="002A1460" w:rsidRDefault="002A1460" w:rsidP="002A1460">
      <w:pPr>
        <w:suppressAutoHyphens/>
        <w:ind w:firstLine="709"/>
        <w:jc w:val="both"/>
        <w:rPr>
          <w:lang w:eastAsia="zh-CN"/>
        </w:rPr>
      </w:pPr>
      <w:r w:rsidRPr="002A1460">
        <w:rPr>
          <w:b/>
          <w:sz w:val="28"/>
          <w:szCs w:val="28"/>
          <w:lang w:val="uk-UA" w:eastAsia="ar-SA"/>
        </w:rPr>
        <w:t xml:space="preserve">8. Прізвище або назва суб’єкта подання, прізвище, посада, контактні дані доповідача </w:t>
      </w:r>
      <w:proofErr w:type="spellStart"/>
      <w:r w:rsidRPr="002A1460">
        <w:rPr>
          <w:b/>
          <w:sz w:val="28"/>
          <w:szCs w:val="28"/>
          <w:lang w:val="uk-UA" w:eastAsia="ar-SA"/>
        </w:rPr>
        <w:t>проєкту</w:t>
      </w:r>
      <w:proofErr w:type="spellEnd"/>
      <w:r w:rsidRPr="002A1460">
        <w:rPr>
          <w:b/>
          <w:sz w:val="28"/>
          <w:szCs w:val="28"/>
          <w:lang w:val="uk-UA" w:eastAsia="ar-SA"/>
        </w:rPr>
        <w:t xml:space="preserve"> рішення на пленарному засіданні та особи, відповідальної за супроводження </w:t>
      </w:r>
      <w:proofErr w:type="spellStart"/>
      <w:r w:rsidRPr="002A1460">
        <w:rPr>
          <w:b/>
          <w:sz w:val="28"/>
          <w:szCs w:val="28"/>
          <w:lang w:val="uk-UA" w:eastAsia="ar-SA"/>
        </w:rPr>
        <w:t>проєкту</w:t>
      </w:r>
      <w:proofErr w:type="spellEnd"/>
      <w:r w:rsidRPr="002A1460">
        <w:rPr>
          <w:b/>
          <w:sz w:val="28"/>
          <w:szCs w:val="28"/>
          <w:lang w:val="uk-UA" w:eastAsia="ar-SA"/>
        </w:rPr>
        <w:t xml:space="preserve"> рішення</w:t>
      </w:r>
    </w:p>
    <w:p w:rsidR="002A1460" w:rsidRPr="002A1460" w:rsidRDefault="002A1460" w:rsidP="002A1460">
      <w:pPr>
        <w:suppressAutoHyphens/>
        <w:autoSpaceDE w:val="0"/>
        <w:ind w:firstLine="709"/>
        <w:jc w:val="both"/>
        <w:rPr>
          <w:lang w:eastAsia="zh-CN"/>
        </w:rPr>
      </w:pPr>
      <w:r w:rsidRPr="002A1460">
        <w:rPr>
          <w:sz w:val="28"/>
          <w:szCs w:val="28"/>
          <w:lang w:val="uk-UA" w:eastAsia="zh-CN"/>
        </w:rPr>
        <w:t xml:space="preserve">Суб’єкт подання </w:t>
      </w:r>
      <w:proofErr w:type="spellStart"/>
      <w:r w:rsidRPr="002A1460">
        <w:rPr>
          <w:sz w:val="28"/>
          <w:szCs w:val="28"/>
          <w:lang w:val="uk-UA" w:eastAsia="zh-CN"/>
        </w:rPr>
        <w:t>проєкту</w:t>
      </w:r>
      <w:proofErr w:type="spellEnd"/>
      <w:r w:rsidRPr="002A1460">
        <w:rPr>
          <w:sz w:val="28"/>
          <w:szCs w:val="28"/>
          <w:lang w:val="uk-UA" w:eastAsia="zh-CN"/>
        </w:rPr>
        <w:t xml:space="preserve"> рішення</w:t>
      </w:r>
      <w:r w:rsidRPr="002A1460">
        <w:rPr>
          <w:sz w:val="28"/>
          <w:szCs w:val="20"/>
          <w:lang w:val="uk-UA" w:eastAsia="zh-CN"/>
        </w:rPr>
        <w:t xml:space="preserve"> Київської міської ради</w:t>
      </w:r>
      <w:r w:rsidRPr="002A1460">
        <w:rPr>
          <w:sz w:val="28"/>
          <w:szCs w:val="28"/>
          <w:lang w:val="uk-UA" w:eastAsia="zh-CN"/>
        </w:rPr>
        <w:t xml:space="preserve"> – директор Департаменту освіти і науки виконавчого органу Київської міської ради (Київської міської державної адміністрації).</w:t>
      </w:r>
    </w:p>
    <w:p w:rsidR="002A1460" w:rsidRPr="002A1460" w:rsidRDefault="002A1460" w:rsidP="002A1460">
      <w:pPr>
        <w:suppressAutoHyphens/>
        <w:ind w:firstLine="709"/>
        <w:jc w:val="both"/>
        <w:rPr>
          <w:lang w:eastAsia="zh-CN"/>
        </w:rPr>
      </w:pPr>
      <w:r w:rsidRPr="002A1460">
        <w:rPr>
          <w:iCs/>
          <w:sz w:val="28"/>
          <w:szCs w:val="28"/>
          <w:lang w:val="uk-UA" w:eastAsia="ar-SA"/>
        </w:rPr>
        <w:t xml:space="preserve">Особою, відповідальною за супроводження </w:t>
      </w:r>
      <w:proofErr w:type="spellStart"/>
      <w:r w:rsidRPr="002A1460">
        <w:rPr>
          <w:iCs/>
          <w:sz w:val="28"/>
          <w:szCs w:val="28"/>
          <w:lang w:val="uk-UA" w:eastAsia="ar-SA"/>
        </w:rPr>
        <w:t>проєкту</w:t>
      </w:r>
      <w:proofErr w:type="spellEnd"/>
      <w:r w:rsidRPr="002A1460">
        <w:rPr>
          <w:iCs/>
          <w:sz w:val="28"/>
          <w:szCs w:val="28"/>
          <w:lang w:val="uk-UA" w:eastAsia="ar-SA"/>
        </w:rPr>
        <w:t xml:space="preserve"> рішення Київської міської ради та доповідачем на пленарному засіданні Київської міської ради є директор Департаменту освіти і науки виконавчого органу Київської міської ради (Київської міської державної адміністрації) </w:t>
      </w:r>
      <w:proofErr w:type="spellStart"/>
      <w:r w:rsidRPr="002A1460">
        <w:rPr>
          <w:iCs/>
          <w:sz w:val="28"/>
          <w:szCs w:val="28"/>
          <w:lang w:val="uk-UA" w:eastAsia="ar-SA"/>
        </w:rPr>
        <w:t>Фіданян</w:t>
      </w:r>
      <w:proofErr w:type="spellEnd"/>
      <w:r w:rsidRPr="002A1460">
        <w:rPr>
          <w:iCs/>
          <w:sz w:val="28"/>
          <w:szCs w:val="28"/>
          <w:lang w:val="uk-UA" w:eastAsia="ar-SA"/>
        </w:rPr>
        <w:t xml:space="preserve"> Олена Григорівна,</w:t>
      </w:r>
      <w:r w:rsidRPr="002A1460">
        <w:rPr>
          <w:sz w:val="28"/>
          <w:szCs w:val="28"/>
          <w:lang w:val="uk-UA" w:eastAsia="zh-CN"/>
        </w:rPr>
        <w:t xml:space="preserve"> </w:t>
      </w:r>
      <w:r w:rsidRPr="002A1460">
        <w:rPr>
          <w:iCs/>
          <w:sz w:val="28"/>
          <w:szCs w:val="28"/>
          <w:lang w:val="uk-UA" w:eastAsia="ar-SA"/>
        </w:rPr>
        <w:t>контактний телефон 279 14 46.</w:t>
      </w:r>
    </w:p>
    <w:p w:rsidR="002A1460" w:rsidRDefault="002A1460" w:rsidP="002A1460">
      <w:pPr>
        <w:tabs>
          <w:tab w:val="left" w:pos="426"/>
          <w:tab w:val="left" w:pos="7088"/>
        </w:tabs>
        <w:suppressAutoHyphens/>
        <w:ind w:firstLine="709"/>
        <w:jc w:val="both"/>
        <w:rPr>
          <w:b/>
          <w:iCs/>
          <w:sz w:val="28"/>
          <w:szCs w:val="28"/>
          <w:lang w:val="uk-UA" w:eastAsia="uk-UA" w:bidi="en-US"/>
        </w:rPr>
      </w:pPr>
    </w:p>
    <w:p w:rsidR="00466B04" w:rsidRPr="002A1460" w:rsidRDefault="00466B04" w:rsidP="002A1460">
      <w:pPr>
        <w:tabs>
          <w:tab w:val="left" w:pos="426"/>
          <w:tab w:val="left" w:pos="7088"/>
        </w:tabs>
        <w:suppressAutoHyphens/>
        <w:ind w:firstLine="709"/>
        <w:jc w:val="both"/>
        <w:rPr>
          <w:b/>
          <w:iCs/>
          <w:sz w:val="28"/>
          <w:szCs w:val="28"/>
          <w:lang w:val="uk-UA" w:eastAsia="uk-UA" w:bidi="en-US"/>
        </w:rPr>
      </w:pPr>
    </w:p>
    <w:p w:rsidR="002A1460" w:rsidRPr="002A1460" w:rsidRDefault="002A1460" w:rsidP="002A1460">
      <w:pPr>
        <w:suppressAutoHyphens/>
        <w:jc w:val="both"/>
        <w:rPr>
          <w:lang w:eastAsia="zh-CN"/>
        </w:rPr>
      </w:pPr>
      <w:r w:rsidRPr="002A1460">
        <w:rPr>
          <w:b/>
          <w:sz w:val="28"/>
          <w:szCs w:val="28"/>
          <w:lang w:val="uk-UA" w:eastAsia="zh-CN"/>
        </w:rPr>
        <w:t xml:space="preserve">           Д</w:t>
      </w:r>
      <w:proofErr w:type="spellStart"/>
      <w:r w:rsidRPr="002A1460">
        <w:rPr>
          <w:b/>
          <w:sz w:val="28"/>
          <w:szCs w:val="28"/>
          <w:lang w:eastAsia="zh-CN"/>
        </w:rPr>
        <w:t>иректор</w:t>
      </w:r>
      <w:proofErr w:type="spellEnd"/>
    </w:p>
    <w:p w:rsidR="002A1460" w:rsidRPr="002A1460" w:rsidRDefault="002A1460" w:rsidP="002A1460">
      <w:pPr>
        <w:suppressAutoHyphens/>
        <w:jc w:val="both"/>
        <w:rPr>
          <w:lang w:eastAsia="zh-CN"/>
        </w:rPr>
      </w:pPr>
      <w:r w:rsidRPr="002A1460">
        <w:rPr>
          <w:b/>
          <w:sz w:val="28"/>
          <w:szCs w:val="28"/>
          <w:lang w:eastAsia="zh-CN"/>
        </w:rPr>
        <w:t xml:space="preserve">Департаменту </w:t>
      </w:r>
      <w:proofErr w:type="spellStart"/>
      <w:r w:rsidRPr="002A1460">
        <w:rPr>
          <w:b/>
          <w:sz w:val="28"/>
          <w:szCs w:val="28"/>
          <w:lang w:eastAsia="zh-CN"/>
        </w:rPr>
        <w:t>освіти</w:t>
      </w:r>
      <w:proofErr w:type="spellEnd"/>
      <w:r w:rsidRPr="002A1460">
        <w:rPr>
          <w:b/>
          <w:sz w:val="28"/>
          <w:szCs w:val="28"/>
          <w:lang w:eastAsia="zh-CN"/>
        </w:rPr>
        <w:t xml:space="preserve"> і науки  </w:t>
      </w:r>
      <w:r w:rsidRPr="002A1460">
        <w:rPr>
          <w:b/>
          <w:sz w:val="28"/>
          <w:szCs w:val="28"/>
          <w:lang w:val="uk-UA" w:eastAsia="zh-CN"/>
        </w:rPr>
        <w:t xml:space="preserve">  </w:t>
      </w:r>
      <w:r w:rsidRPr="002A1460">
        <w:rPr>
          <w:b/>
          <w:sz w:val="28"/>
          <w:szCs w:val="28"/>
          <w:lang w:eastAsia="zh-CN"/>
        </w:rPr>
        <w:t xml:space="preserve">             </w:t>
      </w:r>
      <w:r w:rsidRPr="002A1460">
        <w:rPr>
          <w:b/>
          <w:sz w:val="28"/>
          <w:szCs w:val="28"/>
          <w:lang w:val="uk-UA" w:eastAsia="zh-CN"/>
        </w:rPr>
        <w:t xml:space="preserve"> </w:t>
      </w:r>
      <w:r w:rsidRPr="002A1460">
        <w:rPr>
          <w:b/>
          <w:sz w:val="28"/>
          <w:szCs w:val="28"/>
          <w:lang w:eastAsia="zh-CN"/>
        </w:rPr>
        <w:t xml:space="preserve">   </w:t>
      </w:r>
      <w:r w:rsidRPr="002A1460">
        <w:rPr>
          <w:b/>
          <w:sz w:val="28"/>
          <w:szCs w:val="28"/>
          <w:lang w:val="uk-UA" w:eastAsia="zh-CN"/>
        </w:rPr>
        <w:t xml:space="preserve">               </w:t>
      </w:r>
      <w:r w:rsidRPr="002A1460">
        <w:rPr>
          <w:b/>
          <w:sz w:val="28"/>
          <w:szCs w:val="28"/>
          <w:lang w:eastAsia="zh-CN"/>
        </w:rPr>
        <w:t xml:space="preserve">                </w:t>
      </w:r>
      <w:r w:rsidRPr="002A1460">
        <w:rPr>
          <w:b/>
          <w:sz w:val="28"/>
          <w:szCs w:val="28"/>
          <w:lang w:val="uk-UA" w:eastAsia="zh-CN"/>
        </w:rPr>
        <w:t>Олена ФІДАНЯН</w:t>
      </w:r>
    </w:p>
    <w:p w:rsidR="008D6A80" w:rsidRDefault="008D6A80" w:rsidP="002A1460">
      <w:pPr>
        <w:pStyle w:val="a5"/>
        <w:ind w:firstLine="709"/>
        <w:jc w:val="both"/>
      </w:pPr>
    </w:p>
    <w:sectPr w:rsidR="008D6A80" w:rsidSect="00466B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8E"/>
    <w:rsid w:val="00270696"/>
    <w:rsid w:val="002A1460"/>
    <w:rsid w:val="002E74D0"/>
    <w:rsid w:val="00342EF6"/>
    <w:rsid w:val="00466B04"/>
    <w:rsid w:val="0060678D"/>
    <w:rsid w:val="00622C5B"/>
    <w:rsid w:val="00697AF8"/>
    <w:rsid w:val="0076631A"/>
    <w:rsid w:val="007A0812"/>
    <w:rsid w:val="007B34B3"/>
    <w:rsid w:val="008A2287"/>
    <w:rsid w:val="008B44B1"/>
    <w:rsid w:val="008D6A80"/>
    <w:rsid w:val="00A82C02"/>
    <w:rsid w:val="00A9553A"/>
    <w:rsid w:val="00BE2EF4"/>
    <w:rsid w:val="00C17B66"/>
    <w:rsid w:val="00CA45CC"/>
    <w:rsid w:val="00D87594"/>
    <w:rsid w:val="00DE3053"/>
    <w:rsid w:val="00E13A45"/>
    <w:rsid w:val="00E71A8E"/>
    <w:rsid w:val="00F33FB2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95B6"/>
  <w15:chartTrackingRefBased/>
  <w15:docId w15:val="{27E5CFCF-9C25-4E85-BC01-D7209B02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1A8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71A8E"/>
    <w:pPr>
      <w:ind w:left="708"/>
    </w:pPr>
  </w:style>
  <w:style w:type="paragraph" w:styleId="a5">
    <w:name w:val="No Spacing"/>
    <w:uiPriority w:val="1"/>
    <w:qFormat/>
    <w:rsid w:val="00E71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E71A8E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mr240892?ed=2024_06_13&amp;an=4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ps.ligazakon.net/document/view/t265700?ed=2023_07_27&amp;an=90884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ps.ligazakon.net/document/view/mr240892?ed=2024_06_13&amp;an=46" TargetMode="External"/><Relationship Id="rId11" Type="http://schemas.openxmlformats.org/officeDocument/2006/relationships/hyperlink" Target="https://ips.ligazakon.net/document/view/t102297?ed=2024_02_22&amp;an=10" TargetMode="External"/><Relationship Id="rId5" Type="http://schemas.openxmlformats.org/officeDocument/2006/relationships/hyperlink" Target="https://ips.ligazakon.net/document/view/mr240892?ed=2024_06_13&amp;an=46" TargetMode="External"/><Relationship Id="rId10" Type="http://schemas.openxmlformats.org/officeDocument/2006/relationships/hyperlink" Target="https://ips.ligazakon.net/document/view/mr240892?ed=2024_06_13&amp;an=46" TargetMode="External"/><Relationship Id="rId4" Type="http://schemas.openxmlformats.org/officeDocument/2006/relationships/hyperlink" Target="https://ips.ligazakon.net/document/view/mr230367?ed=2023_04_20&amp;an=9" TargetMode="External"/><Relationship Id="rId9" Type="http://schemas.openxmlformats.org/officeDocument/2006/relationships/hyperlink" Target="https://ips.ligazakon.net/document/view/t265700?ed=2023_07_27&amp;an=908891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6212</Words>
  <Characters>3541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Булаш Світлана Василівна</cp:lastModifiedBy>
  <cp:revision>23</cp:revision>
  <dcterms:created xsi:type="dcterms:W3CDTF">2024-12-25T12:34:00Z</dcterms:created>
  <dcterms:modified xsi:type="dcterms:W3CDTF">2025-01-07T08:10:00Z</dcterms:modified>
</cp:coreProperties>
</file>