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</w:tblGrid>
      <w:tr w:rsidR="007D63EC" w:rsidRPr="00A46755" w14:paraId="2644A0B9" w14:textId="77777777" w:rsidTr="0032003C">
        <w:tc>
          <w:tcPr>
            <w:tcW w:w="4531" w:type="dxa"/>
          </w:tcPr>
          <w:p w14:paraId="5F8FAF4A" w14:textId="5B535015" w:rsidR="007D63EC" w:rsidRPr="00A46755" w:rsidRDefault="007D63EC" w:rsidP="00C16D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bookmarkStart w:id="0" w:name="_Hlk149551411"/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комунального некомерційного підприємства </w:t>
            </w:r>
            <w:bookmarkStart w:id="1" w:name="_Hlk166688157"/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16D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154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иївський міський центр дитячої </w:t>
            </w:r>
            <w:r w:rsidR="00C16D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нейрохірургії</w:t>
            </w:r>
            <w:r w:rsidR="00275777" w:rsidRPr="002757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виконавчого органу Київської міської ради (Київської міської державної адміністрації) </w:t>
            </w:r>
            <w:bookmarkEnd w:id="0"/>
            <w:bookmarkEnd w:id="1"/>
          </w:p>
        </w:tc>
      </w:tr>
    </w:tbl>
    <w:p w14:paraId="31D68FD5" w14:textId="77777777" w:rsidR="007D63EC" w:rsidRPr="00A46755" w:rsidRDefault="007D63EC" w:rsidP="007D63E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F58A1D1" w14:textId="3C954A99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 xml:space="preserve">Відповідно до статей 104-107 Цивільного кодексу України, Основ законодавства України про охорону здоров’я,  пункту 30 частини першої статті 26 Закону України «Про місцеве самоврядування в Україні», Закону України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«Про державну реєстрацію юридичних осіб, фізичних осіб -підприємців та громадських формувань», </w:t>
      </w:r>
      <w:r w:rsidR="00E129B9" w:rsidRPr="00E129B9">
        <w:rPr>
          <w:rFonts w:ascii="Times New Roman" w:hAnsi="Times New Roman"/>
          <w:sz w:val="28"/>
          <w:szCs w:val="28"/>
        </w:rPr>
        <w:t xml:space="preserve">з метою </w:t>
      </w:r>
      <w:r w:rsidR="00EE5125">
        <w:rPr>
          <w:rFonts w:ascii="Times New Roman" w:hAnsi="Times New Roman"/>
          <w:sz w:val="28"/>
          <w:szCs w:val="28"/>
        </w:rPr>
        <w:t xml:space="preserve">формування спроможної мережі закладів охорони </w:t>
      </w:r>
      <w:r w:rsidR="00EE5125" w:rsidRPr="00E129B9">
        <w:rPr>
          <w:rFonts w:ascii="Times New Roman" w:hAnsi="Times New Roman"/>
          <w:sz w:val="28"/>
          <w:szCs w:val="28"/>
        </w:rPr>
        <w:t>здоров’я</w:t>
      </w:r>
      <w:r w:rsidR="00281CD5" w:rsidRPr="00E129B9">
        <w:rPr>
          <w:rFonts w:ascii="Times New Roman" w:hAnsi="Times New Roman"/>
          <w:sz w:val="28"/>
          <w:szCs w:val="28"/>
        </w:rPr>
        <w:t>, що належать до комунальної власності територіальної громади міста Києва</w:t>
      </w:r>
      <w:r w:rsidR="00281CD5">
        <w:rPr>
          <w:rFonts w:ascii="Times New Roman" w:hAnsi="Times New Roman"/>
          <w:sz w:val="28"/>
          <w:szCs w:val="28"/>
        </w:rPr>
        <w:t xml:space="preserve"> та</w:t>
      </w:r>
      <w:r w:rsidR="00281CD5" w:rsidRPr="00E129B9">
        <w:rPr>
          <w:rFonts w:ascii="Times New Roman" w:hAnsi="Times New Roman"/>
          <w:sz w:val="28"/>
          <w:szCs w:val="28"/>
        </w:rPr>
        <w:t xml:space="preserve"> </w:t>
      </w:r>
      <w:r w:rsidR="00E129B9" w:rsidRPr="00E129B9">
        <w:rPr>
          <w:rFonts w:ascii="Times New Roman" w:hAnsi="Times New Roman"/>
          <w:sz w:val="28"/>
          <w:szCs w:val="28"/>
        </w:rPr>
        <w:t>забезпечення раціонального використання матеріальних ресур</w:t>
      </w:r>
      <w:r w:rsidR="00981BE8">
        <w:rPr>
          <w:rFonts w:ascii="Times New Roman" w:hAnsi="Times New Roman"/>
          <w:sz w:val="28"/>
          <w:szCs w:val="28"/>
        </w:rPr>
        <w:t>сів</w:t>
      </w:r>
      <w:r w:rsidR="00E129B9" w:rsidRPr="00E129B9">
        <w:rPr>
          <w:rFonts w:ascii="Times New Roman" w:hAnsi="Times New Roman"/>
          <w:sz w:val="28"/>
          <w:szCs w:val="28"/>
        </w:rPr>
        <w:t>, Київська міська рада</w:t>
      </w:r>
    </w:p>
    <w:p w14:paraId="564494AF" w14:textId="77777777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008DB89" w14:textId="77777777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0EDAE812" w14:textId="77777777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F05B115" w14:textId="228C3DAD" w:rsidR="007D63EC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419"/>
      <w:bookmarkStart w:id="5" w:name="_Hlk149550616"/>
      <w:r w:rsidRPr="00A46755">
        <w:rPr>
          <w:rFonts w:ascii="Times New Roman" w:hAnsi="Times New Roman"/>
          <w:sz w:val="28"/>
          <w:szCs w:val="28"/>
        </w:rPr>
        <w:t>«</w:t>
      </w:r>
      <w:r w:rsidR="0039003E" w:rsidRPr="0039003E">
        <w:rPr>
          <w:rFonts w:ascii="Times New Roman" w:hAnsi="Times New Roman"/>
          <w:sz w:val="28"/>
          <w:szCs w:val="28"/>
        </w:rPr>
        <w:t>Київський міський центр дитячої нейрохірургії</w:t>
      </w:r>
      <w:r w:rsidRPr="00A46755">
        <w:rPr>
          <w:rFonts w:ascii="Times New Roman" w:hAnsi="Times New Roman"/>
          <w:sz w:val="28"/>
          <w:szCs w:val="28"/>
        </w:rPr>
        <w:t>» виконавчого органу Київської міської ради (Київської міської державної адміністрації)</w:t>
      </w:r>
      <w:r w:rsidR="0022490A">
        <w:rPr>
          <w:rFonts w:ascii="Times New Roman" w:hAnsi="Times New Roman"/>
          <w:bCs/>
          <w:sz w:val="28"/>
          <w:szCs w:val="28"/>
        </w:rPr>
        <w:t xml:space="preserve"> (ід</w:t>
      </w:r>
      <w:r w:rsidR="0039003E">
        <w:rPr>
          <w:rFonts w:ascii="Times New Roman" w:hAnsi="Times New Roman"/>
          <w:bCs/>
          <w:sz w:val="28"/>
          <w:szCs w:val="28"/>
        </w:rPr>
        <w:t xml:space="preserve">ентифікаційний </w:t>
      </w:r>
      <w:r w:rsidR="0022490A">
        <w:rPr>
          <w:rFonts w:ascii="Times New Roman" w:hAnsi="Times New Roman"/>
          <w:bCs/>
          <w:sz w:val="28"/>
          <w:szCs w:val="28"/>
        </w:rPr>
        <w:t xml:space="preserve">код </w:t>
      </w:r>
      <w:r w:rsidR="00FE50EF">
        <w:rPr>
          <w:rFonts w:ascii="Times New Roman" w:hAnsi="Times New Roman"/>
          <w:bCs/>
          <w:sz w:val="28"/>
          <w:szCs w:val="28"/>
        </w:rPr>
        <w:t>370</w:t>
      </w:r>
      <w:r w:rsidR="00781C57">
        <w:rPr>
          <w:rFonts w:ascii="Times New Roman" w:hAnsi="Times New Roman"/>
          <w:bCs/>
          <w:sz w:val="28"/>
          <w:szCs w:val="28"/>
        </w:rPr>
        <w:t>02134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2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6" w:name="_Hlk127199375"/>
      <w:bookmarkEnd w:id="5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7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«Київська міська </w:t>
      </w:r>
      <w:r w:rsidR="00F87BD6">
        <w:rPr>
          <w:rFonts w:ascii="Times New Roman" w:hAnsi="Times New Roman"/>
          <w:sz w:val="28"/>
          <w:szCs w:val="28"/>
          <w:shd w:val="clear" w:color="auto" w:fill="FFFFFF"/>
        </w:rPr>
        <w:t xml:space="preserve">дитяча </w:t>
      </w:r>
      <w:r w:rsidR="009277AE">
        <w:rPr>
          <w:rFonts w:ascii="Times New Roman" w:hAnsi="Times New Roman"/>
          <w:sz w:val="28"/>
          <w:szCs w:val="28"/>
          <w:shd w:val="clear" w:color="auto" w:fill="FFFFFF"/>
        </w:rPr>
        <w:t>клінічна лікарня №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1»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</w:t>
      </w:r>
      <w:r w:rsidRPr="0039003E">
        <w:rPr>
          <w:rFonts w:ascii="Times New Roman" w:hAnsi="Times New Roman"/>
          <w:bCs/>
          <w:sz w:val="28"/>
          <w:szCs w:val="28"/>
        </w:rPr>
        <w:t xml:space="preserve">код </w:t>
      </w:r>
      <w:r w:rsidR="00F87BD6" w:rsidRPr="0039003E">
        <w:rPr>
          <w:rFonts w:ascii="Times New Roman" w:hAnsi="Times New Roman"/>
          <w:sz w:val="28"/>
          <w:szCs w:val="28"/>
        </w:rPr>
        <w:t>04350694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3"/>
      <w:bookmarkEnd w:id="6"/>
      <w:bookmarkEnd w:id="7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8677BD3" w14:textId="77777777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06179B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65C479DC" w14:textId="311967CB" w:rsidR="007D63EC" w:rsidRPr="00A46755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 w:rsidR="009277AE" w:rsidRPr="009277AE">
        <w:rPr>
          <w:rFonts w:ascii="Times New Roman" w:hAnsi="Times New Roman"/>
          <w:sz w:val="28"/>
          <w:szCs w:val="28"/>
          <w:shd w:val="clear" w:color="auto" w:fill="FFFFFF"/>
        </w:rPr>
        <w:t>Київська м</w:t>
      </w:r>
      <w:r w:rsidR="009277AE">
        <w:rPr>
          <w:rFonts w:ascii="Times New Roman" w:hAnsi="Times New Roman"/>
          <w:sz w:val="28"/>
          <w:szCs w:val="28"/>
          <w:shd w:val="clear" w:color="auto" w:fill="FFFFFF"/>
        </w:rPr>
        <w:t>іська дитяча клінічна лікарня №</w:t>
      </w:r>
      <w:r w:rsidR="009277AE" w:rsidRPr="009277AE">
        <w:rPr>
          <w:rFonts w:ascii="Times New Roman" w:hAnsi="Times New Roman"/>
          <w:sz w:val="28"/>
          <w:szCs w:val="28"/>
          <w:shd w:val="clear" w:color="auto" w:fill="FFFFFF"/>
        </w:rPr>
        <w:t>1» виконавчого органу Київської міської ради (Київської міської державної адміністрації) (ідентифікаційний код 04350694)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 є правонаступником усього майна, всіх прав та обов’язків </w:t>
      </w:r>
      <w:bookmarkStart w:id="8" w:name="_Hlk152841785"/>
      <w:r w:rsidRPr="00A46755">
        <w:rPr>
          <w:rFonts w:ascii="Times New Roman" w:hAnsi="Times New Roman"/>
          <w:sz w:val="28"/>
          <w:szCs w:val="28"/>
        </w:rPr>
        <w:t>закладу охорони здоров’я, що реорганізується відповідно до пункту 1 цього рішення</w:t>
      </w:r>
      <w:bookmarkEnd w:id="8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D83E3FC" w14:textId="065D04AE" w:rsidR="007D63EC" w:rsidRDefault="007D63EC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14:paraId="398933B8" w14:textId="77777777" w:rsidR="009277AE" w:rsidRPr="00A46755" w:rsidRDefault="009277AE" w:rsidP="007D6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14:paraId="3B04D686" w14:textId="77777777" w:rsidR="007D63EC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становить два місяці з дня оприлюднення повідомлення про рішення щодо його реорганізації.</w:t>
      </w:r>
    </w:p>
    <w:p w14:paraId="43A6AA7F" w14:textId="77777777" w:rsidR="007D63EC" w:rsidRPr="00AA623E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BE79F7A" w14:textId="77777777" w:rsidR="007D63EC" w:rsidRPr="00AA623E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 Київському міському голові:</w:t>
      </w:r>
    </w:p>
    <w:p w14:paraId="2FDE0741" w14:textId="77777777" w:rsidR="007D63EC" w:rsidRPr="00AA623E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73C90CDF" w14:textId="330A8C48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 Утворити комісію з реорганізації </w:t>
      </w:r>
      <w:r w:rsidRPr="00A46755"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bookmarkStart w:id="9" w:name="_Hlk149550794"/>
      <w:r w:rsidRPr="00A46755">
        <w:rPr>
          <w:sz w:val="28"/>
          <w:szCs w:val="28"/>
          <w:shd w:val="clear" w:color="auto" w:fill="FFFFFF"/>
          <w:lang w:val="uk-UA"/>
        </w:rPr>
        <w:t>«</w:t>
      </w:r>
      <w:r w:rsidR="009277AE" w:rsidRPr="009277AE">
        <w:rPr>
          <w:sz w:val="28"/>
          <w:szCs w:val="28"/>
          <w:shd w:val="clear" w:color="auto" w:fill="FFFFFF"/>
          <w:lang w:val="uk-UA"/>
        </w:rPr>
        <w:t>Київська м</w:t>
      </w:r>
      <w:r w:rsidR="009277AE">
        <w:rPr>
          <w:sz w:val="28"/>
          <w:szCs w:val="28"/>
          <w:shd w:val="clear" w:color="auto" w:fill="FFFFFF"/>
          <w:lang w:val="uk-UA"/>
        </w:rPr>
        <w:t>іська дитяча клінічна лікарня №</w:t>
      </w:r>
      <w:r w:rsidR="009277AE" w:rsidRPr="009277AE">
        <w:rPr>
          <w:sz w:val="28"/>
          <w:szCs w:val="28"/>
          <w:shd w:val="clear" w:color="auto" w:fill="FFFFFF"/>
          <w:lang w:val="uk-UA"/>
        </w:rPr>
        <w:t>1» виконавчого органу Київської міської ради (Київської міської державної адміністрації) (ідентифікаційний код 04350694)</w:t>
      </w: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  <w:bookmarkEnd w:id="9"/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 персон</w:t>
      </w:r>
      <w:r w:rsidR="00A24F3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альний склад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2FFB310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3.3. Затвердити передавальний акт </w:t>
      </w:r>
      <w:r w:rsidRPr="00A46755"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26851D98" w14:textId="10250924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>некомерційного підприємства «</w:t>
      </w:r>
      <w:r w:rsidR="00561C36" w:rsidRPr="00561C36">
        <w:rPr>
          <w:sz w:val="28"/>
          <w:szCs w:val="28"/>
          <w:shd w:val="clear" w:color="auto" w:fill="FFFFFF"/>
          <w:lang w:val="uk-UA"/>
        </w:rPr>
        <w:t>Київська м</w:t>
      </w:r>
      <w:r w:rsidR="00561C36">
        <w:rPr>
          <w:sz w:val="28"/>
          <w:szCs w:val="28"/>
          <w:shd w:val="clear" w:color="auto" w:fill="FFFFFF"/>
          <w:lang w:val="uk-UA"/>
        </w:rPr>
        <w:t>іська дитяча клінічна лікарня №</w:t>
      </w:r>
      <w:r w:rsidR="00561C36" w:rsidRPr="00561C36">
        <w:rPr>
          <w:sz w:val="28"/>
          <w:szCs w:val="28"/>
          <w:shd w:val="clear" w:color="auto" w:fill="FFFFFF"/>
          <w:lang w:val="uk-UA"/>
        </w:rPr>
        <w:t xml:space="preserve">1» виконавчого органу Київської міської ради (Київської міської державної адміністрації) (ідентифікаційний </w:t>
      </w:r>
      <w:r w:rsidR="00561C36"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="00561C36" w:rsidRPr="00561C36">
        <w:rPr>
          <w:sz w:val="28"/>
          <w:szCs w:val="28"/>
          <w:shd w:val="clear" w:color="auto" w:fill="FFFFFF"/>
          <w:lang w:val="uk-UA"/>
        </w:rPr>
        <w:t>код 04350694)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5BCD0D36" w14:textId="2E2479B7" w:rsidR="007D63EC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>некомерційним підприємством «</w:t>
      </w:r>
      <w:r w:rsidR="00561C36" w:rsidRPr="00561C36">
        <w:rPr>
          <w:sz w:val="28"/>
          <w:szCs w:val="28"/>
          <w:shd w:val="clear" w:color="auto" w:fill="FFFFFF"/>
          <w:lang w:val="uk-UA"/>
        </w:rPr>
        <w:t>Київська міська дитяча клі</w:t>
      </w:r>
      <w:r w:rsidR="00561C36">
        <w:rPr>
          <w:sz w:val="28"/>
          <w:szCs w:val="28"/>
          <w:shd w:val="clear" w:color="auto" w:fill="FFFFFF"/>
          <w:lang w:val="uk-UA"/>
        </w:rPr>
        <w:t>нічна лікарня №</w:t>
      </w:r>
      <w:r w:rsidR="00561C36" w:rsidRPr="00561C36">
        <w:rPr>
          <w:sz w:val="28"/>
          <w:szCs w:val="28"/>
          <w:shd w:val="clear" w:color="auto" w:fill="FFFFFF"/>
          <w:lang w:val="uk-UA"/>
        </w:rPr>
        <w:t>1» виконавчого органу Київської міської ради (Київської міської державної адміністрації) (ідентифікаційний код 04350694)</w:t>
      </w:r>
      <w:r w:rsidRPr="00A46755">
        <w:rPr>
          <w:sz w:val="28"/>
          <w:szCs w:val="28"/>
          <w:shd w:val="clear" w:color="auto" w:fill="FFFFFF"/>
          <w:lang w:val="uk-UA"/>
        </w:rPr>
        <w:t xml:space="preserve"> майна </w:t>
      </w:r>
      <w:r w:rsidRPr="00A46755"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480BBEA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9B5DE0B" w14:textId="77777777" w:rsidR="007D63EC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11142444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CBFF721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охорони здоров'я,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7B789031" w14:textId="77777777" w:rsidR="007D63EC" w:rsidRPr="00A46755" w:rsidRDefault="007D63EC" w:rsidP="007D63E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44"/>
          <w:szCs w:val="44"/>
          <w:bdr w:val="none" w:sz="0" w:space="0" w:color="auto" w:frame="1"/>
          <w:shd w:val="clear" w:color="auto" w:fill="FFFFFF"/>
          <w:lang w:val="uk-UA"/>
        </w:rPr>
      </w:pPr>
    </w:p>
    <w:p w14:paraId="5B409485" w14:textId="77777777" w:rsidR="007D63EC" w:rsidRDefault="007D63EC" w:rsidP="007D6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697853CE" w14:textId="590864B5" w:rsidR="00471A1C" w:rsidRPr="00471A1C" w:rsidRDefault="00471A1C" w:rsidP="00397D03">
      <w:pPr>
        <w:spacing w:after="0" w:line="240" w:lineRule="auto"/>
        <w:jc w:val="both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720AA6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720AA6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720AA6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720AA6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07929"/>
    <w:rsid w:val="000252E7"/>
    <w:rsid w:val="0010041F"/>
    <w:rsid w:val="00135003"/>
    <w:rsid w:val="001543DE"/>
    <w:rsid w:val="001D710F"/>
    <w:rsid w:val="0022490A"/>
    <w:rsid w:val="00264212"/>
    <w:rsid w:val="00275777"/>
    <w:rsid w:val="00281CD5"/>
    <w:rsid w:val="002B51A1"/>
    <w:rsid w:val="00314D16"/>
    <w:rsid w:val="0039003E"/>
    <w:rsid w:val="00397D03"/>
    <w:rsid w:val="004079A8"/>
    <w:rsid w:val="00433740"/>
    <w:rsid w:val="00471A1C"/>
    <w:rsid w:val="00483731"/>
    <w:rsid w:val="004B7372"/>
    <w:rsid w:val="005250F2"/>
    <w:rsid w:val="00561C36"/>
    <w:rsid w:val="006373BA"/>
    <w:rsid w:val="00720AA6"/>
    <w:rsid w:val="007604C7"/>
    <w:rsid w:val="00781C57"/>
    <w:rsid w:val="007D63EC"/>
    <w:rsid w:val="00847EB1"/>
    <w:rsid w:val="009277AE"/>
    <w:rsid w:val="00981BE8"/>
    <w:rsid w:val="00A24F32"/>
    <w:rsid w:val="00C16D72"/>
    <w:rsid w:val="00C216F9"/>
    <w:rsid w:val="00D93395"/>
    <w:rsid w:val="00E129B9"/>
    <w:rsid w:val="00EE5125"/>
    <w:rsid w:val="00F43F8E"/>
    <w:rsid w:val="00F87BD6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7D6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64A9-9BDB-4206-9929-B1567E9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6</cp:revision>
  <dcterms:created xsi:type="dcterms:W3CDTF">2024-09-09T15:10:00Z</dcterms:created>
  <dcterms:modified xsi:type="dcterms:W3CDTF">2024-10-03T04:45:00Z</dcterms:modified>
</cp:coreProperties>
</file>