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5B" w:rsidRPr="0091510A" w:rsidRDefault="0020445B" w:rsidP="0020445B">
      <w:pPr>
        <w:tabs>
          <w:tab w:val="num" w:pos="1008"/>
        </w:tabs>
        <w:suppressAutoHyphens/>
        <w:spacing w:before="240" w:after="60" w:line="240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91510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ПОЯСНЮВАЛЬНА ЗАПИСКА</w:t>
      </w:r>
    </w:p>
    <w:p w:rsidR="0020445B" w:rsidRPr="00F24216" w:rsidRDefault="0020445B" w:rsidP="002044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42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 </w:t>
      </w:r>
      <w:proofErr w:type="spellStart"/>
      <w:r w:rsidRPr="00F242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проєкту</w:t>
      </w:r>
      <w:proofErr w:type="spellEnd"/>
      <w:r w:rsidRPr="00F242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рішення Київської міської ради </w:t>
      </w:r>
    </w:p>
    <w:p w:rsidR="009723EA" w:rsidRPr="009D7A61" w:rsidRDefault="009723EA" w:rsidP="009D7A61">
      <w:pPr>
        <w:shd w:val="clear" w:color="auto" w:fill="FFFFFF"/>
        <w:spacing w:after="0" w:line="240" w:lineRule="auto"/>
        <w:ind w:right="-5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D7A61">
        <w:rPr>
          <w:rFonts w:ascii="Times New Roman" w:hAnsi="Times New Roman" w:cs="Times New Roman"/>
          <w:b/>
          <w:sz w:val="28"/>
          <w:szCs w:val="28"/>
        </w:rPr>
        <w:t>«</w:t>
      </w:r>
      <w:r w:rsidRPr="009D7A61"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="009D7A61" w:rsidRPr="009D7A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7A61" w:rsidRPr="009D7A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безоплатне прийняття з державної власності до комунальної </w:t>
      </w:r>
      <w:r w:rsidR="009D7A61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9D7A61" w:rsidRPr="009D7A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власності територіальної громади міста Києва </w:t>
      </w:r>
      <w:r w:rsidR="009D7A61" w:rsidRPr="009D7A61">
        <w:rPr>
          <w:rFonts w:ascii="Times New Roman" w:hAnsi="Times New Roman" w:cs="Times New Roman"/>
          <w:b/>
          <w:sz w:val="28"/>
          <w:szCs w:val="28"/>
        </w:rPr>
        <w:t xml:space="preserve">окремого індивідуально </w:t>
      </w:r>
      <w:r w:rsidR="009D7A61" w:rsidRPr="009D7A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визначеного (рухомого) майна (демілітаризованої кабіни літака </w:t>
      </w:r>
      <w:r w:rsidR="009D7A6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9D7A61" w:rsidRPr="009D7A61">
        <w:rPr>
          <w:rFonts w:ascii="Times New Roman" w:hAnsi="Times New Roman" w:cs="Times New Roman"/>
          <w:b/>
          <w:color w:val="000000"/>
          <w:sz w:val="28"/>
          <w:szCs w:val="28"/>
        </w:rPr>
        <w:t>типу Су</w:t>
      </w:r>
      <w:r w:rsidR="009D7A61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9D7A61" w:rsidRPr="009D7A61">
        <w:rPr>
          <w:rFonts w:ascii="Times New Roman" w:hAnsi="Times New Roman" w:cs="Times New Roman"/>
          <w:b/>
          <w:color w:val="000000"/>
          <w:sz w:val="28"/>
          <w:szCs w:val="28"/>
        </w:rPr>
        <w:t>24, заводський № 1515332)</w:t>
      </w:r>
      <w:r w:rsidR="00F24216" w:rsidRPr="009D7A6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»</w:t>
      </w:r>
    </w:p>
    <w:p w:rsidR="00D44E92" w:rsidRDefault="00D44E92" w:rsidP="00C952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385F" w:rsidRPr="00AA7F2C" w:rsidRDefault="002F385F" w:rsidP="00C952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1E5B" w:rsidRDefault="003F1E5B" w:rsidP="003F1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F1E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3F1E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Опис проблем, для вирішення яких підготовлено проєкт рішення, обґрунтування відповідності та достатності передбачених у </w:t>
      </w:r>
      <w:proofErr w:type="spellStart"/>
      <w:r w:rsidRPr="003F1E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</w:t>
      </w:r>
      <w:r w:rsidR="009723E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є</w:t>
      </w:r>
      <w:r w:rsidRPr="003F1E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кті</w:t>
      </w:r>
      <w:proofErr w:type="spellEnd"/>
      <w:r w:rsidRPr="003F1E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рішення механізмів і способів вирішення існуючих проблем, а також актуальності цих проблем для територіальної громади міста Києва.</w:t>
      </w:r>
    </w:p>
    <w:p w:rsidR="009D7A61" w:rsidRPr="00BA3557" w:rsidRDefault="009D7A61" w:rsidP="009D7A61">
      <w:pPr>
        <w:pStyle w:val="tj"/>
        <w:shd w:val="clear" w:color="auto" w:fill="FFFFFF"/>
        <w:spacing w:before="0" w:beforeAutospacing="0" w:after="0" w:afterAutospacing="0"/>
        <w:ind w:right="-59" w:firstLine="709"/>
        <w:jc w:val="both"/>
        <w:rPr>
          <w:sz w:val="28"/>
          <w:szCs w:val="28"/>
        </w:rPr>
      </w:pPr>
      <w:r w:rsidRPr="00BA3557">
        <w:rPr>
          <w:w w:val="101"/>
          <w:sz w:val="28"/>
          <w:szCs w:val="28"/>
        </w:rPr>
        <w:t xml:space="preserve">Відповідно до рішення Київської міської ради </w:t>
      </w:r>
      <w:r w:rsidRPr="00BA3557">
        <w:rPr>
          <w:sz w:val="28"/>
          <w:szCs w:val="28"/>
        </w:rPr>
        <w:t xml:space="preserve">від 24 червня 2021 року </w:t>
      </w:r>
      <w:r>
        <w:rPr>
          <w:sz w:val="28"/>
          <w:szCs w:val="28"/>
        </w:rPr>
        <w:br/>
      </w:r>
      <w:r w:rsidRPr="00BA3557">
        <w:rPr>
          <w:sz w:val="28"/>
          <w:szCs w:val="28"/>
        </w:rPr>
        <w:t>№ 1573/1614 «Про надання згоди на безоплатне прийняття до комунальної власності територіальної громади міста Києва окремого індивідуально визначеного (рухомого) майна» надано згоду на безоплатне прийняття з державної до комунальної власності територіальної громади міста Києва окремого індивідуально визначеного (рухомого) майна (демілітаризованої кабіни літака типу Су-24, заводський № 1515332) та  доручено виконавчому органу Київської міської ради (Київській міській державній адміністрації) здійснити:</w:t>
      </w:r>
    </w:p>
    <w:p w:rsidR="009D7A61" w:rsidRPr="00BA3557" w:rsidRDefault="009D7A61" w:rsidP="009D7A61">
      <w:pPr>
        <w:pStyle w:val="tj"/>
        <w:shd w:val="clear" w:color="auto" w:fill="FFFFFF"/>
        <w:spacing w:before="0" w:beforeAutospacing="0" w:after="0" w:afterAutospacing="0"/>
        <w:ind w:right="-59" w:firstLine="709"/>
        <w:jc w:val="both"/>
        <w:rPr>
          <w:sz w:val="28"/>
          <w:szCs w:val="28"/>
        </w:rPr>
      </w:pPr>
      <w:r w:rsidRPr="00BA3557">
        <w:rPr>
          <w:sz w:val="28"/>
          <w:szCs w:val="28"/>
        </w:rPr>
        <w:t xml:space="preserve">прийняття безоплатно з </w:t>
      </w:r>
      <w:r w:rsidRPr="00BA3557">
        <w:rPr>
          <w:sz w:val="28"/>
          <w:szCs w:val="28"/>
          <w:shd w:val="clear" w:color="auto" w:fill="FFFFFF"/>
        </w:rPr>
        <w:t>державної до комунальної власності територіальної громади міста Києва окремого індивідуально визначеного (рухомого) майна (демілітаризованої кабіни літака типу Су-24, заводський № 1515332)</w:t>
      </w:r>
      <w:r w:rsidRPr="00BA3557">
        <w:rPr>
          <w:sz w:val="28"/>
          <w:szCs w:val="28"/>
        </w:rPr>
        <w:t xml:space="preserve">; </w:t>
      </w:r>
    </w:p>
    <w:p w:rsidR="009D7A61" w:rsidRPr="00BA3557" w:rsidRDefault="009D7A61" w:rsidP="009D7A61">
      <w:pPr>
        <w:pStyle w:val="tj"/>
        <w:shd w:val="clear" w:color="auto" w:fill="FFFFFF"/>
        <w:spacing w:before="0" w:beforeAutospacing="0" w:after="0" w:afterAutospacing="0"/>
        <w:ind w:right="-59" w:firstLine="709"/>
        <w:jc w:val="both"/>
        <w:rPr>
          <w:sz w:val="28"/>
          <w:szCs w:val="28"/>
        </w:rPr>
      </w:pPr>
      <w:r w:rsidRPr="00BA3557">
        <w:rPr>
          <w:sz w:val="28"/>
          <w:szCs w:val="28"/>
        </w:rPr>
        <w:t>утворення відповідної комісії з питань безоплатної передачі майна та затвердження її складу;</w:t>
      </w:r>
    </w:p>
    <w:p w:rsidR="009D7A61" w:rsidRPr="009D7A61" w:rsidRDefault="009D7A61" w:rsidP="009D7A61">
      <w:pPr>
        <w:pStyle w:val="tj"/>
        <w:shd w:val="clear" w:color="auto" w:fill="FFFFFF"/>
        <w:spacing w:before="0" w:beforeAutospacing="0" w:after="0" w:afterAutospacing="0"/>
        <w:ind w:right="-59" w:firstLine="709"/>
        <w:jc w:val="both"/>
        <w:rPr>
          <w:sz w:val="28"/>
          <w:szCs w:val="28"/>
        </w:rPr>
      </w:pPr>
      <w:r w:rsidRPr="00BA3557">
        <w:rPr>
          <w:sz w:val="28"/>
          <w:szCs w:val="28"/>
        </w:rPr>
        <w:t xml:space="preserve">затвердження акту приймання-передачі майна та закріплення його на праві оперативного </w:t>
      </w:r>
      <w:r w:rsidRPr="009D7A61">
        <w:rPr>
          <w:sz w:val="28"/>
          <w:szCs w:val="28"/>
        </w:rPr>
        <w:t>управління за Київським Палацом дітей та юнацтва.</w:t>
      </w:r>
    </w:p>
    <w:p w:rsidR="009D7A61" w:rsidRPr="009D7A61" w:rsidRDefault="009D7A61" w:rsidP="009D7A61">
      <w:pPr>
        <w:pStyle w:val="tc"/>
        <w:shd w:val="clear" w:color="auto" w:fill="FFFFFF"/>
        <w:spacing w:before="0" w:beforeAutospacing="0" w:after="0" w:afterAutospacing="0"/>
        <w:ind w:right="-59" w:firstLine="709"/>
        <w:jc w:val="both"/>
        <w:rPr>
          <w:sz w:val="28"/>
          <w:szCs w:val="28"/>
          <w:lang w:val="uk-UA"/>
        </w:rPr>
      </w:pPr>
      <w:r w:rsidRPr="009D7A61">
        <w:rPr>
          <w:sz w:val="28"/>
          <w:szCs w:val="28"/>
          <w:lang w:val="uk-UA"/>
        </w:rPr>
        <w:t xml:space="preserve">У зв’язку з введенням 24 лютого 2022 року в Україні воєнного стану Указом Президента України від 24 лютого 2022 року № 68/2022 «Про утворення військових адміністрацій» утворено Київську міську військову адміністрацію, відповідно </w:t>
      </w:r>
      <w:r w:rsidRPr="009D7A61">
        <w:rPr>
          <w:sz w:val="28"/>
          <w:szCs w:val="28"/>
          <w:shd w:val="clear" w:color="auto" w:fill="FFFFFF"/>
          <w:lang w:val="uk-UA"/>
        </w:rPr>
        <w:t>Київська міська державна адміністрація набула статусу військової адміністрації.</w:t>
      </w:r>
    </w:p>
    <w:p w:rsidR="009D7A61" w:rsidRPr="009D7A61" w:rsidRDefault="009D7A61" w:rsidP="009D7A61">
      <w:pPr>
        <w:pStyle w:val="tc"/>
        <w:shd w:val="clear" w:color="auto" w:fill="FFFFFF"/>
        <w:spacing w:before="0" w:beforeAutospacing="0" w:after="0" w:afterAutospacing="0"/>
        <w:ind w:right="-141" w:firstLine="709"/>
        <w:jc w:val="both"/>
        <w:rPr>
          <w:b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Також, Київською міською радою окремим рішенням </w:t>
      </w:r>
      <w:r w:rsidRPr="004775D9">
        <w:rPr>
          <w:rFonts w:eastAsia="Calibri"/>
          <w:sz w:val="28"/>
          <w:szCs w:val="28"/>
          <w:lang w:val="uk-UA"/>
        </w:rPr>
        <w:t xml:space="preserve">від </w:t>
      </w:r>
      <w:r>
        <w:rPr>
          <w:bCs/>
          <w:sz w:val="28"/>
          <w:szCs w:val="28"/>
          <w:lang w:val="uk-UA"/>
        </w:rPr>
        <w:t>27 жовтня 2022 року № </w:t>
      </w:r>
      <w:r w:rsidRPr="004775D9">
        <w:rPr>
          <w:bCs/>
          <w:sz w:val="28"/>
          <w:szCs w:val="28"/>
          <w:lang w:val="uk-UA"/>
        </w:rPr>
        <w:t>5482/5523 «</w:t>
      </w:r>
      <w:r w:rsidRPr="004775D9">
        <w:rPr>
          <w:sz w:val="28"/>
          <w:szCs w:val="28"/>
          <w:lang w:val="uk-UA"/>
        </w:rPr>
        <w:t>Про деякі питання управління майном територіальної громади міста Києва на період дії воєнного стану»</w:t>
      </w:r>
      <w:r>
        <w:rPr>
          <w:sz w:val="28"/>
          <w:szCs w:val="28"/>
          <w:lang w:val="uk-UA"/>
        </w:rPr>
        <w:t xml:space="preserve"> </w:t>
      </w:r>
      <w:r w:rsidRPr="004775D9">
        <w:rPr>
          <w:sz w:val="28"/>
          <w:szCs w:val="28"/>
          <w:lang w:val="uk-UA"/>
        </w:rPr>
        <w:t>на період дії воєнного стану та протягом 30 днів після його припинення чи скасування Департ</w:t>
      </w:r>
      <w:r>
        <w:rPr>
          <w:sz w:val="28"/>
          <w:szCs w:val="28"/>
          <w:lang w:val="uk-UA"/>
        </w:rPr>
        <w:t>аменту комунальної власності м. </w:t>
      </w:r>
      <w:r w:rsidRPr="004775D9">
        <w:rPr>
          <w:sz w:val="28"/>
          <w:szCs w:val="28"/>
          <w:lang w:val="uk-UA"/>
        </w:rPr>
        <w:t>Києва виконавчого органу Київської міської ради (Київської міської державної адміністрації)</w:t>
      </w:r>
      <w:r>
        <w:rPr>
          <w:sz w:val="28"/>
          <w:szCs w:val="28"/>
          <w:lang w:val="uk-UA"/>
        </w:rPr>
        <w:t xml:space="preserve"> </w:t>
      </w:r>
      <w:r w:rsidRPr="004775D9">
        <w:rPr>
          <w:sz w:val="28"/>
          <w:szCs w:val="28"/>
          <w:lang w:val="uk-UA"/>
        </w:rPr>
        <w:t>доручено вирішувати питання, пов'язані з прийняттям і передачею суб'єктам господарювання у володіння та користування об'єктів,</w:t>
      </w:r>
      <w:r w:rsidRPr="004775D9">
        <w:rPr>
          <w:lang w:val="uk-UA"/>
        </w:rPr>
        <w:t xml:space="preserve"> </w:t>
      </w:r>
      <w:r w:rsidRPr="004775D9">
        <w:rPr>
          <w:sz w:val="28"/>
          <w:szCs w:val="28"/>
          <w:lang w:val="uk-UA"/>
        </w:rPr>
        <w:t>прийняттям і закріпленням на праві господарського відання або оперативного управління,</w:t>
      </w:r>
      <w:r w:rsidRPr="004775D9">
        <w:rPr>
          <w:lang w:val="uk-UA"/>
        </w:rPr>
        <w:t xml:space="preserve"> </w:t>
      </w:r>
      <w:r w:rsidRPr="004775D9">
        <w:rPr>
          <w:sz w:val="28"/>
          <w:szCs w:val="28"/>
          <w:lang w:val="uk-UA"/>
        </w:rPr>
        <w:t>прийняттям і передачею</w:t>
      </w:r>
      <w:r w:rsidRPr="00805B83">
        <w:rPr>
          <w:sz w:val="28"/>
          <w:szCs w:val="28"/>
          <w:lang w:val="uk-UA"/>
        </w:rPr>
        <w:t xml:space="preserve"> до сфери управління районних в місті Києві державних адміністрацій об'єктів</w:t>
      </w:r>
      <w:r>
        <w:rPr>
          <w:sz w:val="28"/>
          <w:szCs w:val="28"/>
          <w:lang w:val="uk-UA"/>
        </w:rPr>
        <w:t xml:space="preserve">, </w:t>
      </w:r>
      <w:r w:rsidRPr="00BA3557">
        <w:rPr>
          <w:b/>
          <w:sz w:val="28"/>
          <w:szCs w:val="28"/>
          <w:lang w:val="uk-UA"/>
        </w:rPr>
        <w:t>крім</w:t>
      </w:r>
      <w:r>
        <w:rPr>
          <w:b/>
          <w:sz w:val="28"/>
          <w:szCs w:val="28"/>
          <w:lang w:val="uk-UA"/>
        </w:rPr>
        <w:t xml:space="preserve">, зокрема, </w:t>
      </w:r>
      <w:r w:rsidRPr="009D7A61">
        <w:rPr>
          <w:b/>
          <w:sz w:val="28"/>
          <w:szCs w:val="28"/>
          <w:lang w:val="uk-UA"/>
        </w:rPr>
        <w:t>майна державної власності</w:t>
      </w:r>
    </w:p>
    <w:p w:rsidR="009D7A61" w:rsidRDefault="009D7A61" w:rsidP="009D7A61">
      <w:pPr>
        <w:tabs>
          <w:tab w:val="center" w:pos="4749"/>
          <w:tab w:val="left" w:pos="5851"/>
        </w:tabs>
        <w:spacing w:after="0" w:line="240" w:lineRule="auto"/>
        <w:ind w:right="-5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зв’язку з виданням </w:t>
      </w:r>
      <w:r w:rsidRPr="009D7A61">
        <w:rPr>
          <w:rFonts w:ascii="Times New Roman" w:hAnsi="Times New Roman" w:cs="Times New Roman"/>
          <w:sz w:val="28"/>
          <w:szCs w:val="28"/>
        </w:rPr>
        <w:t>Міністерством оборони України 21 листопада 2022 року наказ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D7A61">
        <w:rPr>
          <w:rFonts w:ascii="Times New Roman" w:hAnsi="Times New Roman" w:cs="Times New Roman"/>
          <w:sz w:val="28"/>
          <w:szCs w:val="28"/>
        </w:rPr>
        <w:t xml:space="preserve"> № 389/нм «Про передачу військового майна в комунальну власність територіальної </w:t>
      </w:r>
      <w:r w:rsidRPr="00BA3557">
        <w:rPr>
          <w:rFonts w:ascii="Times New Roman" w:hAnsi="Times New Roman" w:cs="Times New Roman"/>
          <w:sz w:val="28"/>
          <w:szCs w:val="28"/>
        </w:rPr>
        <w:t>громади міста Києва», яким встановлено строк приймання-передачі зазначеного майна – два місяці (до 21 січня 2023 року) та надані кан</w:t>
      </w:r>
      <w:r>
        <w:rPr>
          <w:rFonts w:ascii="Times New Roman" w:hAnsi="Times New Roman" w:cs="Times New Roman"/>
          <w:sz w:val="28"/>
          <w:szCs w:val="28"/>
        </w:rPr>
        <w:t xml:space="preserve">дидатури до складу комісії, цим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передбачається затвердити склад</w:t>
      </w:r>
      <w:r w:rsidR="000C140E">
        <w:rPr>
          <w:rFonts w:ascii="Times New Roman" w:hAnsi="Times New Roman" w:cs="Times New Roman"/>
          <w:sz w:val="28"/>
          <w:szCs w:val="28"/>
        </w:rPr>
        <w:t xml:space="preserve"> комісії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40E" w:rsidRPr="00EA731C">
        <w:rPr>
          <w:rFonts w:ascii="Times New Roman" w:hAnsi="Times New Roman" w:cs="Times New Roman"/>
          <w:sz w:val="28"/>
          <w:szCs w:val="28"/>
          <w:lang w:eastAsia="ru-RU"/>
        </w:rPr>
        <w:t xml:space="preserve">з </w:t>
      </w:r>
      <w:r w:rsidR="000C140E" w:rsidRPr="00EA731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питань безоплатної передачі з державної власності до комунальної власності територіальної громади міста Києва окремого індивідуально визначеного (рухомого) майна</w:t>
      </w:r>
      <w:r w:rsidR="000C14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140E">
        <w:rPr>
          <w:rFonts w:ascii="Times New Roman" w:hAnsi="Times New Roman" w:cs="Times New Roman"/>
          <w:color w:val="000000"/>
          <w:sz w:val="28"/>
          <w:szCs w:val="28"/>
        </w:rPr>
        <w:t xml:space="preserve">(демілітаризованої кабіни літака типу Су-24, заводський № 1515332). Також, </w:t>
      </w:r>
      <w:r w:rsidR="000C140E">
        <w:rPr>
          <w:rFonts w:ascii="Times New Roman" w:hAnsi="Times New Roman" w:cs="Times New Roman"/>
          <w:sz w:val="28"/>
          <w:szCs w:val="28"/>
          <w:lang w:eastAsia="ru-RU"/>
        </w:rPr>
        <w:t xml:space="preserve">утвореній комісії доручено </w:t>
      </w:r>
      <w:r w:rsidR="000C140E" w:rsidRPr="00EA731C">
        <w:rPr>
          <w:rFonts w:ascii="Times New Roman" w:hAnsi="Times New Roman" w:cs="Times New Roman"/>
          <w:sz w:val="28"/>
          <w:szCs w:val="28"/>
          <w:lang w:eastAsia="ru-RU"/>
        </w:rPr>
        <w:t xml:space="preserve">скласти і підписати акт приймання-передачі </w:t>
      </w:r>
      <w:r w:rsidR="000C140E" w:rsidRPr="00EA731C">
        <w:rPr>
          <w:rFonts w:ascii="Times New Roman" w:hAnsi="Times New Roman" w:cs="Times New Roman"/>
          <w:color w:val="000000"/>
          <w:sz w:val="28"/>
          <w:szCs w:val="28"/>
        </w:rPr>
        <w:t>та подати його на</w:t>
      </w:r>
      <w:r w:rsidR="000C140E">
        <w:rPr>
          <w:rFonts w:ascii="Times New Roman" w:hAnsi="Times New Roman" w:cs="Times New Roman"/>
          <w:color w:val="000000"/>
          <w:sz w:val="28"/>
          <w:szCs w:val="28"/>
        </w:rPr>
        <w:t xml:space="preserve"> погодження до постійної комісії Київської міської ради з питань власності і</w:t>
      </w:r>
      <w:r w:rsidR="000C140E" w:rsidRPr="00EA7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140E">
        <w:rPr>
          <w:rFonts w:ascii="Times New Roman" w:hAnsi="Times New Roman" w:cs="Times New Roman"/>
          <w:sz w:val="28"/>
          <w:szCs w:val="28"/>
          <w:lang w:eastAsia="ru-RU"/>
        </w:rPr>
        <w:t>делегуються повноваження</w:t>
      </w:r>
      <w:r w:rsidR="000C140E" w:rsidRPr="00EA731C">
        <w:rPr>
          <w:rFonts w:ascii="Times New Roman" w:hAnsi="Times New Roman" w:cs="Times New Roman"/>
          <w:color w:val="000000"/>
          <w:sz w:val="28"/>
          <w:szCs w:val="28"/>
        </w:rPr>
        <w:t xml:space="preserve"> затвердження</w:t>
      </w:r>
      <w:r w:rsidR="000C140E">
        <w:rPr>
          <w:rFonts w:ascii="Times New Roman" w:hAnsi="Times New Roman" w:cs="Times New Roman"/>
          <w:color w:val="000000"/>
          <w:sz w:val="28"/>
          <w:szCs w:val="28"/>
        </w:rPr>
        <w:t xml:space="preserve"> зазначеного акту Департаментом комунальної власності м. Києва виконавчого органу </w:t>
      </w:r>
      <w:r w:rsidR="001E4F6A">
        <w:rPr>
          <w:rFonts w:ascii="Times New Roman" w:hAnsi="Times New Roman" w:cs="Times New Roman"/>
          <w:color w:val="000000"/>
          <w:sz w:val="28"/>
          <w:szCs w:val="28"/>
        </w:rPr>
        <w:t>К</w:t>
      </w:r>
      <w:bookmarkStart w:id="0" w:name="_GoBack"/>
      <w:bookmarkEnd w:id="0"/>
      <w:r w:rsidR="000C140E">
        <w:rPr>
          <w:rFonts w:ascii="Times New Roman" w:hAnsi="Times New Roman" w:cs="Times New Roman"/>
          <w:color w:val="000000"/>
          <w:sz w:val="28"/>
          <w:szCs w:val="28"/>
        </w:rPr>
        <w:t>иївської міської ради (Київської міської державної адміністрації)</w:t>
      </w:r>
      <w:r w:rsidR="000C140E" w:rsidRPr="00EA73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7B24" w:rsidRPr="009B66D7" w:rsidRDefault="00ED7B24" w:rsidP="004619AD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DF417D" w:rsidRDefault="00DF417D" w:rsidP="00DC76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F417D">
        <w:rPr>
          <w:rFonts w:ascii="Times New Roman" w:hAnsi="Times New Roman" w:cs="Times New Roman"/>
          <w:b/>
          <w:sz w:val="28"/>
          <w:szCs w:val="28"/>
        </w:rPr>
        <w:t xml:space="preserve">Правове обґрунтування необхідності прийняття рішення </w:t>
      </w:r>
      <w:r w:rsidR="00B74ACB">
        <w:rPr>
          <w:rFonts w:ascii="Times New Roman" w:hAnsi="Times New Roman" w:cs="Times New Roman"/>
          <w:b/>
          <w:sz w:val="28"/>
          <w:szCs w:val="28"/>
        </w:rPr>
        <w:br/>
      </w:r>
      <w:r w:rsidRPr="00DF417D">
        <w:rPr>
          <w:rFonts w:ascii="Times New Roman" w:hAnsi="Times New Roman" w:cs="Times New Roman"/>
          <w:b/>
          <w:sz w:val="28"/>
          <w:szCs w:val="28"/>
        </w:rPr>
        <w:t>(із посиланням на конкретні положення нормативно-правових актів, на підставі й на виконання яких підготовлено проєкт рішення.</w:t>
      </w:r>
    </w:p>
    <w:p w:rsidR="007523D0" w:rsidRDefault="000C140E" w:rsidP="00DC7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A731C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731C">
        <w:rPr>
          <w:rFonts w:ascii="Times New Roman" w:hAnsi="Times New Roman" w:cs="Times New Roman"/>
          <w:sz w:val="28"/>
          <w:szCs w:val="28"/>
        </w:rPr>
        <w:t xml:space="preserve"> України «Про передачу об’єктів права державної та комунальної власності»</w:t>
      </w:r>
      <w:r>
        <w:rPr>
          <w:rFonts w:ascii="Times New Roman" w:hAnsi="Times New Roman" w:cs="Times New Roman"/>
          <w:sz w:val="28"/>
          <w:szCs w:val="28"/>
        </w:rPr>
        <w:t>, «Про місцеве самоврядування в Україні»,</w:t>
      </w:r>
      <w:r w:rsidRPr="00EA731C">
        <w:rPr>
          <w:rFonts w:ascii="Times New Roman" w:hAnsi="Times New Roman" w:cs="Times New Roman"/>
          <w:sz w:val="28"/>
          <w:szCs w:val="28"/>
        </w:rPr>
        <w:t xml:space="preserve"> «Про правовий режим майна у Збройних Силах України», Порядку вилучення і передачі військового майна Збройних Сил, затвердженого постановою Кабінету Міністрів України від 29 серпня 2002 року № 1282, </w:t>
      </w:r>
      <w:r>
        <w:rPr>
          <w:rFonts w:ascii="Times New Roman" w:hAnsi="Times New Roman" w:cs="Times New Roman"/>
          <w:sz w:val="28"/>
          <w:szCs w:val="28"/>
        </w:rPr>
        <w:t>враховуючи</w:t>
      </w:r>
      <w:r w:rsidRPr="00EA7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наказ</w:t>
      </w:r>
      <w:r w:rsidRPr="00EA731C">
        <w:rPr>
          <w:rFonts w:ascii="Times New Roman" w:hAnsi="Times New Roman" w:cs="Times New Roman"/>
          <w:sz w:val="28"/>
          <w:szCs w:val="28"/>
        </w:rPr>
        <w:t xml:space="preserve"> Міністерства оборони України від 21 листопада 2022 року № 389/нм «Про передачу військового майна в комунальну власність територіальної громади міста Києва»,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31C">
        <w:rPr>
          <w:rFonts w:ascii="Times New Roman" w:hAnsi="Times New Roman" w:cs="Times New Roman"/>
          <w:color w:val="000000"/>
          <w:sz w:val="28"/>
          <w:szCs w:val="28"/>
        </w:rPr>
        <w:t>рішен</w:t>
      </w:r>
      <w:r>
        <w:rPr>
          <w:rFonts w:ascii="Times New Roman" w:hAnsi="Times New Roman" w:cs="Times New Roman"/>
          <w:color w:val="000000"/>
          <w:sz w:val="28"/>
          <w:szCs w:val="28"/>
        </w:rPr>
        <w:t>ня</w:t>
      </w:r>
      <w:r w:rsidRPr="00EA731C">
        <w:rPr>
          <w:rFonts w:ascii="Times New Roman" w:hAnsi="Times New Roman" w:cs="Times New Roman"/>
          <w:color w:val="000000"/>
          <w:sz w:val="28"/>
          <w:szCs w:val="28"/>
        </w:rPr>
        <w:t xml:space="preserve"> Київської міської ради від 24 червня 2021 року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731C">
        <w:rPr>
          <w:rFonts w:ascii="Times New Roman" w:hAnsi="Times New Roman" w:cs="Times New Roman"/>
          <w:color w:val="000000"/>
          <w:sz w:val="28"/>
          <w:szCs w:val="28"/>
        </w:rPr>
        <w:t>№ 1573/1614 «Про надання згоди на безоплатне прийняття до комунальної власності територіальної громади міста Києва окремого індивідуально визначеного (рухомого) майна»</w:t>
      </w:r>
      <w:r w:rsidR="00CE3E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="00D44E92" w:rsidRPr="00D44E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:rsidR="007523D0" w:rsidRPr="00DC7687" w:rsidRDefault="007523D0" w:rsidP="00DC7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3A2AAB" w:rsidRPr="003A2AAB" w:rsidRDefault="003A2AAB" w:rsidP="00DC7687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 w:rsidRPr="003A2AAB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3.</w:t>
      </w:r>
      <w:r w:rsidR="00DC7687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r w:rsidRPr="003A2AAB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Опис цілей і завдань, основних положень </w:t>
      </w:r>
      <w:proofErr w:type="spellStart"/>
      <w:r w:rsidRPr="003A2AAB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проєкту</w:t>
      </w:r>
      <w:proofErr w:type="spellEnd"/>
      <w:r w:rsidRPr="003A2AAB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 рішення, а також очікуваних соціально-економічних, правових та інших наслідків для територіальної громади міста Києва від прийняття запропонованого </w:t>
      </w:r>
      <w:proofErr w:type="spellStart"/>
      <w:r w:rsidRPr="003A2AAB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проєкту</w:t>
      </w:r>
      <w:proofErr w:type="spellEnd"/>
      <w:r w:rsidRPr="003A2AAB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 рішення.</w:t>
      </w:r>
    </w:p>
    <w:p w:rsidR="00BD471A" w:rsidRPr="002F385F" w:rsidRDefault="00DC7687" w:rsidP="007250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DC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Метою </w:t>
      </w:r>
      <w:r w:rsidRPr="00CE3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прийняття цього </w:t>
      </w:r>
      <w:proofErr w:type="spellStart"/>
      <w:r w:rsidRPr="00CE3E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CE3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</w:t>
      </w:r>
      <w:r w:rsidR="002F385F" w:rsidRPr="00EA731C">
        <w:rPr>
          <w:rFonts w:ascii="Times New Roman" w:hAnsi="Times New Roman" w:cs="Times New Roman"/>
          <w:sz w:val="28"/>
          <w:szCs w:val="28"/>
        </w:rPr>
        <w:t xml:space="preserve">здійснення організаційно-правових заходів з приймання-передачі </w:t>
      </w:r>
      <w:r w:rsidR="002F385F" w:rsidRPr="002F385F">
        <w:rPr>
          <w:rFonts w:ascii="Times New Roman" w:hAnsi="Times New Roman" w:cs="Times New Roman"/>
          <w:sz w:val="28"/>
          <w:szCs w:val="28"/>
        </w:rPr>
        <w:t>окремого індивідуально визначеного (рухомого) майна (демілітаризованої кабіни літака типу Су-24, заводський № 1515332)</w:t>
      </w:r>
      <w:r w:rsidR="002F385F">
        <w:rPr>
          <w:rFonts w:ascii="Times New Roman" w:hAnsi="Times New Roman" w:cs="Times New Roman"/>
          <w:sz w:val="28"/>
          <w:szCs w:val="28"/>
        </w:rPr>
        <w:t>.</w:t>
      </w:r>
    </w:p>
    <w:p w:rsidR="00DC7687" w:rsidRPr="00DC7687" w:rsidRDefault="00DC7687" w:rsidP="00DC7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 рішення складається із преамбули</w:t>
      </w:r>
      <w:r w:rsidR="00E7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="002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п’яти</w:t>
      </w:r>
      <w:r w:rsidRPr="00DC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пунктів.</w:t>
      </w:r>
    </w:p>
    <w:p w:rsidR="00DC7687" w:rsidRPr="00DC7687" w:rsidRDefault="00DC7687" w:rsidP="00DC7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покладено на </w:t>
      </w:r>
      <w:proofErr w:type="spellStart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постійну</w:t>
      </w:r>
      <w:proofErr w:type="spellEnd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комісію</w:t>
      </w:r>
      <w:proofErr w:type="spellEnd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Київської</w:t>
      </w:r>
      <w:proofErr w:type="spellEnd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міської</w:t>
      </w:r>
      <w:proofErr w:type="spellEnd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ради з </w:t>
      </w:r>
      <w:proofErr w:type="spellStart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власності</w:t>
      </w:r>
      <w:proofErr w:type="spellEnd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постійну</w:t>
      </w:r>
      <w:proofErr w:type="spellEnd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комісію</w:t>
      </w:r>
      <w:proofErr w:type="spellEnd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Київської</w:t>
      </w:r>
      <w:proofErr w:type="spellEnd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міської</w:t>
      </w:r>
      <w:proofErr w:type="spellEnd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ради з </w:t>
      </w:r>
      <w:proofErr w:type="spellStart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Pr="00DC76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і</w:t>
      </w:r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науки, </w:t>
      </w:r>
      <w:proofErr w:type="spellStart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сім’ї</w:t>
      </w:r>
      <w:proofErr w:type="spellEnd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молоді</w:t>
      </w:r>
      <w:proofErr w:type="spellEnd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та спорту</w:t>
      </w:r>
      <w:r w:rsidRPr="00DC76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4601" w:rsidRPr="00300DBA" w:rsidRDefault="00D34601" w:rsidP="00DC7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2AAB" w:rsidRPr="003A2AAB" w:rsidRDefault="003A2AAB" w:rsidP="00DC7687">
      <w:pPr>
        <w:tabs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2AA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 Фінансово-економічне обґрунтування та пропозиції щодо джерел покриття цих витрат.</w:t>
      </w:r>
    </w:p>
    <w:p w:rsidR="005F24E5" w:rsidRDefault="005F24E5" w:rsidP="00DC7687">
      <w:pPr>
        <w:tabs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0D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Прийняття та </w:t>
      </w:r>
      <w:r w:rsidR="00D346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виконання </w:t>
      </w:r>
      <w:r w:rsidRPr="00300D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цього рішення не потребує </w:t>
      </w:r>
      <w:r w:rsidR="00D3460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додаткових матеріально-фінансових витрат та не впливає на показники бюджету міста Києва.</w:t>
      </w:r>
    </w:p>
    <w:p w:rsidR="007C2477" w:rsidRPr="00300DBA" w:rsidRDefault="007C2477" w:rsidP="00DC7687">
      <w:pPr>
        <w:tabs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2AAB" w:rsidRPr="003A2AAB" w:rsidRDefault="003A2AAB" w:rsidP="00DC768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2A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A2A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Прізвище або назва суб’єкта подання, прізвище, посада, контактні дані доповідача </w:t>
      </w:r>
      <w:proofErr w:type="spellStart"/>
      <w:r w:rsidRPr="003A2A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</w:t>
      </w:r>
      <w:r w:rsidR="001F66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є</w:t>
      </w:r>
      <w:r w:rsidRPr="003A2A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кту</w:t>
      </w:r>
      <w:proofErr w:type="spellEnd"/>
      <w:r w:rsidRPr="003A2A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рішення на пленарному засіданні та особи, відповідальної за супроводження </w:t>
      </w:r>
      <w:proofErr w:type="spellStart"/>
      <w:r w:rsidRPr="003A2A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</w:t>
      </w:r>
      <w:r w:rsidR="001F66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є</w:t>
      </w:r>
      <w:r w:rsidRPr="003A2A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кту</w:t>
      </w:r>
      <w:proofErr w:type="spellEnd"/>
      <w:r w:rsidRPr="003A2A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рішення.</w:t>
      </w:r>
    </w:p>
    <w:p w:rsidR="00D14432" w:rsidRPr="00D14432" w:rsidRDefault="00D14432" w:rsidP="00DC768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D1443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Суб’єктом подання цього </w:t>
      </w:r>
      <w:proofErr w:type="spellStart"/>
      <w:r w:rsidRPr="00D1443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проєкту</w:t>
      </w:r>
      <w:proofErr w:type="spellEnd"/>
      <w:r w:rsidRPr="00D1443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рішення є </w:t>
      </w:r>
      <w:r w:rsidR="00FF40B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директор Департаменту освіти і науки </w:t>
      </w:r>
      <w:r w:rsidRPr="00D1443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виконавч</w:t>
      </w:r>
      <w:r w:rsidR="00FF40B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ого</w:t>
      </w:r>
      <w:r w:rsidRPr="00D1443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орган</w:t>
      </w:r>
      <w:r w:rsidR="00FF40B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</w:t>
      </w:r>
      <w:r w:rsidRPr="00D1443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Київської міської ради (Київськ</w:t>
      </w:r>
      <w:r w:rsidR="00FF40B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ої</w:t>
      </w:r>
      <w:r w:rsidRPr="00D1443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міськ</w:t>
      </w:r>
      <w:r w:rsidR="00FF40B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ої</w:t>
      </w:r>
      <w:r w:rsidRPr="00D1443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державн</w:t>
      </w:r>
      <w:r w:rsidR="00FF40B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ої</w:t>
      </w:r>
      <w:r w:rsidRPr="00D1443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адміністраці</w:t>
      </w:r>
      <w:r w:rsidR="00FF40B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ї</w:t>
      </w:r>
      <w:r w:rsidRPr="00D1443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).</w:t>
      </w:r>
    </w:p>
    <w:p w:rsidR="00D14432" w:rsidRPr="00D14432" w:rsidRDefault="00D14432" w:rsidP="00DC768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Особою, відповідально</w:t>
      </w:r>
      <w:r w:rsidR="008046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ю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за супроводження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про</w:t>
      </w:r>
      <w:r w:rsidR="001F662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є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кту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рішення </w:t>
      </w:r>
      <w:r w:rsidRPr="00D1443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Київської міської ради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та д</w:t>
      </w:r>
      <w:r w:rsidRPr="00D1443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оповідач</w:t>
      </w:r>
      <w:r w:rsidR="008046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ем</w:t>
      </w:r>
      <w:r w:rsidRPr="00D1443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на пленарному засіданні Київської міської ради </w:t>
      </w:r>
      <w:r w:rsidR="005764A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є</w:t>
      </w:r>
      <w:r w:rsidRPr="00D1443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5764A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</w:t>
      </w:r>
      <w:r w:rsidRPr="00D1443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иректор Департаменту освіти і науки виконавчого органу Київської міської ради (Київської міської державної адміністрації) </w:t>
      </w:r>
      <w:proofErr w:type="spellStart"/>
      <w:r w:rsidRPr="00D1443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Фіданян</w:t>
      </w:r>
      <w:proofErr w:type="spellEnd"/>
      <w:r w:rsidRPr="00D1443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Олена Григорівна.</w:t>
      </w:r>
    </w:p>
    <w:p w:rsidR="00791CD8" w:rsidRDefault="00791CD8" w:rsidP="00DC7687">
      <w:pPr>
        <w:pStyle w:val="Style9"/>
        <w:tabs>
          <w:tab w:val="left" w:pos="426"/>
          <w:tab w:val="left" w:pos="7088"/>
        </w:tabs>
        <w:suppressAutoHyphens/>
        <w:spacing w:after="0" w:line="240" w:lineRule="auto"/>
        <w:jc w:val="both"/>
        <w:rPr>
          <w:rStyle w:val="FontStyle22"/>
          <w:sz w:val="28"/>
          <w:szCs w:val="28"/>
          <w:lang w:val="uk-UA" w:eastAsia="uk-UA"/>
        </w:rPr>
      </w:pPr>
    </w:p>
    <w:p w:rsidR="007C2477" w:rsidRPr="00E81C67" w:rsidRDefault="007C2477" w:rsidP="00DC7687">
      <w:pPr>
        <w:pStyle w:val="Style9"/>
        <w:tabs>
          <w:tab w:val="left" w:pos="426"/>
          <w:tab w:val="left" w:pos="7088"/>
        </w:tabs>
        <w:suppressAutoHyphens/>
        <w:spacing w:after="0" w:line="240" w:lineRule="auto"/>
        <w:jc w:val="both"/>
        <w:rPr>
          <w:rStyle w:val="FontStyle22"/>
          <w:sz w:val="28"/>
          <w:szCs w:val="28"/>
          <w:lang w:val="uk-UA" w:eastAsia="uk-UA"/>
        </w:rPr>
      </w:pPr>
    </w:p>
    <w:p w:rsidR="005F24E5" w:rsidRPr="000F3777" w:rsidRDefault="00541629" w:rsidP="00DC7687">
      <w:pPr>
        <w:pStyle w:val="Style9"/>
        <w:tabs>
          <w:tab w:val="left" w:pos="426"/>
          <w:tab w:val="left" w:pos="7088"/>
        </w:tabs>
        <w:suppressAutoHyphens/>
        <w:spacing w:after="0" w:line="240" w:lineRule="auto"/>
        <w:jc w:val="both"/>
        <w:rPr>
          <w:b/>
          <w:sz w:val="28"/>
          <w:szCs w:val="28"/>
          <w:lang w:val="uk-UA" w:eastAsia="uk-UA"/>
        </w:rPr>
      </w:pPr>
      <w:r w:rsidRPr="000F3777">
        <w:rPr>
          <w:rStyle w:val="FontStyle22"/>
          <w:b/>
          <w:sz w:val="28"/>
          <w:szCs w:val="28"/>
          <w:lang w:val="uk-UA" w:eastAsia="uk-UA"/>
        </w:rPr>
        <w:t xml:space="preserve">Директор Департаменту освіти і науки </w:t>
      </w:r>
      <w:r w:rsidR="005F24E5" w:rsidRPr="000F3777">
        <w:rPr>
          <w:rStyle w:val="FontStyle13"/>
          <w:b/>
          <w:sz w:val="28"/>
          <w:szCs w:val="28"/>
          <w:lang w:val="uk-UA" w:eastAsia="uk-UA"/>
        </w:rPr>
        <w:t xml:space="preserve">             </w:t>
      </w:r>
      <w:r w:rsidRPr="000F3777">
        <w:rPr>
          <w:rStyle w:val="FontStyle13"/>
          <w:b/>
          <w:sz w:val="28"/>
          <w:szCs w:val="28"/>
          <w:lang w:val="uk-UA" w:eastAsia="uk-UA"/>
        </w:rPr>
        <w:t xml:space="preserve">                  </w:t>
      </w:r>
      <w:r w:rsidR="002F385F">
        <w:rPr>
          <w:rStyle w:val="FontStyle13"/>
          <w:b/>
          <w:sz w:val="28"/>
          <w:szCs w:val="28"/>
          <w:lang w:val="uk-UA" w:eastAsia="uk-UA"/>
        </w:rPr>
        <w:t xml:space="preserve">     </w:t>
      </w:r>
      <w:r w:rsidR="00D630FE">
        <w:rPr>
          <w:rStyle w:val="FontStyle13"/>
          <w:b/>
          <w:sz w:val="28"/>
          <w:szCs w:val="28"/>
          <w:lang w:val="uk-UA" w:eastAsia="uk-UA"/>
        </w:rPr>
        <w:t xml:space="preserve"> </w:t>
      </w:r>
      <w:r w:rsidRPr="000F3777">
        <w:rPr>
          <w:rStyle w:val="FontStyle22"/>
          <w:b/>
          <w:sz w:val="28"/>
          <w:szCs w:val="28"/>
          <w:lang w:val="uk-UA" w:eastAsia="uk-UA"/>
        </w:rPr>
        <w:t>Олена ФІДАНЯН</w:t>
      </w:r>
    </w:p>
    <w:sectPr w:rsidR="005F24E5" w:rsidRPr="000F3777" w:rsidSect="000C140E">
      <w:pgSz w:w="11906" w:h="16838"/>
      <w:pgMar w:top="709" w:right="454" w:bottom="709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967"/>
    <w:rsid w:val="00001A40"/>
    <w:rsid w:val="000476B7"/>
    <w:rsid w:val="0005073B"/>
    <w:rsid w:val="00052769"/>
    <w:rsid w:val="000716D8"/>
    <w:rsid w:val="00077D8F"/>
    <w:rsid w:val="0008533E"/>
    <w:rsid w:val="00086A80"/>
    <w:rsid w:val="000A1589"/>
    <w:rsid w:val="000C140E"/>
    <w:rsid w:val="000F3777"/>
    <w:rsid w:val="000F6D9F"/>
    <w:rsid w:val="00110655"/>
    <w:rsid w:val="00116A95"/>
    <w:rsid w:val="00122917"/>
    <w:rsid w:val="001B10A4"/>
    <w:rsid w:val="001B2050"/>
    <w:rsid w:val="001E4F6A"/>
    <w:rsid w:val="001F3F42"/>
    <w:rsid w:val="001F6628"/>
    <w:rsid w:val="0020445B"/>
    <w:rsid w:val="00206FB2"/>
    <w:rsid w:val="002648A2"/>
    <w:rsid w:val="00294940"/>
    <w:rsid w:val="002A396D"/>
    <w:rsid w:val="002C1752"/>
    <w:rsid w:val="002F385F"/>
    <w:rsid w:val="00300DBA"/>
    <w:rsid w:val="00343C95"/>
    <w:rsid w:val="0037359E"/>
    <w:rsid w:val="00397B1B"/>
    <w:rsid w:val="003A2AAB"/>
    <w:rsid w:val="003B3CDB"/>
    <w:rsid w:val="003C217F"/>
    <w:rsid w:val="003F1E5B"/>
    <w:rsid w:val="004256FC"/>
    <w:rsid w:val="004619AD"/>
    <w:rsid w:val="00494FFB"/>
    <w:rsid w:val="004C7E2B"/>
    <w:rsid w:val="004D2C91"/>
    <w:rsid w:val="004D7388"/>
    <w:rsid w:val="004F797C"/>
    <w:rsid w:val="0051356D"/>
    <w:rsid w:val="00541629"/>
    <w:rsid w:val="00555DAA"/>
    <w:rsid w:val="0057535F"/>
    <w:rsid w:val="005764AB"/>
    <w:rsid w:val="00577AA8"/>
    <w:rsid w:val="00583207"/>
    <w:rsid w:val="005A3E62"/>
    <w:rsid w:val="005E3DA8"/>
    <w:rsid w:val="005F00BE"/>
    <w:rsid w:val="005F24E5"/>
    <w:rsid w:val="00693022"/>
    <w:rsid w:val="006952BA"/>
    <w:rsid w:val="006A5491"/>
    <w:rsid w:val="006B58C5"/>
    <w:rsid w:val="006C0A8C"/>
    <w:rsid w:val="006D400C"/>
    <w:rsid w:val="0070632D"/>
    <w:rsid w:val="007142F0"/>
    <w:rsid w:val="0072505A"/>
    <w:rsid w:val="00737120"/>
    <w:rsid w:val="007523D0"/>
    <w:rsid w:val="00760B2E"/>
    <w:rsid w:val="00777ECD"/>
    <w:rsid w:val="00791CD8"/>
    <w:rsid w:val="00795C11"/>
    <w:rsid w:val="007C2477"/>
    <w:rsid w:val="007C620A"/>
    <w:rsid w:val="007E07AF"/>
    <w:rsid w:val="008046F1"/>
    <w:rsid w:val="0083149F"/>
    <w:rsid w:val="00845F71"/>
    <w:rsid w:val="00846386"/>
    <w:rsid w:val="008F40C0"/>
    <w:rsid w:val="0091510A"/>
    <w:rsid w:val="00941711"/>
    <w:rsid w:val="009702CE"/>
    <w:rsid w:val="009723EA"/>
    <w:rsid w:val="009A1299"/>
    <w:rsid w:val="009B66D7"/>
    <w:rsid w:val="009D7A61"/>
    <w:rsid w:val="009E66C0"/>
    <w:rsid w:val="00A2328B"/>
    <w:rsid w:val="00A34960"/>
    <w:rsid w:val="00A47707"/>
    <w:rsid w:val="00A939A6"/>
    <w:rsid w:val="00AB5BE9"/>
    <w:rsid w:val="00AB77EF"/>
    <w:rsid w:val="00AC3336"/>
    <w:rsid w:val="00AE1265"/>
    <w:rsid w:val="00AF0654"/>
    <w:rsid w:val="00B74ACB"/>
    <w:rsid w:val="00B85385"/>
    <w:rsid w:val="00BB4004"/>
    <w:rsid w:val="00BC4173"/>
    <w:rsid w:val="00BD02E5"/>
    <w:rsid w:val="00BD471A"/>
    <w:rsid w:val="00BE7096"/>
    <w:rsid w:val="00C04D30"/>
    <w:rsid w:val="00C16873"/>
    <w:rsid w:val="00C24992"/>
    <w:rsid w:val="00C9527A"/>
    <w:rsid w:val="00CD4D04"/>
    <w:rsid w:val="00CD62A1"/>
    <w:rsid w:val="00CE3ED8"/>
    <w:rsid w:val="00CF3B86"/>
    <w:rsid w:val="00D14432"/>
    <w:rsid w:val="00D34601"/>
    <w:rsid w:val="00D4054F"/>
    <w:rsid w:val="00D44E92"/>
    <w:rsid w:val="00D50188"/>
    <w:rsid w:val="00D50833"/>
    <w:rsid w:val="00D630FE"/>
    <w:rsid w:val="00DC7687"/>
    <w:rsid w:val="00DC7C89"/>
    <w:rsid w:val="00DF417D"/>
    <w:rsid w:val="00DF4DD7"/>
    <w:rsid w:val="00E11282"/>
    <w:rsid w:val="00E2153E"/>
    <w:rsid w:val="00E672AD"/>
    <w:rsid w:val="00E704C0"/>
    <w:rsid w:val="00E924D0"/>
    <w:rsid w:val="00EA00B4"/>
    <w:rsid w:val="00ED7B24"/>
    <w:rsid w:val="00F02967"/>
    <w:rsid w:val="00F22424"/>
    <w:rsid w:val="00F24216"/>
    <w:rsid w:val="00F42BB3"/>
    <w:rsid w:val="00F5418F"/>
    <w:rsid w:val="00F9160C"/>
    <w:rsid w:val="00FD33F6"/>
    <w:rsid w:val="00FF267A"/>
    <w:rsid w:val="00FF40BD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044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rsid w:val="0020445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Style9">
    <w:name w:val="Style9"/>
    <w:basedOn w:val="a"/>
    <w:uiPriority w:val="99"/>
    <w:rsid w:val="005F24E5"/>
    <w:rPr>
      <w:rFonts w:ascii="Times New Roman" w:eastAsia="Times New Roman" w:hAnsi="Times New Roman" w:cs="Times New Roman"/>
      <w:lang w:val="en-US" w:bidi="en-US"/>
    </w:rPr>
  </w:style>
  <w:style w:type="character" w:customStyle="1" w:styleId="FontStyle22">
    <w:name w:val="Font Style22"/>
    <w:uiPriority w:val="99"/>
    <w:rsid w:val="005F24E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5F24E5"/>
    <w:rPr>
      <w:rFonts w:ascii="Times New Roman" w:hAnsi="Times New Roman" w:cs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5F24E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F24E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F24E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F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24E5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BD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4D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List Paragraph"/>
    <w:basedOn w:val="a"/>
    <w:uiPriority w:val="34"/>
    <w:qFormat/>
    <w:rsid w:val="00FD33F6"/>
    <w:pPr>
      <w:ind w:left="720"/>
      <w:contextualSpacing/>
    </w:pPr>
  </w:style>
  <w:style w:type="paragraph" w:customStyle="1" w:styleId="tc">
    <w:name w:val="tc"/>
    <w:basedOn w:val="a"/>
    <w:rsid w:val="009D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044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rsid w:val="0020445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Style9">
    <w:name w:val="Style9"/>
    <w:basedOn w:val="a"/>
    <w:uiPriority w:val="99"/>
    <w:rsid w:val="005F24E5"/>
    <w:rPr>
      <w:rFonts w:ascii="Times New Roman" w:eastAsia="Times New Roman" w:hAnsi="Times New Roman" w:cs="Times New Roman"/>
      <w:lang w:val="en-US" w:bidi="en-US"/>
    </w:rPr>
  </w:style>
  <w:style w:type="character" w:customStyle="1" w:styleId="FontStyle22">
    <w:name w:val="Font Style22"/>
    <w:uiPriority w:val="99"/>
    <w:rsid w:val="005F24E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5F24E5"/>
    <w:rPr>
      <w:rFonts w:ascii="Times New Roman" w:hAnsi="Times New Roman" w:cs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5F24E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F24E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F24E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F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24E5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BD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4D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List Paragraph"/>
    <w:basedOn w:val="a"/>
    <w:uiPriority w:val="34"/>
    <w:qFormat/>
    <w:rsid w:val="00FD33F6"/>
    <w:pPr>
      <w:ind w:left="720"/>
      <w:contextualSpacing/>
    </w:pPr>
  </w:style>
  <w:style w:type="paragraph" w:customStyle="1" w:styleId="tc">
    <w:name w:val="tc"/>
    <w:basedOn w:val="a"/>
    <w:rsid w:val="009D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9871F-EDB4-452E-A0F3-00DA83D53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3930</Words>
  <Characters>2241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Лендел Лариса Петрівна</dc:creator>
  <cp:lastModifiedBy>Лендел Лариса Петрівна</cp:lastModifiedBy>
  <cp:revision>3</cp:revision>
  <cp:lastPrinted>2023-01-18T09:12:00Z</cp:lastPrinted>
  <dcterms:created xsi:type="dcterms:W3CDTF">2023-01-17T16:04:00Z</dcterms:created>
  <dcterms:modified xsi:type="dcterms:W3CDTF">2023-01-18T09:12:00Z</dcterms:modified>
</cp:coreProperties>
</file>