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211471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467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 присвоєння комунальному закладу професійної (професійно-технічної) освіти «Київський професійний коледж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артдизайну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імені Бадрі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Лолашвілі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Відповідно до статті 32 Закону України «Про місцеве самоврядування в Україні», пункту 3 частини першої статті 3, пункту 7 частини першої статті 8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пункту 2 розділу ІІ Порядку найменування об'єктів міського підпорядкування, присвоєння юридичним особам та об'єктам міського підпорядкування імен (псевдонімів) фізичних осіб, ювілейних та святкових дат, назв і дат історичних подій у місті Києві, затвердженого рішенням Київської міської ради від 13 листопада 2013 року № 432/9920, враховуючи протокол № 3 засідання Комісії з питань найменувань від 01 серпня 2024 року та з метою вшанування пам’яті Бадрі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Лолашвілі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який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поліг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216A9" w:rsidRPr="002216A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у запеклому бою з російськими окупанта</w:t>
      </w:r>
      <w:r w:rsidR="002216A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ми в с. </w:t>
      </w:r>
      <w:proofErr w:type="spellStart"/>
      <w:r w:rsidR="002216A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Мощун</w:t>
      </w:r>
      <w:proofErr w:type="spellEnd"/>
      <w:r w:rsidR="002216A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Київської області</w:t>
      </w:r>
      <w:r w:rsidR="00153F47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Київська міська рада </w:t>
      </w: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ВИРІШИЛА:</w:t>
      </w: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Присвоїти комунальному закладу професійної (професійно-технічної) освіти «Київський професійний коледж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артдизайну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(ідентифікаційний код 02544336) ім’я Бадрі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Лолашвілі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Перейменувати комунальний заклад професійної (професійно-технічної) освіти «Київський професійний коледж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артдизайну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(ідентифікаційний код 02544336) у комунальний заклад професійної (професійно-технічної) освіти «Київський професійний коледж ТЕХНО-АРТ імені Бадрі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Лолашвілі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».</w:t>
      </w: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3. Київському міському голові:</w:t>
      </w: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3.1. Здійснити організаційно-правові заходи щодо виконання цього рішення.</w:t>
      </w:r>
    </w:p>
    <w:p w:rsidR="00F41013" w:rsidRPr="00F41013" w:rsidRDefault="00F41013" w:rsidP="00153F47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3.2. Затвердити зміни до Статуту комунального закладу професійної (професійно-технічної) освіти «Київський професійний коледж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артдизайну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».</w:t>
      </w:r>
    </w:p>
    <w:p w:rsidR="00F41013" w:rsidRPr="00F41013" w:rsidRDefault="00F41013" w:rsidP="005041EE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Default="00F41013" w:rsidP="005041EE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4.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Офіційно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оприлюднити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це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рішення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</w:t>
      </w:r>
      <w:proofErr w:type="gram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в порядку</w:t>
      </w:r>
      <w:proofErr w:type="gramEnd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,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визначеному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законодавством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.</w:t>
      </w:r>
    </w:p>
    <w:p w:rsidR="006B3C47" w:rsidRPr="00F41013" w:rsidRDefault="006B3C47" w:rsidP="005041EE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  <w:bookmarkStart w:id="0" w:name="_GoBack"/>
      <w:bookmarkEnd w:id="0"/>
    </w:p>
    <w:p w:rsidR="00F41013" w:rsidRPr="00F41013" w:rsidRDefault="00F41013" w:rsidP="005041EE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5. Це рішення набирає чинності з дня його офіційного оприлюднення.</w:t>
      </w:r>
    </w:p>
    <w:p w:rsidR="00F41013" w:rsidRPr="00F41013" w:rsidRDefault="00F41013" w:rsidP="005041EE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5041EE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6. Контроль за виконанням цього рішення покласти на постійну комісію Київської міської ради з питань освіти і науки, молоді та спорту, постійну комісію Київської міської ради з питань місцевого самоврядування та зовнішніх </w:t>
      </w:r>
      <w:proofErr w:type="spellStart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зв’язків</w:t>
      </w:r>
      <w:proofErr w:type="spellEnd"/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, постійну комісію Київської міської ради з питань культури, туризму та суспільних комунікацій.</w:t>
      </w:r>
    </w:p>
    <w:p w:rsidR="00F41013" w:rsidRPr="00F41013" w:rsidRDefault="00F41013" w:rsidP="005041EE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41013">
        <w:rPr>
          <w:rFonts w:ascii="Times New Roman" w:hAnsi="Times New Roman" w:cs="Times New Roman"/>
          <w:color w:val="000000" w:themeColor="text1"/>
          <w:sz w:val="28"/>
          <w:szCs w:val="24"/>
        </w:rPr>
        <w:t>Київській міський голова                                                             Віталій КЛИЧКО</w:t>
      </w: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5385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6411"/>
        <w:gridCol w:w="3970"/>
      </w:tblGrid>
      <w:tr w:rsidR="00F41013" w:rsidRPr="00F41013" w:rsidTr="0024772E">
        <w:trPr>
          <w:trHeight w:val="3104"/>
        </w:trPr>
        <w:tc>
          <w:tcPr>
            <w:tcW w:w="6411" w:type="dxa"/>
            <w:shd w:val="clear" w:color="auto" w:fill="auto"/>
          </w:tcPr>
          <w:p w:rsidR="00F41013" w:rsidRPr="004E7437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E74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</w:t>
            </w:r>
            <w:r w:rsidRPr="004E74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>ОДАННЯ</w:t>
            </w:r>
            <w:r w:rsidRPr="004E743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:</w:t>
            </w:r>
          </w:p>
          <w:p w:rsidR="00F41013" w:rsidRPr="004E7437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4E7437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E743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Київський міський голова</w:t>
            </w:r>
          </w:p>
          <w:p w:rsidR="00F41013" w:rsidRPr="004E7437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4E7437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4E7437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Віталій КЛИЧКО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</w:tc>
      </w:tr>
    </w:tbl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5385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6411"/>
        <w:gridCol w:w="3970"/>
      </w:tblGrid>
      <w:tr w:rsidR="00F41013" w:rsidRPr="00F41013" w:rsidTr="0024772E">
        <w:trPr>
          <w:trHeight w:val="3104"/>
        </w:trPr>
        <w:tc>
          <w:tcPr>
            <w:tcW w:w="6411" w:type="dxa"/>
            <w:shd w:val="clear" w:color="auto" w:fill="auto"/>
          </w:tcPr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</w:t>
            </w:r>
            <w:r w:rsidRPr="00F41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>ОДАННЯ</w:t>
            </w:r>
            <w:r w:rsidRPr="00F41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: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Київський міський голова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>ПОГОДЖЕНО: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Віталій КЛИЧКО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Марина ХОНДА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Валентин МОНДРИЇВСЬКИЙ </w:t>
            </w:r>
          </w:p>
        </w:tc>
      </w:tr>
      <w:tr w:rsidR="00F41013" w:rsidRPr="00F41013" w:rsidTr="0024772E">
        <w:trPr>
          <w:trHeight w:val="855"/>
        </w:trPr>
        <w:tc>
          <w:tcPr>
            <w:tcW w:w="6411" w:type="dxa"/>
            <w:shd w:val="clear" w:color="auto" w:fill="auto"/>
          </w:tcPr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Директор Департаменту с</w:t>
            </w:r>
            <w:proofErr w:type="spellStart"/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успільних</w:t>
            </w:r>
            <w:proofErr w:type="spellEnd"/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комунікацій виконавчого органу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Київської міської ради (Київської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міської державної адміністрації)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В.о. директора Департаменту освіти і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науки виконавчого органу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Київської міської ради (Київської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міської державної адміністрації)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Мирослава СМІРНОВА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Вікторія ЧЕЛОМБІТЬКО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41013" w:rsidRPr="00F41013" w:rsidTr="0024772E">
        <w:trPr>
          <w:trHeight w:val="549"/>
        </w:trPr>
        <w:tc>
          <w:tcPr>
            <w:tcW w:w="6411" w:type="dxa"/>
            <w:shd w:val="clear" w:color="auto" w:fill="auto"/>
          </w:tcPr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Голова постійної комісії Київської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міської ради з питань освіти і науки,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молоді та спорту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Вадим ВАСИЛЬЧУК</w:t>
            </w:r>
          </w:p>
        </w:tc>
      </w:tr>
      <w:tr w:rsidR="00F41013" w:rsidRPr="00F41013" w:rsidTr="0024772E">
        <w:trPr>
          <w:trHeight w:val="549"/>
        </w:trPr>
        <w:tc>
          <w:tcPr>
            <w:tcW w:w="6411" w:type="dxa"/>
            <w:shd w:val="clear" w:color="auto" w:fill="auto"/>
          </w:tcPr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Голова постійної комісії Київської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міської ради з питань місцевого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самоврядування та зовнішніх </w:t>
            </w:r>
            <w:proofErr w:type="spellStart"/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зв’язків</w:t>
            </w:r>
            <w:proofErr w:type="spellEnd"/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Голова постійної комісії Київської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міської ради з питань культури,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туризму та суспільних комунікацій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правового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забезпечення діяльності 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Київської міської ради </w:t>
            </w:r>
          </w:p>
        </w:tc>
        <w:tc>
          <w:tcPr>
            <w:tcW w:w="3970" w:type="dxa"/>
            <w:shd w:val="clear" w:color="auto" w:fill="auto"/>
          </w:tcPr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Юлія ЯРМОЛЕНКО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Вікторія МУХА</w:t>
            </w: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41013" w:rsidRPr="00F41013" w:rsidRDefault="00F41013" w:rsidP="00F41013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4101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</w:tbl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F43F8E" w:rsidRPr="00F41013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E9" w:rsidRDefault="00D91EE9">
      <w:pPr>
        <w:spacing w:after="0" w:line="240" w:lineRule="auto"/>
      </w:pPr>
      <w:r>
        <w:separator/>
      </w:r>
    </w:p>
  </w:endnote>
  <w:endnote w:type="continuationSeparator" w:id="0">
    <w:p w:rsidR="00D91EE9" w:rsidRDefault="00D9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E9" w:rsidRDefault="00D91EE9">
      <w:pPr>
        <w:spacing w:after="0" w:line="240" w:lineRule="auto"/>
      </w:pPr>
      <w:r>
        <w:separator/>
      </w:r>
    </w:p>
  </w:footnote>
  <w:footnote w:type="continuationSeparator" w:id="0">
    <w:p w:rsidR="00D91EE9" w:rsidRDefault="00D9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35003"/>
    <w:rsid w:val="00153F47"/>
    <w:rsid w:val="00211471"/>
    <w:rsid w:val="002216A9"/>
    <w:rsid w:val="00264212"/>
    <w:rsid w:val="002B51A1"/>
    <w:rsid w:val="00314D16"/>
    <w:rsid w:val="004079A8"/>
    <w:rsid w:val="00446D2A"/>
    <w:rsid w:val="00471A1C"/>
    <w:rsid w:val="00483731"/>
    <w:rsid w:val="004B7372"/>
    <w:rsid w:val="004E7437"/>
    <w:rsid w:val="005041EE"/>
    <w:rsid w:val="005250F2"/>
    <w:rsid w:val="006373BA"/>
    <w:rsid w:val="006B3C47"/>
    <w:rsid w:val="00C216F9"/>
    <w:rsid w:val="00D91EE9"/>
    <w:rsid w:val="00D93395"/>
    <w:rsid w:val="00EC6A1F"/>
    <w:rsid w:val="00F41013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D09E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4E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E7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Булаш Світлана Василівна</cp:lastModifiedBy>
  <cp:revision>8</cp:revision>
  <cp:lastPrinted>2024-09-16T12:12:00Z</cp:lastPrinted>
  <dcterms:created xsi:type="dcterms:W3CDTF">2024-09-16T06:09:00Z</dcterms:created>
  <dcterms:modified xsi:type="dcterms:W3CDTF">2024-09-16T12:13:00Z</dcterms:modified>
</cp:coreProperties>
</file>