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64" w:rsidRPr="001B34FD" w:rsidRDefault="00684C64" w:rsidP="00684C6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40F5925B" wp14:editId="27FC8434">
            <wp:extent cx="485775" cy="666753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667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D5BF1">
        <w:rPr>
          <w:rFonts w:ascii="Benguiat, 'Times New Roman'" w:eastAsia="Benguiat, 'Times New Roman'" w:hAnsi="Benguiat, 'Times New Roman'" w:cs="Benguiat, 'Times New Roman'"/>
          <w:b/>
          <w:spacing w:val="18"/>
          <w:w w:val="66"/>
          <w:kern w:val="3"/>
          <w:sz w:val="56"/>
          <w:szCs w:val="56"/>
          <w:lang w:bidi="en-US"/>
        </w:rPr>
        <w:t xml:space="preserve">       </w:t>
      </w:r>
      <w:r w:rsidRPr="001D5BF1">
        <w:rPr>
          <w:rFonts w:ascii="Courier New" w:eastAsia="Courier New" w:hAnsi="Courier New" w:cs="Courier New"/>
          <w:b/>
          <w:bCs/>
          <w:color w:val="000000"/>
          <w:kern w:val="3"/>
          <w:sz w:val="15"/>
          <w:szCs w:val="15"/>
          <w:lang w:bidi="en-US"/>
        </w:rPr>
        <w:t xml:space="preserve">                        </w:t>
      </w:r>
    </w:p>
    <w:p w:rsidR="00684C64" w:rsidRPr="001B34FD" w:rsidRDefault="00684C64" w:rsidP="00684C64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684C64" w:rsidRPr="001B34FD" w:rsidRDefault="00684C64" w:rsidP="00684C64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val="ru-RU"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bidi="en-US"/>
        </w:rPr>
        <w:t>ІІ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 w:rsidRPr="001D5BF1"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val="en-US" w:bidi="en-US"/>
        </w:rPr>
        <w:t>IX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СКЛИКАННЯ</w:t>
      </w:r>
    </w:p>
    <w:p w:rsidR="00684C64" w:rsidRPr="001D5BF1" w:rsidRDefault="00684C64" w:rsidP="00684C64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684C64" w:rsidRPr="00EC7A39" w:rsidRDefault="00684C64" w:rsidP="00684C6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 w:rsidRPr="001D5BF1"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684C64" w:rsidRPr="00EC7A39" w:rsidRDefault="00684C64" w:rsidP="00684C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 w:rsidRPr="001D5BF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684C64" w:rsidRPr="00E878D0" w:rsidRDefault="00684C64" w:rsidP="00684C6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</w:t>
      </w:r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кт</w:t>
      </w:r>
      <w:proofErr w:type="spellEnd"/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 w:rsidRPr="001D5BF1"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684C64" w:rsidRDefault="00684C64" w:rsidP="00684C64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внесення змін у додаток до рішення Київської міської ради від 24.11.2022 </w:t>
      </w:r>
    </w:p>
    <w:p w:rsidR="00684C64" w:rsidRPr="009964C7" w:rsidRDefault="00684C64" w:rsidP="00684C64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hAnsi="Times New Roman"/>
          <w:b/>
          <w:sz w:val="28"/>
          <w:szCs w:val="28"/>
        </w:rPr>
        <w:t>№ 5678/5719</w:t>
      </w:r>
      <w:r>
        <w:rPr>
          <w:sz w:val="28"/>
          <w:szCs w:val="28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Поділь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684C64" w:rsidRPr="001D5BF1" w:rsidRDefault="00684C64" w:rsidP="00684C6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684C64" w:rsidRPr="001B34FD" w:rsidRDefault="00684C64" w:rsidP="00684C64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статей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64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65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Закону України </w:t>
      </w:r>
      <w:r w:rsidRPr="001D5BF1"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Про судоустрій і ст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атус суддів», 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Порядку формування та затвердж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ення списків присяжних районних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судів міста Києва, </w:t>
      </w:r>
      <w:r w:rsidRPr="003209DD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,  враховуючи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подання Територіа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льного управління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в місті Києві від 18.07.2022 №</w:t>
      </w:r>
      <w:r w:rsidR="00117F47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1-1093</w:t>
      </w:r>
      <w:r w:rsidRPr="00C95C7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/22,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684C64" w:rsidRPr="00722678" w:rsidRDefault="00684C64" w:rsidP="00684C64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684C64" w:rsidRPr="00117F47" w:rsidRDefault="00117F47" w:rsidP="004E4516">
      <w:pPr>
        <w:widowControl w:val="0"/>
        <w:tabs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        1. </w:t>
      </w:r>
      <w:r w:rsidR="00684C64" w:rsidRPr="00117F47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 w:rsidR="00684C64" w:rsidRPr="00117F47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="00684C64" w:rsidRPr="00117F47">
        <w:rPr>
          <w:rFonts w:ascii="Times New Roman" w:hAnsi="Times New Roman"/>
          <w:sz w:val="28"/>
          <w:szCs w:val="28"/>
        </w:rPr>
        <w:t>№</w:t>
      </w:r>
      <w:r w:rsidR="00684C64" w:rsidRPr="00117F47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="00684C64" w:rsidRPr="00117F47">
        <w:rPr>
          <w:rFonts w:ascii="Times New Roman" w:hAnsi="Times New Roman"/>
          <w:sz w:val="28"/>
          <w:szCs w:val="28"/>
        </w:rPr>
        <w:t>5678/5719</w:t>
      </w:r>
      <w:r w:rsidR="00684C64" w:rsidRPr="00117F47">
        <w:rPr>
          <w:sz w:val="28"/>
          <w:szCs w:val="28"/>
        </w:rPr>
        <w:t xml:space="preserve"> </w:t>
      </w:r>
      <w:r w:rsidR="00684C64" w:rsidRPr="00117F47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="00684C64" w:rsidRPr="00117F47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="00684C64" w:rsidRPr="00117F47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Подільського  районного  суду міста Києва</w:t>
      </w:r>
      <w:r w:rsidR="00684C64" w:rsidRPr="00117F47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="00684C64"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пунктом такого змісту:</w:t>
      </w:r>
    </w:p>
    <w:p w:rsidR="00C4355B" w:rsidRDefault="00C4355B" w:rsidP="004E4516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11.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Алексєєнко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Анастасія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Вячеславівна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>.</w:t>
      </w:r>
    </w:p>
    <w:p w:rsidR="00C4355B" w:rsidRDefault="00C4355B" w:rsidP="004E4516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       12.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Бурима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Ольга Валеріївна.</w:t>
      </w:r>
    </w:p>
    <w:p w:rsidR="00C4355B" w:rsidRDefault="00C4355B" w:rsidP="004E4516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13. </w:t>
      </w:r>
      <w:proofErr w:type="spellStart"/>
      <w:r w:rsidR="006A039B">
        <w:rPr>
          <w:rFonts w:ascii="Times New Roman" w:eastAsia="Andale Sans UI" w:hAnsi="Times New Roman"/>
          <w:sz w:val="28"/>
          <w:szCs w:val="28"/>
          <w:lang w:bidi="en-US"/>
        </w:rPr>
        <w:t>Дяволюк</w:t>
      </w:r>
      <w:proofErr w:type="spellEnd"/>
      <w:r w:rsidR="006A039B">
        <w:rPr>
          <w:rFonts w:ascii="Times New Roman" w:eastAsia="Andale Sans UI" w:hAnsi="Times New Roman"/>
          <w:sz w:val="28"/>
          <w:szCs w:val="28"/>
          <w:lang w:bidi="en-US"/>
        </w:rPr>
        <w:t xml:space="preserve"> Ольга Зіновіївна.</w:t>
      </w:r>
    </w:p>
    <w:p w:rsidR="006A039B" w:rsidRPr="002A2949" w:rsidRDefault="006A039B" w:rsidP="004E4516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       14. Медведєв Роман Ігорович.</w:t>
      </w:r>
      <w:r w:rsidRPr="002A2949">
        <w:rPr>
          <w:rFonts w:ascii="Times New Roman" w:eastAsia="Andale Sans UI" w:hAnsi="Times New Roman"/>
          <w:sz w:val="28"/>
          <w:szCs w:val="28"/>
          <w:lang w:bidi="en-US"/>
        </w:rPr>
        <w:t>».</w:t>
      </w:r>
    </w:p>
    <w:p w:rsidR="00684C64" w:rsidRPr="00722678" w:rsidRDefault="00684C64" w:rsidP="004E4516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2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684C64" w:rsidRPr="00722678" w:rsidRDefault="00684C64" w:rsidP="004E451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</w:t>
      </w:r>
      <w:r w:rsidR="00EE437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силами безпеки і оборони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684C64" w:rsidRPr="00722678" w:rsidRDefault="00684C64" w:rsidP="004E451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84C64" w:rsidRPr="00722678" w:rsidRDefault="00684C64" w:rsidP="004E451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84C64" w:rsidRPr="00722678" w:rsidRDefault="00684C64" w:rsidP="004E4516">
      <w:pPr>
        <w:widowControl w:val="0"/>
        <w:suppressAutoHyphens/>
        <w:autoSpaceDN w:val="0"/>
        <w:spacing w:after="0" w:line="276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684C64" w:rsidRPr="00722678" w:rsidRDefault="00684C64" w:rsidP="00684C64">
      <w:pPr>
        <w:widowControl w:val="0"/>
        <w:tabs>
          <w:tab w:val="left" w:pos="241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84C64" w:rsidRPr="00E5079D" w:rsidRDefault="00684C64" w:rsidP="00C4355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117F47" w:rsidRDefault="00117F47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117F47" w:rsidRDefault="00117F47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84C64" w:rsidRPr="001D5BF1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684C64" w:rsidRPr="001D5BF1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84C64" w:rsidRPr="001D5BF1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684C64" w:rsidRPr="001D5BF1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684C64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684C64" w:rsidRPr="001B34FD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r w:rsidR="00EE437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силами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</w:t>
      </w:r>
      <w:r w:rsidR="00EE437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EE4371">
        <w:rPr>
          <w:rFonts w:ascii="Times New Roman" w:eastAsia="Andale Sans UI" w:hAnsi="Times New Roman"/>
          <w:kern w:val="3"/>
          <w:sz w:val="28"/>
          <w:szCs w:val="28"/>
          <w:lang w:bidi="en-US"/>
        </w:rPr>
        <w:t>Ігор ОПАДЧИЙ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</w:t>
      </w:r>
    </w:p>
    <w:p w:rsidR="00684C64" w:rsidRPr="001D5BF1" w:rsidRDefault="00684C64" w:rsidP="00684C64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84C64" w:rsidRPr="001D5BF1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84C64" w:rsidRPr="001D5BF1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684C64" w:rsidRPr="001D5BF1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684C64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684C64" w:rsidRPr="001B34FD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r w:rsidR="00EE437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силами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    </w:t>
      </w:r>
      <w:r w:rsidR="00EE437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EE4371">
        <w:rPr>
          <w:rFonts w:ascii="Times New Roman" w:eastAsia="Andale Sans UI" w:hAnsi="Times New Roman"/>
          <w:kern w:val="3"/>
          <w:sz w:val="28"/>
          <w:szCs w:val="28"/>
          <w:lang w:bidi="en-US"/>
        </w:rPr>
        <w:t>Володимир ЛЕВІН</w:t>
      </w:r>
    </w:p>
    <w:p w:rsidR="00684C64" w:rsidRPr="001D5BF1" w:rsidRDefault="00684C64" w:rsidP="00684C64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84C64" w:rsidRPr="001D5BF1" w:rsidRDefault="00684C64" w:rsidP="00684C64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84C64" w:rsidRPr="006D523D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6D523D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684C64" w:rsidRPr="006D523D" w:rsidRDefault="00684C64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84C64" w:rsidRPr="006D523D" w:rsidRDefault="00A01B25" w:rsidP="00684C6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Начальник</w:t>
      </w:r>
      <w:r w:rsidR="00684C64" w:rsidRPr="006D523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684C64" w:rsidRPr="006D523D" w:rsidRDefault="00684C64" w:rsidP="00684C64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D523D"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684C64" w:rsidRPr="006D523D" w:rsidRDefault="00684C64" w:rsidP="00684C64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6D523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684C64" w:rsidRPr="006D523D" w:rsidRDefault="00684C64" w:rsidP="00684C64">
      <w:pPr>
        <w:spacing w:line="276" w:lineRule="auto"/>
      </w:pPr>
    </w:p>
    <w:p w:rsidR="00684C64" w:rsidRPr="006D523D" w:rsidRDefault="00684C64" w:rsidP="00684C6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84C64" w:rsidRPr="006D523D" w:rsidRDefault="00684C64" w:rsidP="00684C6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84C64" w:rsidRPr="008B36D2" w:rsidRDefault="00684C64" w:rsidP="00684C64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84C64" w:rsidRPr="001D5BF1" w:rsidRDefault="00684C64" w:rsidP="00684C6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84C64" w:rsidRPr="001D5BF1" w:rsidRDefault="00684C64" w:rsidP="00684C6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84C64" w:rsidRDefault="00684C64" w:rsidP="00684C6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84C64" w:rsidRDefault="00684C64" w:rsidP="00684C6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84C64" w:rsidRDefault="00684C64" w:rsidP="00684C6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84C64" w:rsidRDefault="00684C64" w:rsidP="00684C6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84C64" w:rsidRDefault="00684C64" w:rsidP="00684C6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117F47" w:rsidRDefault="00117F47" w:rsidP="00117F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4E4516" w:rsidRDefault="004E4516" w:rsidP="00117F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4E4516" w:rsidRDefault="004E4516" w:rsidP="00117F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84C64" w:rsidRPr="00117F47" w:rsidRDefault="00684C64" w:rsidP="00117F4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bidi="en-US"/>
        </w:rPr>
      </w:pPr>
      <w:r w:rsidRPr="00117F4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684C64" w:rsidRPr="00117F47" w:rsidRDefault="00684C64" w:rsidP="00117F4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117F4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 w:rsidRPr="00117F4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проєкту</w:t>
      </w:r>
      <w:proofErr w:type="spellEnd"/>
      <w:r w:rsidRPr="00117F4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684C64" w:rsidRPr="00117F47" w:rsidRDefault="00684C64" w:rsidP="00117F47">
      <w:pPr>
        <w:widowControl w:val="0"/>
        <w:suppressAutoHyphens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ru-RU" w:bidi="en-US"/>
        </w:rPr>
      </w:pPr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684C64" w:rsidRPr="00117F47" w:rsidRDefault="00684C64" w:rsidP="00117F47">
      <w:pPr>
        <w:widowControl w:val="0"/>
        <w:suppressAutoHyphens/>
        <w:autoSpaceDN w:val="0"/>
        <w:spacing w:after="0" w:line="276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117F4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117F47">
        <w:rPr>
          <w:rFonts w:ascii="Times New Roman" w:hAnsi="Times New Roman"/>
          <w:b/>
          <w:sz w:val="28"/>
          <w:szCs w:val="28"/>
        </w:rPr>
        <w:t>№ № 5678/5719</w:t>
      </w:r>
      <w:r w:rsidRPr="00117F47">
        <w:rPr>
          <w:rFonts w:ascii="Times New Roman" w:hAnsi="Times New Roman"/>
          <w:sz w:val="28"/>
          <w:szCs w:val="28"/>
        </w:rPr>
        <w:t xml:space="preserve"> </w:t>
      </w:r>
      <w:r w:rsidRPr="00117F4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Pr="00117F4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117F4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Подільського районного суду міста Києва»</w:t>
      </w:r>
    </w:p>
    <w:p w:rsidR="00684C64" w:rsidRPr="00117F47" w:rsidRDefault="00684C64" w:rsidP="00117F47">
      <w:pPr>
        <w:widowControl w:val="0"/>
        <w:suppressAutoHyphens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684C64" w:rsidRPr="00117F47" w:rsidTr="009B7390">
        <w:tc>
          <w:tcPr>
            <w:tcW w:w="5104" w:type="dxa"/>
          </w:tcPr>
          <w:p w:rsidR="00684C64" w:rsidRPr="00117F47" w:rsidRDefault="00684C64" w:rsidP="00117F47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117F4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684C64" w:rsidRPr="00117F47" w:rsidRDefault="00684C64" w:rsidP="00117F47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117F4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  <w:p w:rsidR="00684C64" w:rsidRPr="00117F47" w:rsidRDefault="00684C64" w:rsidP="00117F47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386" w:type="dxa"/>
          </w:tcPr>
          <w:p w:rsidR="00684C64" w:rsidRPr="00117F47" w:rsidRDefault="00684C64" w:rsidP="00117F47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117F4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684C64" w:rsidRPr="00117F47" w:rsidRDefault="00684C64" w:rsidP="00117F47">
            <w:pPr>
              <w:pStyle w:val="Standard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684C64" w:rsidRPr="00117F47" w:rsidTr="009B7390">
        <w:trPr>
          <w:trHeight w:val="2804"/>
        </w:trPr>
        <w:tc>
          <w:tcPr>
            <w:tcW w:w="5104" w:type="dxa"/>
          </w:tcPr>
          <w:p w:rsidR="00375DAF" w:rsidRPr="00117F47" w:rsidRDefault="00375DAF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>Антоненко Олександр Валентинович.</w:t>
            </w:r>
          </w:p>
          <w:p w:rsidR="00375DAF" w:rsidRPr="00117F47" w:rsidRDefault="00375DAF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</w:rPr>
              <w:t>Кущак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</w:rPr>
              <w:t xml:space="preserve"> Євгенія Валентинівна.</w:t>
            </w:r>
          </w:p>
          <w:p w:rsidR="00375DAF" w:rsidRPr="00117F47" w:rsidRDefault="00375DAF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>Мазуренко Сергій Анатолійович.</w:t>
            </w:r>
          </w:p>
          <w:p w:rsidR="00375DAF" w:rsidRPr="00117F47" w:rsidRDefault="00375DAF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>Тютюнник Ірина Володимирівна.</w:t>
            </w:r>
          </w:p>
          <w:p w:rsidR="00375DAF" w:rsidRPr="00117F47" w:rsidRDefault="00375DAF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>5.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</w:rPr>
              <w:t>Шакун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</w:rPr>
              <w:t xml:space="preserve"> Олександр Миколайович.</w:t>
            </w:r>
          </w:p>
          <w:p w:rsidR="00375DAF" w:rsidRPr="00117F47" w:rsidRDefault="00375DAF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>Марченко Олег Владиславович.</w:t>
            </w:r>
          </w:p>
          <w:p w:rsidR="00375DAF" w:rsidRPr="00117F47" w:rsidRDefault="00375DAF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 w:rsidR="00117F47" w:rsidRPr="00117F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>Радз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>ловська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>Олена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>Степанівна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75DAF" w:rsidRPr="00117F47" w:rsidRDefault="00375DAF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>8.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</w:rPr>
              <w:t>Яроц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</w:rPr>
              <w:t xml:space="preserve"> Антон Антонович.</w:t>
            </w:r>
          </w:p>
          <w:p w:rsidR="00375DAF" w:rsidRPr="00117F47" w:rsidRDefault="00375DAF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>Золотарський Руслан Анатолійович.</w:t>
            </w:r>
          </w:p>
          <w:p w:rsidR="00684C64" w:rsidRPr="00117F47" w:rsidRDefault="00117F47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>10.</w:t>
            </w:r>
            <w:r w:rsidR="00C43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5DAF" w:rsidRPr="00117F47">
              <w:rPr>
                <w:rFonts w:ascii="Times New Roman" w:hAnsi="Times New Roman"/>
                <w:sz w:val="28"/>
                <w:szCs w:val="28"/>
              </w:rPr>
              <w:t>Корсун</w:t>
            </w:r>
            <w:proofErr w:type="spellEnd"/>
            <w:r w:rsidR="00375DAF" w:rsidRPr="00117F47">
              <w:rPr>
                <w:rFonts w:ascii="Times New Roman" w:hAnsi="Times New Roman"/>
                <w:sz w:val="28"/>
                <w:szCs w:val="28"/>
              </w:rPr>
              <w:t xml:space="preserve"> Микола Іванович.</w:t>
            </w:r>
          </w:p>
        </w:tc>
        <w:tc>
          <w:tcPr>
            <w:tcW w:w="5386" w:type="dxa"/>
          </w:tcPr>
          <w:p w:rsidR="00684C64" w:rsidRPr="00117F47" w:rsidRDefault="00684C64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>Антоненко Олександр Валентинович.</w:t>
            </w:r>
          </w:p>
          <w:p w:rsidR="00684C64" w:rsidRPr="00117F47" w:rsidRDefault="00684C64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</w:rPr>
              <w:t>Кущак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</w:rPr>
              <w:t xml:space="preserve"> Євгенія Валентинівна.</w:t>
            </w:r>
          </w:p>
          <w:p w:rsidR="00684C64" w:rsidRPr="00117F47" w:rsidRDefault="00684C64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>Мазуренко Сергій Анатолійович.</w:t>
            </w:r>
          </w:p>
          <w:p w:rsidR="00684C64" w:rsidRPr="00117F47" w:rsidRDefault="00684C64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>Тютюнник Ірина Володимирівна.</w:t>
            </w:r>
          </w:p>
          <w:p w:rsidR="00684C64" w:rsidRPr="00117F47" w:rsidRDefault="00684C64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</w:rPr>
              <w:t>Шакун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</w:rPr>
              <w:t xml:space="preserve"> Олександр Миколайович.</w:t>
            </w:r>
          </w:p>
          <w:p w:rsidR="00684C64" w:rsidRPr="00117F47" w:rsidRDefault="00684C64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>Марченко Олег Владиславович.</w:t>
            </w:r>
          </w:p>
          <w:p w:rsidR="00684C64" w:rsidRPr="00117F47" w:rsidRDefault="00684C64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 w:rsidR="00117F47" w:rsidRPr="00117F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>Радз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>ловська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>Олена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>Степанівна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84C64" w:rsidRPr="00117F47" w:rsidRDefault="00684C64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F47">
              <w:rPr>
                <w:rFonts w:ascii="Times New Roman" w:hAnsi="Times New Roman"/>
                <w:sz w:val="28"/>
                <w:szCs w:val="28"/>
              </w:rPr>
              <w:t>Яроц</w:t>
            </w:r>
            <w:proofErr w:type="spellEnd"/>
            <w:r w:rsidRPr="00117F47">
              <w:rPr>
                <w:rFonts w:ascii="Times New Roman" w:hAnsi="Times New Roman"/>
                <w:sz w:val="28"/>
                <w:szCs w:val="28"/>
              </w:rPr>
              <w:t xml:space="preserve"> Антон Антонович.</w:t>
            </w:r>
          </w:p>
          <w:p w:rsidR="00684C64" w:rsidRPr="00117F47" w:rsidRDefault="00684C64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7F47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F47">
              <w:rPr>
                <w:rFonts w:ascii="Times New Roman" w:hAnsi="Times New Roman"/>
                <w:sz w:val="28"/>
                <w:szCs w:val="28"/>
              </w:rPr>
              <w:t>Золотарський Руслан Анатолійович.</w:t>
            </w:r>
          </w:p>
          <w:p w:rsidR="00684C64" w:rsidRPr="00117F47" w:rsidRDefault="00C4355B" w:rsidP="009520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17F47" w:rsidRPr="00117F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4C64" w:rsidRPr="00117F47">
              <w:rPr>
                <w:rFonts w:ascii="Times New Roman" w:hAnsi="Times New Roman"/>
                <w:sz w:val="28"/>
                <w:szCs w:val="28"/>
              </w:rPr>
              <w:t>Корсун</w:t>
            </w:r>
            <w:proofErr w:type="spellEnd"/>
            <w:r w:rsidR="00684C64" w:rsidRPr="00117F47">
              <w:rPr>
                <w:rFonts w:ascii="Times New Roman" w:hAnsi="Times New Roman"/>
                <w:sz w:val="28"/>
                <w:szCs w:val="28"/>
              </w:rPr>
              <w:t xml:space="preserve"> Микола Іванович.</w:t>
            </w:r>
          </w:p>
          <w:p w:rsidR="00C4355B" w:rsidRPr="009B7390" w:rsidRDefault="009B7390" w:rsidP="009520D2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 xml:space="preserve">11. </w:t>
            </w:r>
            <w:proofErr w:type="spellStart"/>
            <w:r w:rsidR="00C4355B" w:rsidRPr="009B7390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Алексєєнко</w:t>
            </w:r>
            <w:proofErr w:type="spellEnd"/>
            <w:r w:rsidR="00C4355B" w:rsidRPr="009B7390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 xml:space="preserve"> Анастасія </w:t>
            </w:r>
            <w:proofErr w:type="spellStart"/>
            <w:r w:rsidR="00C4355B" w:rsidRPr="009B7390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Вячеславівна</w:t>
            </w:r>
            <w:proofErr w:type="spellEnd"/>
            <w:r w:rsidR="00C4355B" w:rsidRPr="009B7390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.</w:t>
            </w:r>
          </w:p>
          <w:p w:rsidR="00C4355B" w:rsidRPr="009B7390" w:rsidRDefault="00C4355B" w:rsidP="009520D2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B7390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 xml:space="preserve">12. </w:t>
            </w:r>
            <w:proofErr w:type="spellStart"/>
            <w:r w:rsidRPr="009B73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Бурима</w:t>
            </w:r>
            <w:proofErr w:type="spellEnd"/>
            <w:r w:rsidRPr="009B73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Ольга Валеріївна.</w:t>
            </w:r>
          </w:p>
          <w:p w:rsidR="00C4355B" w:rsidRDefault="00C4355B" w:rsidP="009520D2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</w:pPr>
            <w:r w:rsidRPr="009B7390"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13. </w:t>
            </w:r>
            <w:proofErr w:type="spellStart"/>
            <w:r w:rsidRPr="009B7390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Дяволюк</w:t>
            </w:r>
            <w:proofErr w:type="spellEnd"/>
            <w:r w:rsidRPr="009B7390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 xml:space="preserve"> Ольга Зіновіївна.</w:t>
            </w:r>
          </w:p>
          <w:p w:rsidR="006A039B" w:rsidRPr="006A039B" w:rsidRDefault="006A039B" w:rsidP="009520D2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bidi="en-US"/>
              </w:rPr>
            </w:pPr>
            <w:r w:rsidRPr="006A039B"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  <w:t>14. Медведєв Роман Ігорович.</w:t>
            </w:r>
          </w:p>
          <w:p w:rsidR="006A039B" w:rsidRPr="009B7390" w:rsidRDefault="006A039B" w:rsidP="009520D2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theme="minorBidi"/>
                <w:b/>
                <w:kern w:val="3"/>
                <w:sz w:val="28"/>
                <w:szCs w:val="28"/>
                <w:lang w:bidi="en-US"/>
              </w:rPr>
            </w:pPr>
          </w:p>
          <w:p w:rsidR="00614F7D" w:rsidRPr="00117F47" w:rsidRDefault="00614F7D" w:rsidP="009520D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84C64" w:rsidRPr="00117F47" w:rsidRDefault="00684C64" w:rsidP="00117F4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84C64" w:rsidRPr="00117F47" w:rsidRDefault="00684C64" w:rsidP="00117F4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84C64" w:rsidRPr="00117F47" w:rsidRDefault="00684C64" w:rsidP="00117F47">
      <w:pPr>
        <w:widowControl w:val="0"/>
        <w:suppressAutoHyphens/>
        <w:autoSpaceDN w:val="0"/>
        <w:spacing w:after="0" w:line="276" w:lineRule="auto"/>
        <w:ind w:left="-426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684C64" w:rsidRPr="00117F47" w:rsidRDefault="00684C64" w:rsidP="00117F47">
      <w:pPr>
        <w:widowControl w:val="0"/>
        <w:suppressAutoHyphens/>
        <w:autoSpaceDN w:val="0"/>
        <w:spacing w:after="0" w:line="276" w:lineRule="auto"/>
        <w:ind w:left="-426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Київської міської ради з питань</w:t>
      </w:r>
    </w:p>
    <w:p w:rsidR="00684C64" w:rsidRPr="00117F47" w:rsidRDefault="00684C64" w:rsidP="00117F47">
      <w:pPr>
        <w:widowControl w:val="0"/>
        <w:tabs>
          <w:tab w:val="left" w:pos="5700"/>
        </w:tabs>
        <w:suppressAutoHyphens/>
        <w:autoSpaceDN w:val="0"/>
        <w:spacing w:after="0" w:line="276" w:lineRule="auto"/>
        <w:ind w:left="-426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</w:p>
    <w:p w:rsidR="00684C64" w:rsidRPr="00117F47" w:rsidRDefault="00684C64" w:rsidP="00117F47">
      <w:pPr>
        <w:widowControl w:val="0"/>
        <w:suppressAutoHyphens/>
        <w:autoSpaceDN w:val="0"/>
        <w:spacing w:after="0" w:line="276" w:lineRule="auto"/>
        <w:ind w:left="-426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ru-RU" w:bidi="en-US"/>
        </w:rPr>
      </w:pPr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та </w:t>
      </w:r>
      <w:proofErr w:type="spellStart"/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>зв’язків</w:t>
      </w:r>
      <w:proofErr w:type="spellEnd"/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r w:rsidR="00FA55C7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силами безпеки і оборони</w:t>
      </w:r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</w:t>
      </w:r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     </w:t>
      </w:r>
      <w:r w:rsidR="00FA55C7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</w:t>
      </w:r>
      <w:r w:rsidR="00027FB8">
        <w:rPr>
          <w:rFonts w:ascii="Times New Roman" w:eastAsia="Andale Sans UI" w:hAnsi="Times New Roman"/>
          <w:kern w:val="3"/>
          <w:sz w:val="28"/>
          <w:szCs w:val="28"/>
          <w:lang w:bidi="en-US"/>
        </w:rPr>
        <w:t>Ігор ОПАДЧИЙ</w:t>
      </w:r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117F47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</w:t>
      </w:r>
    </w:p>
    <w:p w:rsidR="00684C64" w:rsidRPr="00117F47" w:rsidRDefault="00684C64" w:rsidP="00117F47">
      <w:pPr>
        <w:pStyle w:val="Standard"/>
        <w:tabs>
          <w:tab w:val="left" w:pos="5220"/>
        </w:tabs>
        <w:spacing w:line="276" w:lineRule="auto"/>
        <w:ind w:firstLine="567"/>
        <w:jc w:val="both"/>
        <w:rPr>
          <w:rFonts w:cs="Times New Roman"/>
          <w:lang w:val="ru-RU"/>
        </w:rPr>
      </w:pPr>
    </w:p>
    <w:p w:rsidR="00684C64" w:rsidRPr="00117F47" w:rsidRDefault="00684C64" w:rsidP="00117F47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84C64" w:rsidRPr="001D5BF1" w:rsidRDefault="00684C64" w:rsidP="00117F47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84C64" w:rsidRDefault="00684C64" w:rsidP="00684C6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65CB" w:rsidRDefault="00E265CB" w:rsidP="00684C6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bookmarkStart w:id="0" w:name="_GoBack"/>
      <w:bookmarkEnd w:id="0"/>
    </w:p>
    <w:p w:rsidR="006A039B" w:rsidRDefault="006A039B" w:rsidP="00684C6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84C64" w:rsidRPr="001D5BF1" w:rsidRDefault="00684C64" w:rsidP="00684C6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84C64" w:rsidRPr="00B76019" w:rsidRDefault="00684C64" w:rsidP="00684C6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684C64" w:rsidRPr="00B521E7" w:rsidRDefault="00684C64" w:rsidP="00684C6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684C64" w:rsidRPr="00B521E7" w:rsidRDefault="00684C64" w:rsidP="00684C64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684C64" w:rsidRPr="00B92281" w:rsidRDefault="00684C64" w:rsidP="00684C64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B9228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№ 5678/5719</w:t>
      </w:r>
      <w:r>
        <w:rPr>
          <w:sz w:val="28"/>
          <w:szCs w:val="28"/>
        </w:rPr>
        <w:t xml:space="preserve"> </w:t>
      </w:r>
      <w:r w:rsidRPr="00B521E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Подільського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Києва»</w:t>
      </w:r>
    </w:p>
    <w:p w:rsidR="00684C64" w:rsidRPr="0020713F" w:rsidRDefault="00684C64" w:rsidP="00684C64">
      <w:pPr>
        <w:widowControl w:val="0"/>
        <w:tabs>
          <w:tab w:val="left" w:pos="-2067"/>
          <w:tab w:val="left" w:pos="709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684C64" w:rsidRPr="001A2600" w:rsidRDefault="00684C64" w:rsidP="001A2600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A2600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1A2600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684C64" w:rsidRPr="00985877" w:rsidRDefault="00684C64" w:rsidP="00684C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985877"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середньо бере участь у здійснен</w:t>
      </w:r>
      <w:r w:rsidRPr="00985877">
        <w:rPr>
          <w:rFonts w:ascii="Times New Roman" w:eastAsia="Andale Sans UI" w:hAnsi="Times New Roman"/>
          <w:kern w:val="3"/>
          <w:sz w:val="28"/>
          <w:szCs w:val="28"/>
          <w:lang w:bidi="en-US"/>
        </w:rPr>
        <w:t>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684C64" w:rsidRPr="00985877" w:rsidRDefault="00684C64" w:rsidP="00684C64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985877"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684C64" w:rsidRPr="00E5079D" w:rsidRDefault="00642821" w:rsidP="00642821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Частиною першою </w:t>
      </w:r>
      <w:r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 xml:space="preserve">передбачено, що </w:t>
      </w:r>
      <w:r w:rsidR="00684C64" w:rsidRPr="00E5079D">
        <w:rPr>
          <w:rFonts w:cs="Times New Roman"/>
          <w:sz w:val="28"/>
          <w:szCs w:val="28"/>
          <w:lang w:val="uk-UA"/>
        </w:rPr>
        <w:t>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684C64" w:rsidRPr="00911155" w:rsidRDefault="00684C64" w:rsidP="00684C64">
      <w:pPr>
        <w:pStyle w:val="Standarduser"/>
        <w:ind w:firstLine="567"/>
        <w:jc w:val="both"/>
        <w:rPr>
          <w:sz w:val="28"/>
          <w:szCs w:val="28"/>
          <w:lang w:val="uk-UA"/>
        </w:rPr>
      </w:pPr>
      <w:r w:rsidRPr="00911155">
        <w:rPr>
          <w:sz w:val="28"/>
          <w:szCs w:val="28"/>
          <w:lang w:val="uk-UA"/>
        </w:rPr>
        <w:t xml:space="preserve">Територіальне управління Державної судової адміністрації України в місті Києві звернулось до Київської міської ради із поданням від 18.07.2022 № </w:t>
      </w:r>
      <w:r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>1-</w:t>
      </w:r>
      <w:r>
        <w:rPr>
          <w:sz w:val="28"/>
          <w:szCs w:val="28"/>
          <w:lang w:val="uk-UA"/>
        </w:rPr>
        <w:t> 1093</w:t>
      </w:r>
      <w:r w:rsidRPr="00911155">
        <w:rPr>
          <w:sz w:val="28"/>
          <w:szCs w:val="28"/>
          <w:lang w:val="uk-UA"/>
        </w:rPr>
        <w:t>/22 (</w:t>
      </w:r>
      <w:proofErr w:type="spellStart"/>
      <w:r w:rsidRPr="009111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х</w:t>
      </w:r>
      <w:proofErr w:type="spellEnd"/>
      <w:r>
        <w:rPr>
          <w:sz w:val="28"/>
          <w:szCs w:val="28"/>
          <w:lang w:val="uk-UA"/>
        </w:rPr>
        <w:t>. від 20.07.2022 №  08/10981</w:t>
      </w:r>
      <w:r w:rsidRPr="00911155">
        <w:rPr>
          <w:sz w:val="28"/>
          <w:szCs w:val="28"/>
          <w:lang w:val="uk-UA"/>
        </w:rPr>
        <w:t>) про затверд</w:t>
      </w:r>
      <w:r>
        <w:rPr>
          <w:sz w:val="28"/>
          <w:szCs w:val="28"/>
          <w:lang w:val="uk-UA"/>
        </w:rPr>
        <w:t>ження списків присяжних Поділь</w:t>
      </w:r>
      <w:r w:rsidRPr="00911155">
        <w:rPr>
          <w:sz w:val="28"/>
          <w:szCs w:val="28"/>
          <w:lang w:val="uk-UA"/>
        </w:rPr>
        <w:t xml:space="preserve">ського районного суду міста Києва в кількості 30 осіб. </w:t>
      </w:r>
    </w:p>
    <w:p w:rsidR="00684C64" w:rsidRPr="00DC0FE1" w:rsidRDefault="00684C64" w:rsidP="00684C64">
      <w:pPr>
        <w:pStyle w:val="Standarduser"/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Наразі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</w:t>
      </w:r>
      <w:r>
        <w:rPr>
          <w:sz w:val="28"/>
          <w:szCs w:val="28"/>
          <w:lang w:val="ru-RU"/>
        </w:rPr>
        <w:t xml:space="preserve">ердила список </w:t>
      </w:r>
      <w:proofErr w:type="spellStart"/>
      <w:r>
        <w:rPr>
          <w:sz w:val="28"/>
          <w:szCs w:val="28"/>
          <w:lang w:val="ru-RU"/>
        </w:rPr>
        <w:t>присяжних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Поділь</w:t>
      </w:r>
      <w:r w:rsidRPr="00DC0FE1">
        <w:rPr>
          <w:sz w:val="28"/>
          <w:szCs w:val="28"/>
          <w:lang w:val="ru-RU"/>
        </w:rPr>
        <w:t>ського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Києва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</w:t>
      </w:r>
      <w:r w:rsidR="002A2949">
        <w:rPr>
          <w:sz w:val="28"/>
          <w:szCs w:val="28"/>
          <w:lang w:val="ru-RU"/>
        </w:rPr>
        <w:t>10</w:t>
      </w:r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осіб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684C64" w:rsidRDefault="00684C64" w:rsidP="00642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дорученням заступника міського голови-секретаря Київської міської ради н</w:t>
      </w:r>
      <w:r w:rsidRPr="006A5900">
        <w:rPr>
          <w:rFonts w:ascii="Times New Roman" w:hAnsi="Times New Roman"/>
          <w:sz w:val="28"/>
          <w:szCs w:val="28"/>
        </w:rPr>
        <w:t>а розгляд постійної комісії Київської міської ради з питань дотримання законності, прав</w:t>
      </w:r>
      <w:r>
        <w:rPr>
          <w:rFonts w:ascii="Times New Roman" w:hAnsi="Times New Roman"/>
          <w:sz w:val="28"/>
          <w:szCs w:val="28"/>
        </w:rPr>
        <w:t xml:space="preserve">опорядку та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r w:rsidRPr="0000569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із правоохоронними органами</w:t>
      </w:r>
      <w:r w:rsidR="001A2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надійшл</w:t>
      </w:r>
      <w:r w:rsidR="00C51B2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заяв</w:t>
      </w:r>
      <w:r w:rsidR="00C51B28">
        <w:rPr>
          <w:rFonts w:ascii="Times New Roman" w:hAnsi="Times New Roman"/>
          <w:sz w:val="28"/>
          <w:szCs w:val="28"/>
        </w:rPr>
        <w:t>и</w:t>
      </w:r>
      <w:r w:rsidRPr="006A5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61F9" w:rsidRPr="00956F7C">
        <w:rPr>
          <w:rFonts w:ascii="Times New Roman" w:eastAsia="Andale Sans UI" w:hAnsi="Times New Roman"/>
          <w:sz w:val="28"/>
          <w:szCs w:val="28"/>
          <w:lang w:bidi="en-US"/>
        </w:rPr>
        <w:t>Алексєєнко</w:t>
      </w:r>
      <w:proofErr w:type="spellEnd"/>
      <w:r w:rsidR="005261F9" w:rsidRPr="00956F7C">
        <w:rPr>
          <w:rFonts w:ascii="Times New Roman" w:eastAsia="Andale Sans UI" w:hAnsi="Times New Roman"/>
          <w:sz w:val="28"/>
          <w:szCs w:val="28"/>
          <w:lang w:bidi="en-US"/>
        </w:rPr>
        <w:t xml:space="preserve"> Анастасі</w:t>
      </w:r>
      <w:r w:rsidR="005261F9">
        <w:rPr>
          <w:rFonts w:ascii="Times New Roman" w:eastAsia="Andale Sans UI" w:hAnsi="Times New Roman"/>
          <w:sz w:val="28"/>
          <w:szCs w:val="28"/>
          <w:lang w:bidi="en-US"/>
        </w:rPr>
        <w:t>ї</w:t>
      </w:r>
      <w:r w:rsidR="005261F9" w:rsidRPr="00956F7C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proofErr w:type="spellStart"/>
      <w:r w:rsidR="005261F9" w:rsidRPr="00956F7C">
        <w:rPr>
          <w:rFonts w:ascii="Times New Roman" w:eastAsia="Andale Sans UI" w:hAnsi="Times New Roman"/>
          <w:sz w:val="28"/>
          <w:szCs w:val="28"/>
          <w:lang w:bidi="en-US"/>
        </w:rPr>
        <w:t>Вячеславівн</w:t>
      </w:r>
      <w:r w:rsidR="005261F9">
        <w:rPr>
          <w:rFonts w:ascii="Times New Roman" w:eastAsia="Andale Sans UI" w:hAnsi="Times New Roman"/>
          <w:sz w:val="28"/>
          <w:szCs w:val="28"/>
          <w:lang w:bidi="en-US"/>
        </w:rPr>
        <w:t>и</w:t>
      </w:r>
      <w:proofErr w:type="spellEnd"/>
      <w:r w:rsidR="005261F9">
        <w:rPr>
          <w:rFonts w:ascii="Times New Roman" w:eastAsia="Andale Sans UI" w:hAnsi="Times New Roman"/>
          <w:sz w:val="28"/>
          <w:szCs w:val="28"/>
          <w:lang w:bidi="en-US"/>
        </w:rPr>
        <w:t xml:space="preserve"> (</w:t>
      </w:r>
      <w:proofErr w:type="spellStart"/>
      <w:r w:rsidR="005261F9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5261F9">
        <w:rPr>
          <w:rFonts w:ascii="Times New Roman" w:eastAsia="Andale Sans UI" w:hAnsi="Times New Roman"/>
          <w:sz w:val="28"/>
          <w:szCs w:val="28"/>
          <w:lang w:bidi="en-US"/>
        </w:rPr>
        <w:t>.  від 10.08.2023 № 08/А-2574</w:t>
      </w:r>
      <w:r w:rsidR="005261F9">
        <w:rPr>
          <w:rFonts w:ascii="Times New Roman" w:hAnsi="Times New Roman"/>
          <w:sz w:val="28"/>
          <w:szCs w:val="28"/>
        </w:rPr>
        <w:t>), Бурими Ольги Валеріївни (</w:t>
      </w:r>
      <w:proofErr w:type="spellStart"/>
      <w:r w:rsidR="005261F9">
        <w:rPr>
          <w:rFonts w:ascii="Times New Roman" w:hAnsi="Times New Roman"/>
          <w:sz w:val="28"/>
          <w:szCs w:val="28"/>
        </w:rPr>
        <w:t>вх</w:t>
      </w:r>
      <w:proofErr w:type="spellEnd"/>
      <w:r w:rsidR="005261F9">
        <w:rPr>
          <w:rFonts w:ascii="Times New Roman" w:hAnsi="Times New Roman"/>
          <w:sz w:val="28"/>
          <w:szCs w:val="28"/>
        </w:rPr>
        <w:t>. від 21.08.2023 № 08/Б-2667</w:t>
      </w:r>
      <w:r w:rsidR="006A039B">
        <w:rPr>
          <w:rFonts w:ascii="Times New Roman" w:hAnsi="Times New Roman"/>
          <w:sz w:val="28"/>
          <w:szCs w:val="28"/>
        </w:rPr>
        <w:t>,</w:t>
      </w:r>
      <w:r w:rsidR="006A039B" w:rsidRPr="006A039B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6A039B" w:rsidRPr="00F60374">
        <w:rPr>
          <w:rFonts w:ascii="Times New Roman" w:eastAsia="Andale Sans UI" w:hAnsi="Times New Roman"/>
          <w:sz w:val="28"/>
          <w:szCs w:val="28"/>
          <w:lang w:bidi="en-US"/>
        </w:rPr>
        <w:t>від 28.08.2023 № 08/Б-2728</w:t>
      </w:r>
      <w:r w:rsidR="005261F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117F47">
        <w:rPr>
          <w:rFonts w:ascii="Times New Roman" w:eastAsia="Andale Sans UI" w:hAnsi="Times New Roman"/>
          <w:sz w:val="28"/>
          <w:szCs w:val="28"/>
          <w:lang w:bidi="en-US"/>
        </w:rPr>
        <w:t>Д</w:t>
      </w:r>
      <w:r w:rsidR="002A2949">
        <w:rPr>
          <w:rFonts w:ascii="Times New Roman" w:eastAsia="Andale Sans UI" w:hAnsi="Times New Roman"/>
          <w:sz w:val="28"/>
          <w:szCs w:val="28"/>
          <w:lang w:bidi="en-US"/>
        </w:rPr>
        <w:t>яволюк</w:t>
      </w:r>
      <w:proofErr w:type="spellEnd"/>
      <w:r w:rsidR="002A2949">
        <w:rPr>
          <w:rFonts w:ascii="Times New Roman" w:eastAsia="Andale Sans UI" w:hAnsi="Times New Roman"/>
          <w:sz w:val="28"/>
          <w:szCs w:val="28"/>
          <w:lang w:bidi="en-US"/>
        </w:rPr>
        <w:t xml:space="preserve"> Ольги Зіновіївни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642821">
        <w:rPr>
          <w:rFonts w:ascii="Times New Roman" w:eastAsia="Andale Sans UI" w:hAnsi="Times New Roman"/>
          <w:sz w:val="28"/>
          <w:szCs w:val="28"/>
          <w:lang w:bidi="en-US"/>
        </w:rPr>
        <w:t>(</w:t>
      </w:r>
      <w:proofErr w:type="spellStart"/>
      <w:r w:rsidR="00642821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642821">
        <w:rPr>
          <w:rFonts w:ascii="Times New Roman" w:eastAsia="Andale Sans UI" w:hAnsi="Times New Roman"/>
          <w:sz w:val="28"/>
          <w:szCs w:val="28"/>
          <w:lang w:bidi="en-US"/>
        </w:rPr>
        <w:t>.  від 05.06.2023 № 08/Д-1785</w:t>
      </w:r>
      <w:r w:rsidR="00642821" w:rsidRPr="00E84385">
        <w:rPr>
          <w:rFonts w:ascii="Times New Roman" w:eastAsia="Andale Sans UI" w:hAnsi="Times New Roman"/>
          <w:sz w:val="28"/>
          <w:szCs w:val="28"/>
          <w:lang w:bidi="en-US"/>
        </w:rPr>
        <w:t>)</w:t>
      </w:r>
      <w:r w:rsidR="006A039B">
        <w:rPr>
          <w:rFonts w:ascii="Times New Roman" w:eastAsia="Andale Sans UI" w:hAnsi="Times New Roman"/>
          <w:sz w:val="28"/>
          <w:szCs w:val="28"/>
          <w:lang w:bidi="en-US"/>
        </w:rPr>
        <w:t>, Медведєва Романа Ігоровича (</w:t>
      </w:r>
      <w:proofErr w:type="spellStart"/>
      <w:r w:rsidR="006A039B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6A039B">
        <w:rPr>
          <w:rFonts w:ascii="Times New Roman" w:eastAsia="Andale Sans UI" w:hAnsi="Times New Roman"/>
          <w:sz w:val="28"/>
          <w:szCs w:val="28"/>
          <w:lang w:bidi="en-US"/>
        </w:rPr>
        <w:t>.  22.11.2023 08/М-3553)</w:t>
      </w:r>
      <w:r w:rsidR="00FD1F12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включення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до </w:t>
      </w:r>
      <w:r>
        <w:rPr>
          <w:rFonts w:ascii="Times New Roman" w:eastAsia="Andale Sans UI" w:hAnsi="Times New Roman"/>
          <w:sz w:val="28"/>
          <w:szCs w:val="28"/>
          <w:lang w:bidi="en-US"/>
        </w:rPr>
        <w:t>списку присяжних Поділь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>ського район</w:t>
      </w:r>
      <w:r>
        <w:rPr>
          <w:rFonts w:ascii="Times New Roman" w:eastAsia="Andale Sans UI" w:hAnsi="Times New Roman"/>
          <w:sz w:val="28"/>
          <w:szCs w:val="28"/>
          <w:lang w:bidi="en-US"/>
        </w:rPr>
        <w:t>ного суду міста Києва</w:t>
      </w:r>
      <w:r w:rsidRPr="00E84385">
        <w:rPr>
          <w:rFonts w:ascii="Times New Roman" w:hAnsi="Times New Roman"/>
          <w:sz w:val="28"/>
          <w:szCs w:val="28"/>
        </w:rPr>
        <w:t>.</w:t>
      </w:r>
      <w:r w:rsidRPr="006A5900">
        <w:rPr>
          <w:rFonts w:ascii="Times New Roman" w:hAnsi="Times New Roman"/>
          <w:sz w:val="28"/>
          <w:szCs w:val="28"/>
        </w:rPr>
        <w:t xml:space="preserve"> </w:t>
      </w:r>
    </w:p>
    <w:p w:rsidR="002A2949" w:rsidRDefault="00684C64" w:rsidP="002A2949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На підставі зазначен</w:t>
      </w:r>
      <w:r w:rsidR="00FD1F12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вище зая</w:t>
      </w:r>
      <w:r w:rsidR="00FD1F12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 доданих до н</w:t>
      </w:r>
      <w:r w:rsidR="00FD1F12">
        <w:rPr>
          <w:rFonts w:ascii="Times New Roman" w:eastAsia="Andale Sans UI" w:hAnsi="Times New Roman"/>
          <w:kern w:val="3"/>
          <w:sz w:val="28"/>
          <w:szCs w:val="28"/>
          <w:lang w:bidi="en-US"/>
        </w:rPr>
        <w:t>их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документів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проєкт</w:t>
      </w:r>
      <w:proofErr w:type="spellEnd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іської ради, яким пропонується 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доповнити додаток до рішення Київськ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ої міської ради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sz w:val="28"/>
          <w:szCs w:val="28"/>
        </w:rPr>
        <w:t xml:space="preserve">  </w:t>
      </w:r>
      <w:r w:rsidRPr="009111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911155">
        <w:rPr>
          <w:rFonts w:ascii="Times New Roman" w:hAnsi="Times New Roman"/>
          <w:sz w:val="28"/>
          <w:szCs w:val="28"/>
        </w:rPr>
        <w:t>№ № 5681/5722</w:t>
      </w:r>
      <w:r>
        <w:rPr>
          <w:sz w:val="28"/>
          <w:szCs w:val="28"/>
        </w:rPr>
        <w:t xml:space="preserve"> </w:t>
      </w:r>
      <w:r w:rsidRPr="00D23F06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Pr="00D23F06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Поділь</w:t>
      </w:r>
      <w:r w:rsidRPr="00D23F06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ського  районного  суду міста 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пунктом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E265CB" w:rsidRDefault="00E265CB" w:rsidP="00E265CB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11.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Алексєєнко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Анастасія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Вячеславівна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>.</w:t>
      </w:r>
    </w:p>
    <w:p w:rsidR="00E265CB" w:rsidRDefault="00E265CB" w:rsidP="00E265CB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       12.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Бурима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Ольга Валеріївна.</w:t>
      </w:r>
    </w:p>
    <w:p w:rsidR="00FD1F12" w:rsidRDefault="00E265CB" w:rsidP="00E265CB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13. </w:t>
      </w:r>
      <w:proofErr w:type="spellStart"/>
      <w:r w:rsidR="006A039B">
        <w:rPr>
          <w:rFonts w:ascii="Times New Roman" w:eastAsia="Andale Sans UI" w:hAnsi="Times New Roman"/>
          <w:sz w:val="28"/>
          <w:szCs w:val="28"/>
          <w:lang w:bidi="en-US"/>
        </w:rPr>
        <w:t>Дяволюк</w:t>
      </w:r>
      <w:proofErr w:type="spellEnd"/>
      <w:r w:rsidR="006A039B">
        <w:rPr>
          <w:rFonts w:ascii="Times New Roman" w:eastAsia="Andale Sans UI" w:hAnsi="Times New Roman"/>
          <w:sz w:val="28"/>
          <w:szCs w:val="28"/>
          <w:lang w:bidi="en-US"/>
        </w:rPr>
        <w:t xml:space="preserve"> Ольга Зіновіївна.</w:t>
      </w:r>
    </w:p>
    <w:p w:rsidR="006A039B" w:rsidRPr="006A039B" w:rsidRDefault="006A039B" w:rsidP="00E265CB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       14. Медведєв Роман Ігорович.</w:t>
      </w:r>
      <w:r w:rsidRPr="002A2949">
        <w:rPr>
          <w:rFonts w:ascii="Times New Roman" w:eastAsia="Andale Sans UI" w:hAnsi="Times New Roman"/>
          <w:sz w:val="28"/>
          <w:szCs w:val="28"/>
          <w:lang w:bidi="en-US"/>
        </w:rPr>
        <w:t>».</w:t>
      </w:r>
    </w:p>
    <w:p w:rsidR="00E265CB" w:rsidRPr="00E265CB" w:rsidRDefault="00E265CB" w:rsidP="00E265CB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theme="minorBidi"/>
          <w:kern w:val="3"/>
          <w:sz w:val="28"/>
          <w:szCs w:val="28"/>
          <w:lang w:bidi="en-US"/>
        </w:rPr>
      </w:pPr>
    </w:p>
    <w:p w:rsidR="00684C64" w:rsidRPr="00E265CB" w:rsidRDefault="00E265CB" w:rsidP="00E265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2. </w:t>
      </w:r>
      <w:r w:rsidR="00684C64" w:rsidRPr="00E265CB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684C64" w:rsidRPr="0000569F" w:rsidRDefault="00684C64" w:rsidP="00684C64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>присяжних Поділь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районного суду міста Києва </w:t>
      </w:r>
      <w:proofErr w:type="spellStart"/>
      <w:r w:rsidR="005261F9" w:rsidRPr="00956F7C">
        <w:rPr>
          <w:rFonts w:ascii="Times New Roman" w:eastAsia="Andale Sans UI" w:hAnsi="Times New Roman"/>
          <w:sz w:val="28"/>
          <w:szCs w:val="28"/>
          <w:lang w:bidi="en-US"/>
        </w:rPr>
        <w:t>Алексєєнко</w:t>
      </w:r>
      <w:proofErr w:type="spellEnd"/>
      <w:r w:rsidR="005261F9" w:rsidRPr="00956F7C">
        <w:rPr>
          <w:rFonts w:ascii="Times New Roman" w:eastAsia="Andale Sans UI" w:hAnsi="Times New Roman"/>
          <w:sz w:val="28"/>
          <w:szCs w:val="28"/>
          <w:lang w:bidi="en-US"/>
        </w:rPr>
        <w:t xml:space="preserve"> Анастасі</w:t>
      </w:r>
      <w:r w:rsidR="005261F9">
        <w:rPr>
          <w:rFonts w:ascii="Times New Roman" w:eastAsia="Andale Sans UI" w:hAnsi="Times New Roman"/>
          <w:sz w:val="28"/>
          <w:szCs w:val="28"/>
          <w:lang w:bidi="en-US"/>
        </w:rPr>
        <w:t>ю</w:t>
      </w:r>
      <w:r w:rsidR="005261F9" w:rsidRPr="00956F7C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proofErr w:type="spellStart"/>
      <w:r w:rsidR="005261F9" w:rsidRPr="00956F7C">
        <w:rPr>
          <w:rFonts w:ascii="Times New Roman" w:eastAsia="Andale Sans UI" w:hAnsi="Times New Roman"/>
          <w:sz w:val="28"/>
          <w:szCs w:val="28"/>
          <w:lang w:bidi="en-US"/>
        </w:rPr>
        <w:t>Вячеславівн</w:t>
      </w:r>
      <w:r w:rsidR="005261F9">
        <w:rPr>
          <w:rFonts w:ascii="Times New Roman" w:eastAsia="Andale Sans UI" w:hAnsi="Times New Roman"/>
          <w:sz w:val="28"/>
          <w:szCs w:val="28"/>
          <w:lang w:bidi="en-US"/>
        </w:rPr>
        <w:t>у</w:t>
      </w:r>
      <w:proofErr w:type="spellEnd"/>
      <w:r w:rsidR="005261F9">
        <w:rPr>
          <w:rFonts w:ascii="Times New Roman" w:eastAsia="Andale Sans UI" w:hAnsi="Times New Roman"/>
          <w:sz w:val="28"/>
          <w:szCs w:val="28"/>
          <w:lang w:bidi="en-US"/>
        </w:rPr>
        <w:t xml:space="preserve">, </w:t>
      </w:r>
      <w:proofErr w:type="spellStart"/>
      <w:r w:rsidR="005261F9">
        <w:rPr>
          <w:rFonts w:ascii="Times New Roman" w:eastAsia="Andale Sans UI" w:hAnsi="Times New Roman"/>
          <w:sz w:val="28"/>
          <w:szCs w:val="28"/>
          <w:lang w:bidi="en-US"/>
        </w:rPr>
        <w:t>Буриму</w:t>
      </w:r>
      <w:proofErr w:type="spellEnd"/>
      <w:r w:rsidR="005261F9">
        <w:rPr>
          <w:rFonts w:ascii="Times New Roman" w:eastAsia="Andale Sans UI" w:hAnsi="Times New Roman"/>
          <w:sz w:val="28"/>
          <w:szCs w:val="28"/>
          <w:lang w:bidi="en-US"/>
        </w:rPr>
        <w:t xml:space="preserve"> Ольгу Валеріївну, </w:t>
      </w:r>
      <w:proofErr w:type="spellStart"/>
      <w:r w:rsidR="00117F47">
        <w:rPr>
          <w:rFonts w:ascii="Times New Roman" w:eastAsia="Andale Sans UI" w:hAnsi="Times New Roman"/>
          <w:sz w:val="28"/>
          <w:szCs w:val="28"/>
          <w:lang w:bidi="en-US"/>
        </w:rPr>
        <w:t>Д</w:t>
      </w:r>
      <w:r w:rsidR="00391310">
        <w:rPr>
          <w:rFonts w:ascii="Times New Roman" w:eastAsia="Andale Sans UI" w:hAnsi="Times New Roman"/>
          <w:sz w:val="28"/>
          <w:szCs w:val="28"/>
          <w:lang w:bidi="en-US"/>
        </w:rPr>
        <w:t>яволюк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391310" w:rsidRPr="002A2949">
        <w:rPr>
          <w:rFonts w:ascii="Times New Roman" w:eastAsia="Andale Sans UI" w:hAnsi="Times New Roman"/>
          <w:sz w:val="28"/>
          <w:szCs w:val="28"/>
          <w:lang w:bidi="en-US"/>
        </w:rPr>
        <w:t>Ольг</w:t>
      </w:r>
      <w:r w:rsidR="00391310">
        <w:rPr>
          <w:rFonts w:ascii="Times New Roman" w:eastAsia="Andale Sans UI" w:hAnsi="Times New Roman"/>
          <w:sz w:val="28"/>
          <w:szCs w:val="28"/>
          <w:lang w:bidi="en-US"/>
        </w:rPr>
        <w:t>у</w:t>
      </w:r>
      <w:r w:rsidR="00391310" w:rsidRPr="002A2949">
        <w:rPr>
          <w:rFonts w:ascii="Times New Roman" w:eastAsia="Andale Sans UI" w:hAnsi="Times New Roman"/>
          <w:sz w:val="28"/>
          <w:szCs w:val="28"/>
          <w:lang w:bidi="en-US"/>
        </w:rPr>
        <w:t xml:space="preserve"> Зіновіївн</w:t>
      </w:r>
      <w:r w:rsidR="00391310">
        <w:rPr>
          <w:rFonts w:ascii="Times New Roman" w:eastAsia="Andale Sans UI" w:hAnsi="Times New Roman"/>
          <w:sz w:val="28"/>
          <w:szCs w:val="28"/>
          <w:lang w:bidi="en-US"/>
        </w:rPr>
        <w:t>у</w:t>
      </w:r>
      <w:r w:rsidR="00FD1F12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,</w:t>
      </w:r>
      <w:r w:rsidR="006A039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Медведєва Романа Ігоровича</w:t>
      </w:r>
      <w:r w:rsidR="00FD1F12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та частково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</w:t>
      </w:r>
    </w:p>
    <w:p w:rsidR="00684C64" w:rsidRPr="001D5BF1" w:rsidRDefault="00684C64" w:rsidP="00684C6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684C64" w:rsidRPr="00E265CB" w:rsidRDefault="00E265CB" w:rsidP="00E265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="00684C64" w:rsidRPr="00E265CB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D8680D" w:rsidRDefault="00684C64" w:rsidP="00684C6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</w:t>
      </w:r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64, 65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Закону України «Пр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Порядку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формування та затвердж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ення списків присяжних районних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судів міста Києва, </w:t>
      </w:r>
      <w:r w:rsidRPr="003209DD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</w:p>
    <w:p w:rsidR="00D8680D" w:rsidRDefault="00D8680D" w:rsidP="00684C6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D8680D" w:rsidRPr="00117F47" w:rsidRDefault="00D8680D" w:rsidP="00E265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Інформація про дотримання прав і соціальної захищеності осіб з інвалідністю</w:t>
      </w:r>
    </w:p>
    <w:p w:rsidR="00D8680D" w:rsidRDefault="00D8680D" w:rsidP="00D8680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D414D">
        <w:rPr>
          <w:rFonts w:ascii="Times New Roman" w:hAnsi="Times New Roman"/>
          <w:sz w:val="28"/>
          <w:szCs w:val="28"/>
        </w:rPr>
        <w:t>Проєкт</w:t>
      </w:r>
      <w:proofErr w:type="spellEnd"/>
      <w:r w:rsidRPr="00ED4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 не матиме впливу на права і соціальну захищеність осіб з інвалідністю.</w:t>
      </w:r>
    </w:p>
    <w:p w:rsidR="00E265CB" w:rsidRDefault="00E265CB" w:rsidP="00D868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D8680D" w:rsidRPr="00893F4F" w:rsidRDefault="00D8680D" w:rsidP="00D868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893F4F">
        <w:rPr>
          <w:rFonts w:ascii="Times New Roman" w:hAnsi="Times New Roman"/>
          <w:b/>
          <w:i/>
          <w:sz w:val="28"/>
          <w:szCs w:val="28"/>
        </w:rPr>
        <w:t>Інформація з обмеженим доступом</w:t>
      </w:r>
    </w:p>
    <w:p w:rsidR="00D8680D" w:rsidRPr="00E265CB" w:rsidRDefault="00D8680D" w:rsidP="00E265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</w:t>
      </w:r>
      <w:proofErr w:type="spellEnd"/>
      <w:r w:rsidRPr="00590457">
        <w:rPr>
          <w:rFonts w:ascii="Times New Roman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684C64" w:rsidRPr="00DC0FE1" w:rsidRDefault="00684C64" w:rsidP="00684C6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</w:t>
      </w:r>
    </w:p>
    <w:p w:rsidR="00DC33D2" w:rsidRPr="00CE2202" w:rsidRDefault="00D8680D" w:rsidP="00E265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6. </w:t>
      </w:r>
      <w:r w:rsidR="00684C64"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117F47" w:rsidRDefault="00684C64" w:rsidP="00117F47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117F47" w:rsidRDefault="00117F47" w:rsidP="00117F47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</w:p>
    <w:p w:rsidR="00D8680D" w:rsidRPr="00117F47" w:rsidRDefault="00D8680D" w:rsidP="00E265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7. </w:t>
      </w:r>
      <w:r w:rsidR="00684C64"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684C64" w:rsidRDefault="00684C64" w:rsidP="00684C6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 w:rsidRPr="009111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911155">
        <w:rPr>
          <w:rFonts w:ascii="Times New Roman" w:hAnsi="Times New Roman"/>
          <w:sz w:val="28"/>
          <w:szCs w:val="28"/>
        </w:rPr>
        <w:t xml:space="preserve">№ № </w:t>
      </w:r>
      <w:r>
        <w:rPr>
          <w:rFonts w:ascii="Times New Roman" w:hAnsi="Times New Roman"/>
          <w:sz w:val="28"/>
          <w:szCs w:val="28"/>
        </w:rPr>
        <w:t>5678/5719</w:t>
      </w:r>
      <w:r>
        <w:rPr>
          <w:sz w:val="28"/>
          <w:szCs w:val="28"/>
        </w:rPr>
        <w:t xml:space="preserve"> </w:t>
      </w:r>
      <w:r w:rsidRPr="00CE0501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Pr="00CE050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Подільського районного  суду міста </w:t>
      </w:r>
      <w:r w:rsidRPr="00CE050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Києва»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Поділь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ському районному суду міста Києва розглядати судові справи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залученням присяжних дотримуючись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684C64" w:rsidRPr="008F4E77" w:rsidRDefault="00684C64" w:rsidP="00684C6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D8680D" w:rsidRPr="001D5BF1" w:rsidRDefault="00D8680D" w:rsidP="00E265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 xml:space="preserve">8. </w:t>
      </w:r>
      <w:r w:rsidR="00684C64" w:rsidRPr="001D5BF1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684C64" w:rsidRPr="00911155" w:rsidRDefault="00684C64" w:rsidP="00684C64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</w:t>
      </w:r>
      <w:r w:rsidR="000616D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силами безпеки і оборони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– </w:t>
      </w:r>
      <w:r w:rsidR="000616D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Ігор ОПАДЧИЙ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117F47" w:rsidRDefault="00117F47" w:rsidP="00684C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A039B" w:rsidRPr="00911155" w:rsidRDefault="006A039B" w:rsidP="00684C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84C64" w:rsidRPr="001D5BF1" w:rsidRDefault="00684C64" w:rsidP="00684C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684C64" w:rsidRPr="001D5BF1" w:rsidRDefault="00684C64" w:rsidP="00684C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Київської міської ради з питань</w:t>
      </w:r>
    </w:p>
    <w:p w:rsidR="00684C64" w:rsidRDefault="00684C64" w:rsidP="00684C64">
      <w:pPr>
        <w:widowControl w:val="0"/>
        <w:tabs>
          <w:tab w:val="left" w:pos="570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</w:p>
    <w:p w:rsidR="00684C64" w:rsidRPr="00B76019" w:rsidRDefault="00684C64" w:rsidP="00684C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 зв</w:t>
      </w:r>
      <w:r w:rsidRPr="003E44E1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r w:rsidR="000616D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силами безпеки і оборони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</w:t>
      </w:r>
      <w:r w:rsidR="000616D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0616D1">
        <w:rPr>
          <w:rFonts w:ascii="Times New Roman" w:eastAsia="Andale Sans UI" w:hAnsi="Times New Roman"/>
          <w:kern w:val="3"/>
          <w:sz w:val="28"/>
          <w:szCs w:val="28"/>
          <w:lang w:bidi="en-US"/>
        </w:rPr>
        <w:t>Ігор ОПАДЧИЙ</w:t>
      </w:r>
    </w:p>
    <w:sectPr w:rsidR="00684C64" w:rsidRPr="00B76019" w:rsidSect="007176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, 'Times New Roman'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2656"/>
    <w:multiLevelType w:val="hybridMultilevel"/>
    <w:tmpl w:val="A5202BBC"/>
    <w:lvl w:ilvl="0" w:tplc="E79E5F8A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6D289C"/>
    <w:multiLevelType w:val="hybridMultilevel"/>
    <w:tmpl w:val="8C9475C0"/>
    <w:lvl w:ilvl="0" w:tplc="D444E42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A7078B"/>
    <w:multiLevelType w:val="hybridMultilevel"/>
    <w:tmpl w:val="F7CA869E"/>
    <w:lvl w:ilvl="0" w:tplc="06041EF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4"/>
    <w:rsid w:val="00027FB8"/>
    <w:rsid w:val="000616D1"/>
    <w:rsid w:val="00067D07"/>
    <w:rsid w:val="00117F47"/>
    <w:rsid w:val="001A2600"/>
    <w:rsid w:val="00236BAF"/>
    <w:rsid w:val="002A2949"/>
    <w:rsid w:val="00375DAF"/>
    <w:rsid w:val="00391310"/>
    <w:rsid w:val="004E4516"/>
    <w:rsid w:val="005261F9"/>
    <w:rsid w:val="00614F7D"/>
    <w:rsid w:val="00642821"/>
    <w:rsid w:val="00684C64"/>
    <w:rsid w:val="006A039B"/>
    <w:rsid w:val="007A46BA"/>
    <w:rsid w:val="008E2AF4"/>
    <w:rsid w:val="009520D2"/>
    <w:rsid w:val="009B7390"/>
    <w:rsid w:val="00A01B25"/>
    <w:rsid w:val="00C4355B"/>
    <w:rsid w:val="00C51B28"/>
    <w:rsid w:val="00D8680D"/>
    <w:rsid w:val="00DC33D2"/>
    <w:rsid w:val="00E265CB"/>
    <w:rsid w:val="00ED3965"/>
    <w:rsid w:val="00EE4371"/>
    <w:rsid w:val="00FA55C7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01042-45E3-464F-9DC8-D7F5DA3D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6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4C64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684C64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84C6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684C6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E45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6BC9-C56F-406E-B110-75F77902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5380</Words>
  <Characters>3068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Нескородяна Ганна Григорівна</dc:creator>
  <cp:keywords/>
  <dc:description/>
  <cp:lastModifiedBy>Торопенко Тетяна Вадимівна</cp:lastModifiedBy>
  <cp:revision>26</cp:revision>
  <cp:lastPrinted>2023-12-06T09:07:00Z</cp:lastPrinted>
  <dcterms:created xsi:type="dcterms:W3CDTF">2023-06-23T10:16:00Z</dcterms:created>
  <dcterms:modified xsi:type="dcterms:W3CDTF">2023-12-06T09:08:00Z</dcterms:modified>
</cp:coreProperties>
</file>