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B13" w:rsidRDefault="00AD3B13" w:rsidP="00AD3B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Benguiat, 'Times New Roman'" w:eastAsia="Andale Sans UI" w:hAnsi="Benguiat, 'Times New Roman'" w:cs="Benguiat, 'Times New Roman'"/>
          <w:b/>
          <w:noProof/>
          <w:spacing w:val="18"/>
          <w:w w:val="66"/>
          <w:kern w:val="3"/>
          <w:sz w:val="56"/>
          <w:szCs w:val="56"/>
          <w:lang w:eastAsia="uk-UA"/>
        </w:rPr>
        <w:drawing>
          <wp:inline distT="0" distB="0" distL="0" distR="0" wp14:anchorId="3E460FD9" wp14:editId="20DAC469">
            <wp:extent cx="487680" cy="6705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70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B13" w:rsidRDefault="00AD3B13" w:rsidP="00AD3B13">
      <w:pPr>
        <w:widowControl w:val="0"/>
        <w:suppressAutoHyphens/>
        <w:autoSpaceDN w:val="0"/>
        <w:spacing w:before="120"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КИ</w:t>
      </w:r>
      <w:r>
        <w:rPr>
          <w:rFonts w:ascii="Times New Roman" w:eastAsia="Andale Sans UI" w:hAnsi="Times New Roman" w:cs="Tahoma"/>
          <w:b/>
          <w:spacing w:val="18"/>
          <w:w w:val="66"/>
          <w:kern w:val="3"/>
          <w:sz w:val="72"/>
          <w:szCs w:val="72"/>
          <w:lang w:bidi="en-US"/>
        </w:rPr>
        <w:t>Ї</w:t>
      </w:r>
      <w:r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ВСЬКА М</w:t>
      </w:r>
      <w:r>
        <w:rPr>
          <w:rFonts w:ascii="Times New Roman" w:eastAsia="Andale Sans UI" w:hAnsi="Times New Roman" w:cs="Tahoma"/>
          <w:b/>
          <w:spacing w:val="18"/>
          <w:w w:val="66"/>
          <w:kern w:val="3"/>
          <w:sz w:val="72"/>
          <w:szCs w:val="72"/>
          <w:lang w:bidi="en-US"/>
        </w:rPr>
        <w:t>І</w:t>
      </w:r>
      <w:r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СЬ</w:t>
      </w:r>
      <w:r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24"/>
          <w:lang w:bidi="en-US"/>
        </w:rPr>
        <w:t>КА РАДА</w:t>
      </w:r>
    </w:p>
    <w:p w:rsidR="00AD3B13" w:rsidRDefault="00AD3B13" w:rsidP="00AD3B13">
      <w:pPr>
        <w:keepNext/>
        <w:widowControl w:val="0"/>
        <w:pBdr>
          <w:bottom w:val="double" w:sz="24" w:space="2" w:color="000000"/>
        </w:pBdr>
        <w:suppressAutoHyphens/>
        <w:autoSpaceDN w:val="0"/>
        <w:spacing w:after="0" w:line="240" w:lineRule="auto"/>
        <w:jc w:val="center"/>
        <w:outlineLvl w:val="1"/>
        <w:rPr>
          <w:rFonts w:ascii="Arial" w:eastAsia="Andale Sans UI" w:hAnsi="Arial" w:cs="Tahoma"/>
          <w:b/>
          <w:bCs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bCs/>
          <w:spacing w:val="18"/>
          <w:w w:val="90"/>
          <w:kern w:val="3"/>
          <w:sz w:val="28"/>
          <w:szCs w:val="28"/>
          <w:lang w:val="ru-RU" w:bidi="en-US"/>
        </w:rPr>
        <w:t>ІІ</w:t>
      </w:r>
      <w:r>
        <w:rPr>
          <w:rFonts w:ascii="Benguiat, 'Times New Roman'" w:eastAsia="Andale Sans UI" w:hAnsi="Benguiat, 'Times New Roman'" w:cs="Benguiat, 'Times New Roman'"/>
          <w:b/>
          <w:bCs/>
          <w:spacing w:val="18"/>
          <w:w w:val="90"/>
          <w:kern w:val="3"/>
          <w:sz w:val="28"/>
          <w:szCs w:val="28"/>
          <w:lang w:bidi="en-US"/>
        </w:rPr>
        <w:t xml:space="preserve"> СЕСІЯ</w:t>
      </w:r>
      <w:r>
        <w:rPr>
          <w:rFonts w:ascii="Arial" w:eastAsia="Andale Sans UI" w:hAnsi="Arial" w:cs="Tahoma"/>
          <w:b/>
          <w:bCs/>
          <w:spacing w:val="18"/>
          <w:w w:val="90"/>
          <w:kern w:val="3"/>
          <w:sz w:val="28"/>
          <w:szCs w:val="28"/>
          <w:lang w:bidi="en-US"/>
        </w:rPr>
        <w:t xml:space="preserve"> </w:t>
      </w:r>
      <w:r>
        <w:rPr>
          <w:rFonts w:ascii="Benguiat, 'Times New Roman'" w:eastAsia="Andale Sans UI" w:hAnsi="Benguiat, 'Times New Roman'" w:cs="Benguiat, 'Times New Roman'"/>
          <w:b/>
          <w:bCs/>
          <w:spacing w:val="18"/>
          <w:w w:val="90"/>
          <w:kern w:val="3"/>
          <w:sz w:val="28"/>
          <w:szCs w:val="28"/>
          <w:lang w:bidi="en-US"/>
        </w:rPr>
        <w:t>ІХ СКЛИКАННЯ</w:t>
      </w:r>
    </w:p>
    <w:p w:rsidR="00AD3B13" w:rsidRDefault="00AD3B13" w:rsidP="00AD3B13">
      <w:pPr>
        <w:widowControl w:val="0"/>
        <w:tabs>
          <w:tab w:val="left" w:pos="363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i/>
          <w:kern w:val="3"/>
          <w:sz w:val="20"/>
          <w:szCs w:val="24"/>
          <w:lang w:bidi="en-US"/>
        </w:rPr>
      </w:pPr>
      <w:r>
        <w:rPr>
          <w:rFonts w:ascii="Times New Roman" w:eastAsia="Andale Sans UI" w:hAnsi="Times New Roman" w:cs="Tahoma"/>
          <w:i/>
          <w:kern w:val="3"/>
          <w:sz w:val="20"/>
          <w:szCs w:val="24"/>
          <w:lang w:bidi="en-US"/>
        </w:rPr>
        <w:tab/>
      </w:r>
    </w:p>
    <w:p w:rsidR="00AD3B13" w:rsidRDefault="00AD3B13" w:rsidP="00AD3B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Benguiat, 'Times New Roman'" w:eastAsia="Andale Sans UI" w:hAnsi="Benguiat, 'Times New Roman'" w:cs="Benguiat, 'Times New Roman'"/>
          <w:kern w:val="3"/>
          <w:sz w:val="52"/>
          <w:szCs w:val="52"/>
          <w:lang w:bidi="en-US"/>
        </w:rPr>
        <w:t>Р</w:t>
      </w:r>
      <w:r>
        <w:rPr>
          <w:rFonts w:ascii="Times New Roman" w:eastAsia="Andale Sans UI" w:hAnsi="Times New Roman" w:cs="Tahoma"/>
          <w:kern w:val="3"/>
          <w:sz w:val="52"/>
          <w:szCs w:val="52"/>
          <w:lang w:bidi="en-US"/>
        </w:rPr>
        <w:t>І</w:t>
      </w:r>
      <w:r>
        <w:rPr>
          <w:rFonts w:ascii="Benguiat, 'Times New Roman'" w:eastAsia="Andale Sans UI" w:hAnsi="Benguiat, 'Times New Roman'" w:cs="Benguiat, 'Times New Roman'"/>
          <w:kern w:val="3"/>
          <w:sz w:val="52"/>
          <w:szCs w:val="52"/>
          <w:lang w:bidi="en-US"/>
        </w:rPr>
        <w:t>ШЕННЯ</w:t>
      </w:r>
    </w:p>
    <w:p w:rsidR="00AD3B13" w:rsidRDefault="00AD3B13" w:rsidP="00AD3B13">
      <w:pPr>
        <w:widowControl w:val="0"/>
        <w:suppressAutoHyphens/>
        <w:autoSpaceDN w:val="0"/>
        <w:spacing w:after="0" w:line="360" w:lineRule="auto"/>
        <w:textAlignment w:val="baseline"/>
        <w:rPr>
          <w:rFonts w:ascii="Benguiat, 'Times New Roman'" w:eastAsia="Andale Sans UI" w:hAnsi="Benguiat, 'Times New Roman'" w:cs="Benguiat, 'Times New Roman'"/>
          <w:kern w:val="3"/>
          <w:sz w:val="24"/>
          <w:szCs w:val="24"/>
          <w:lang w:bidi="en-US"/>
        </w:rPr>
      </w:pPr>
    </w:p>
    <w:p w:rsidR="00AD3B13" w:rsidRDefault="00AD3B13" w:rsidP="00AD3B13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  <w:t>____________№_______________</w:t>
      </w:r>
      <w:r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  <w:t xml:space="preserve">     </w:t>
      </w:r>
    </w:p>
    <w:p w:rsidR="00AD3B13" w:rsidRDefault="00AD3B13" w:rsidP="00AD3B1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   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Проєкт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 w:cs="Tahoma"/>
          <w:b/>
          <w:bCs/>
          <w:i/>
          <w:kern w:val="3"/>
          <w:sz w:val="28"/>
          <w:szCs w:val="28"/>
          <w:lang w:bidi="en-US"/>
        </w:rPr>
        <w:tab/>
      </w:r>
    </w:p>
    <w:p w:rsidR="00AD3B13" w:rsidRDefault="00AD3B13" w:rsidP="00AD3B13">
      <w:pPr>
        <w:widowControl w:val="0"/>
        <w:suppressAutoHyphens/>
        <w:autoSpaceDN w:val="0"/>
        <w:spacing w:after="0" w:line="240" w:lineRule="auto"/>
        <w:ind w:left="567" w:right="3773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Про затвердження списку присяжних </w:t>
      </w:r>
      <w:r w:rsidR="001D1090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Дніпров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ського районного  суду </w:t>
      </w:r>
    </w:p>
    <w:p w:rsidR="00AD3B13" w:rsidRDefault="00AD3B13" w:rsidP="00AD3B13">
      <w:pPr>
        <w:widowControl w:val="0"/>
        <w:suppressAutoHyphens/>
        <w:autoSpaceDN w:val="0"/>
        <w:spacing w:after="0" w:line="240" w:lineRule="auto"/>
        <w:ind w:left="567" w:right="3773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міста Києва</w:t>
      </w:r>
    </w:p>
    <w:p w:rsidR="00AD3B13" w:rsidRDefault="00AD3B13" w:rsidP="00AD3B1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AD3B13" w:rsidRDefault="00AD3B13" w:rsidP="00AD3B13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Відповідно до статей 64, 65 Закону України </w:t>
      </w:r>
      <w:r>
        <w:rPr>
          <w:rFonts w:ascii="Times New Roman" w:eastAsia="Andale Sans UI" w:hAnsi="Times New Roman"/>
          <w:iCs/>
          <w:color w:val="000000"/>
          <w:kern w:val="3"/>
          <w:sz w:val="28"/>
          <w:szCs w:val="28"/>
          <w:shd w:val="clear" w:color="auto" w:fill="FFFFFF"/>
          <w:lang w:bidi="en-US"/>
        </w:rPr>
        <w:t>«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Про судоустрій і статус суддів»,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Порядку формування та затвердження списків присяжних районних  судів міста Києва,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затвердженого рішенням Київської міської ради від 11.03.2021 № 419/460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,  враховуючи подання Територіального управління Державної судової адміністрації України в місті Києві від </w:t>
      </w:r>
      <w:r w:rsidR="001D1090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23.06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.2023 № 1-</w:t>
      </w:r>
      <w:r w:rsidR="001D1090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1502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/23, Київська міська рада</w:t>
      </w:r>
    </w:p>
    <w:p w:rsidR="00AD3B13" w:rsidRDefault="00AD3B13" w:rsidP="00AD3B1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bidi="en-US"/>
        </w:rPr>
        <w:t>ВИРІШИЛА:</w:t>
      </w:r>
    </w:p>
    <w:p w:rsidR="00AD3B13" w:rsidRDefault="00AD3B13" w:rsidP="00AD3B1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>1.</w:t>
      </w:r>
      <w:r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ab/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Затвердити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список </w:t>
      </w:r>
      <w:proofErr w:type="spellStart"/>
      <w:proofErr w:type="gramStart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присяжних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 w:rsidR="00DF6308">
        <w:rPr>
          <w:rFonts w:ascii="Times New Roman" w:eastAsia="Andale Sans UI" w:hAnsi="Times New Roman"/>
          <w:kern w:val="3"/>
          <w:sz w:val="28"/>
          <w:szCs w:val="28"/>
          <w:lang w:bidi="en-US"/>
        </w:rPr>
        <w:t>Дніпров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ського</w:t>
      </w:r>
      <w:proofErr w:type="gramEnd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районного суду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міста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Києва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згідно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з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додатком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до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цього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рішення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.</w:t>
      </w:r>
    </w:p>
    <w:p w:rsidR="00AD3B13" w:rsidRDefault="00AD3B13" w:rsidP="00AD3B1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2.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Визнати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таким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и</w:t>
      </w:r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,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що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втратил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и</w:t>
      </w:r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чинність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:</w:t>
      </w:r>
    </w:p>
    <w:p w:rsidR="00AD3B13" w:rsidRDefault="00555134" w:rsidP="00AD3B1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- </w:t>
      </w:r>
      <w:r w:rsidR="00AD3B13"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рішення Київської міської ради </w:t>
      </w:r>
      <w:r w:rsidR="00AD3B13">
        <w:rPr>
          <w:rFonts w:ascii="Times New Roman" w:eastAsia="Andale Sans UI" w:hAnsi="Times New Roman"/>
          <w:kern w:val="3"/>
          <w:sz w:val="28"/>
          <w:szCs w:val="28"/>
          <w:lang w:bidi="en-US"/>
        </w:rPr>
        <w:t>від 2</w:t>
      </w:r>
      <w:r w:rsidR="00DF6308">
        <w:rPr>
          <w:rFonts w:ascii="Times New Roman" w:eastAsia="Andale Sans UI" w:hAnsi="Times New Roman"/>
          <w:kern w:val="3"/>
          <w:sz w:val="28"/>
          <w:szCs w:val="28"/>
          <w:lang w:bidi="en-US"/>
        </w:rPr>
        <w:t>4</w:t>
      </w:r>
      <w:r w:rsidR="00AD3B13">
        <w:rPr>
          <w:rFonts w:ascii="Times New Roman" w:eastAsia="Andale Sans UI" w:hAnsi="Times New Roman"/>
          <w:kern w:val="3"/>
          <w:sz w:val="28"/>
          <w:szCs w:val="28"/>
          <w:lang w:bidi="en-US"/>
        </w:rPr>
        <w:t>.0</w:t>
      </w:r>
      <w:r w:rsidR="00DF6308">
        <w:rPr>
          <w:rFonts w:ascii="Times New Roman" w:eastAsia="Andale Sans UI" w:hAnsi="Times New Roman"/>
          <w:kern w:val="3"/>
          <w:sz w:val="28"/>
          <w:szCs w:val="28"/>
          <w:lang w:bidi="en-US"/>
        </w:rPr>
        <w:t>9</w:t>
      </w:r>
      <w:r w:rsidR="00546E8D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.2020 </w:t>
      </w:r>
      <w:r w:rsidR="00AD3B1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№ </w:t>
      </w:r>
      <w:r w:rsidR="00DF6308">
        <w:rPr>
          <w:rFonts w:ascii="Times New Roman" w:eastAsia="Andale Sans UI" w:hAnsi="Times New Roman"/>
          <w:kern w:val="3"/>
          <w:sz w:val="28"/>
          <w:szCs w:val="28"/>
          <w:lang w:bidi="en-US"/>
        </w:rPr>
        <w:t>460</w:t>
      </w:r>
      <w:r w:rsidR="00AD3B13">
        <w:rPr>
          <w:rFonts w:ascii="Times New Roman" w:eastAsia="Andale Sans UI" w:hAnsi="Times New Roman"/>
          <w:kern w:val="3"/>
          <w:sz w:val="28"/>
          <w:szCs w:val="28"/>
          <w:lang w:bidi="en-US"/>
        </w:rPr>
        <w:t>/9</w:t>
      </w:r>
      <w:r w:rsidR="00DF6308">
        <w:rPr>
          <w:rFonts w:ascii="Times New Roman" w:eastAsia="Andale Sans UI" w:hAnsi="Times New Roman"/>
          <w:kern w:val="3"/>
          <w:sz w:val="28"/>
          <w:szCs w:val="28"/>
          <w:lang w:bidi="en-US"/>
        </w:rPr>
        <w:t>539</w:t>
      </w:r>
      <w:r w:rsidR="00AD3B13"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«Про затвердж</w:t>
      </w:r>
      <w:r w:rsidR="00AD3B1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ення списку присяжних </w:t>
      </w:r>
      <w:r w:rsidR="00DF6308">
        <w:rPr>
          <w:rFonts w:ascii="Times New Roman" w:eastAsia="Andale Sans UI" w:hAnsi="Times New Roman"/>
          <w:kern w:val="3"/>
          <w:sz w:val="28"/>
          <w:szCs w:val="28"/>
          <w:lang w:bidi="en-US"/>
        </w:rPr>
        <w:t>Дніпров</w:t>
      </w:r>
      <w:r w:rsidR="00AD3B13">
        <w:rPr>
          <w:rFonts w:ascii="Times New Roman" w:eastAsia="Andale Sans UI" w:hAnsi="Times New Roman"/>
          <w:kern w:val="3"/>
          <w:sz w:val="28"/>
          <w:szCs w:val="28"/>
          <w:lang w:bidi="en-US"/>
        </w:rPr>
        <w:t>с</w:t>
      </w:r>
      <w:r w:rsidR="00AD3B13"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>ького районного суду міста Києва»;</w:t>
      </w:r>
    </w:p>
    <w:p w:rsidR="00AD3B13" w:rsidRPr="00D06F33" w:rsidRDefault="00AD3B13" w:rsidP="00AD3B1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72481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- 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рішення Київської міської ради від </w:t>
      </w:r>
      <w:r>
        <w:rPr>
          <w:rFonts w:ascii="Times New Roman" w:hAnsi="Times New Roman"/>
          <w:sz w:val="28"/>
          <w:szCs w:val="28"/>
        </w:rPr>
        <w:t>24.</w:t>
      </w:r>
      <w:r w:rsidR="00DF6308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.2020 № </w:t>
      </w:r>
      <w:r w:rsidR="00DF6308">
        <w:rPr>
          <w:rFonts w:ascii="Times New Roman" w:hAnsi="Times New Roman"/>
          <w:sz w:val="28"/>
          <w:szCs w:val="28"/>
        </w:rPr>
        <w:t>36</w:t>
      </w:r>
      <w:r w:rsidRPr="001A13E1">
        <w:rPr>
          <w:rFonts w:ascii="Times New Roman" w:hAnsi="Times New Roman"/>
          <w:sz w:val="28"/>
          <w:szCs w:val="28"/>
        </w:rPr>
        <w:t>/</w:t>
      </w:r>
      <w:r w:rsidR="00DF6308">
        <w:rPr>
          <w:rFonts w:ascii="Times New Roman" w:hAnsi="Times New Roman"/>
          <w:sz w:val="28"/>
          <w:szCs w:val="28"/>
        </w:rPr>
        <w:t>36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«Про внесення змін у додаток до рішення Київської м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іської ради від 2</w:t>
      </w:r>
      <w:r w:rsidR="00DF6308">
        <w:rPr>
          <w:rFonts w:ascii="Times New Roman" w:eastAsia="Andale Sans UI" w:hAnsi="Times New Roman"/>
          <w:kern w:val="3"/>
          <w:sz w:val="28"/>
          <w:szCs w:val="28"/>
          <w:lang w:bidi="en-US"/>
        </w:rPr>
        <w:t>4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.0</w:t>
      </w:r>
      <w:r w:rsidR="00DF6308">
        <w:rPr>
          <w:rFonts w:ascii="Times New Roman" w:eastAsia="Andale Sans UI" w:hAnsi="Times New Roman"/>
          <w:kern w:val="3"/>
          <w:sz w:val="28"/>
          <w:szCs w:val="28"/>
          <w:lang w:bidi="en-US"/>
        </w:rPr>
        <w:t>9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.2020 № </w:t>
      </w:r>
      <w:r w:rsidR="00DF6308">
        <w:rPr>
          <w:rFonts w:ascii="Times New Roman" w:eastAsia="Andale Sans UI" w:hAnsi="Times New Roman"/>
          <w:kern w:val="3"/>
          <w:sz w:val="28"/>
          <w:szCs w:val="28"/>
          <w:lang w:bidi="en-US"/>
        </w:rPr>
        <w:t>460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/9</w:t>
      </w:r>
      <w:r w:rsidR="00DF6308">
        <w:rPr>
          <w:rFonts w:ascii="Times New Roman" w:eastAsia="Andale Sans UI" w:hAnsi="Times New Roman"/>
          <w:kern w:val="3"/>
          <w:sz w:val="28"/>
          <w:szCs w:val="28"/>
          <w:lang w:bidi="en-US"/>
        </w:rPr>
        <w:t>539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«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Про затвердження списку присяжних </w:t>
      </w:r>
      <w:r w:rsidR="00DF6308">
        <w:rPr>
          <w:rFonts w:ascii="Times New Roman" w:eastAsia="Andale Sans UI" w:hAnsi="Times New Roman"/>
          <w:kern w:val="3"/>
          <w:sz w:val="28"/>
          <w:szCs w:val="28"/>
          <w:lang w:bidi="en-US"/>
        </w:rPr>
        <w:t>Дніпров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ського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районного суду міста Києва»;</w:t>
      </w:r>
    </w:p>
    <w:p w:rsidR="00AD3B13" w:rsidRDefault="00AD3B13" w:rsidP="00AD3B1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- рішення Київської міської ради від </w:t>
      </w:r>
      <w:r w:rsidR="00DF6308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.0</w:t>
      </w:r>
      <w:r w:rsidR="00DF630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</w:t>
      </w:r>
      <w:r w:rsidR="00DF630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F6308">
        <w:rPr>
          <w:rFonts w:ascii="Times New Roman" w:hAnsi="Times New Roman"/>
          <w:sz w:val="28"/>
          <w:szCs w:val="28"/>
        </w:rPr>
        <w:t>956</w:t>
      </w:r>
      <w:r>
        <w:rPr>
          <w:rFonts w:ascii="Times New Roman" w:hAnsi="Times New Roman"/>
          <w:sz w:val="28"/>
          <w:szCs w:val="28"/>
        </w:rPr>
        <w:t>/</w:t>
      </w:r>
      <w:r w:rsidR="00DF6308">
        <w:rPr>
          <w:rFonts w:ascii="Times New Roman" w:hAnsi="Times New Roman"/>
          <w:sz w:val="28"/>
          <w:szCs w:val="28"/>
        </w:rPr>
        <w:t>997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«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>Про внесення змін у додаток до рішення Київської м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іської ради від</w:t>
      </w:r>
      <w:r w:rsidR="00DF6308" w:rsidRPr="00DF6308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 w:rsidR="00DF6308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24.09.2020 № 460/9539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«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Про затвердження списку присяжних </w:t>
      </w:r>
      <w:r w:rsidR="00DF6308">
        <w:rPr>
          <w:rFonts w:ascii="Times New Roman" w:eastAsia="Andale Sans UI" w:hAnsi="Times New Roman"/>
          <w:kern w:val="3"/>
          <w:sz w:val="28"/>
          <w:szCs w:val="28"/>
          <w:lang w:bidi="en-US"/>
        </w:rPr>
        <w:t>Дніпров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ського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районного суду міста Києва»</w:t>
      </w:r>
      <w:r w:rsidR="00DF6308">
        <w:rPr>
          <w:rFonts w:ascii="Times New Roman" w:eastAsia="Andale Sans UI" w:hAnsi="Times New Roman"/>
          <w:kern w:val="3"/>
          <w:sz w:val="28"/>
          <w:szCs w:val="28"/>
          <w:lang w:bidi="en-US"/>
        </w:rPr>
        <w:t>;</w:t>
      </w:r>
    </w:p>
    <w:p w:rsidR="00DF6308" w:rsidRDefault="00DF6308" w:rsidP="00DF6308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- рішення Київської міської ради від </w:t>
      </w:r>
      <w:r>
        <w:rPr>
          <w:rFonts w:ascii="Times New Roman" w:hAnsi="Times New Roman"/>
          <w:sz w:val="28"/>
          <w:szCs w:val="28"/>
        </w:rPr>
        <w:t>24.06.2021 № 1540/1581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«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>Про внесення змін у додаток до рішення Київської м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іської ради від</w:t>
      </w:r>
      <w:r w:rsidRPr="00DF6308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24.09.2020 № 460/9539  «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Про затвердження списку присяжних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Дніпровського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районного суду міста Києва»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;</w:t>
      </w:r>
    </w:p>
    <w:p w:rsidR="00DF6308" w:rsidRDefault="00DF6308" w:rsidP="00DF6308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- рішення Київської міської ради від </w:t>
      </w:r>
      <w:r>
        <w:rPr>
          <w:rFonts w:ascii="Times New Roman" w:hAnsi="Times New Roman"/>
          <w:sz w:val="28"/>
          <w:szCs w:val="28"/>
        </w:rPr>
        <w:t>18.11.2021 № 3389/3430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«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>Про внесення змін у додаток до рішення Київської м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іської ради від</w:t>
      </w:r>
      <w:r w:rsidRPr="00DF6308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24.09.2020 № 460/9539  «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Про затвердження списку присяжних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Дніпровського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районного суду міста Києва»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;</w:t>
      </w:r>
    </w:p>
    <w:p w:rsidR="00546E8D" w:rsidRDefault="00546E8D" w:rsidP="00546E8D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- рішення Київської міської ради від </w:t>
      </w:r>
      <w:r>
        <w:rPr>
          <w:rFonts w:ascii="Times New Roman" w:hAnsi="Times New Roman"/>
          <w:sz w:val="28"/>
          <w:szCs w:val="28"/>
        </w:rPr>
        <w:t>24.11.2022 № 5677/5718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«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>Про внесення змін у додаток до рішення Київської м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іської ради від</w:t>
      </w:r>
      <w:r w:rsidRPr="00DF6308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24.09.2020 № 460/9539 «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Про 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lastRenderedPageBreak/>
        <w:t xml:space="preserve">затвердження списку присяжних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Дніпровського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районного суду міста Києва»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;</w:t>
      </w:r>
    </w:p>
    <w:p w:rsidR="00DF6308" w:rsidRDefault="00546E8D" w:rsidP="001762AA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- рішення Київської міської ради від </w:t>
      </w:r>
      <w:r>
        <w:rPr>
          <w:rFonts w:ascii="Times New Roman" w:hAnsi="Times New Roman"/>
          <w:sz w:val="28"/>
          <w:szCs w:val="28"/>
        </w:rPr>
        <w:t>09.02.2023 № 5931/5972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«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>Про внесення змін у додаток до рішення Київської м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іської ради від</w:t>
      </w:r>
      <w:r w:rsidRPr="00DF6308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24.09.2020 № 460/9539  «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Про затвердження списку присяжних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Дніпровського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районного суду міста Києва»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.</w:t>
      </w:r>
    </w:p>
    <w:p w:rsidR="00AD3B13" w:rsidRDefault="00AD3B13" w:rsidP="00AD3B13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3. </w:t>
      </w:r>
      <w:r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bidi="en-US"/>
        </w:rPr>
        <w:t>Оприлюднити це рішення відповідно до вимог чинного законодавства України.</w:t>
      </w:r>
    </w:p>
    <w:p w:rsidR="00AD3B13" w:rsidRDefault="004D5DAA" w:rsidP="00AD3B13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bidi="en-US"/>
        </w:rPr>
        <w:tab/>
        <w:t>4</w:t>
      </w:r>
      <w:r w:rsidR="00AD3B13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. Контроль за виконанням цього рішення покласти на постійну комісію Київської міської ради з питань дотримання законності, правопорядку та зв</w:t>
      </w:r>
      <w:r w:rsidR="00AD3B13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ru-RU" w:bidi="en-US"/>
        </w:rPr>
        <w:t>’</w:t>
      </w:r>
      <w:proofErr w:type="spellStart"/>
      <w:r w:rsidR="00AD3B13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язків</w:t>
      </w:r>
      <w:proofErr w:type="spellEnd"/>
      <w:r w:rsidR="00AD3B13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із </w:t>
      </w:r>
      <w:r w:rsidR="009333B4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силами безпеки і оборони</w:t>
      </w:r>
      <w:r w:rsidR="00AD3B13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.</w:t>
      </w:r>
    </w:p>
    <w:p w:rsidR="00AD3B13" w:rsidRDefault="00AD3B13" w:rsidP="00AD3B1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32717B" w:rsidRDefault="0032717B" w:rsidP="00AD3B1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32717B" w:rsidRDefault="0032717B" w:rsidP="00AD3B1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AD3B13" w:rsidRDefault="00AD3B13" w:rsidP="00AD3B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Київський міський голова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  <w:t>Віталій КЛИЧКО</w:t>
      </w:r>
    </w:p>
    <w:p w:rsidR="00AD3B13" w:rsidRDefault="00AD3B13" w:rsidP="00AD3B13">
      <w:pPr>
        <w:widowControl w:val="0"/>
        <w:tabs>
          <w:tab w:val="left" w:pos="241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32717B" w:rsidRDefault="0032717B" w:rsidP="00AD3B13">
      <w:pPr>
        <w:widowControl w:val="0"/>
        <w:tabs>
          <w:tab w:val="left" w:pos="241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32717B" w:rsidRDefault="0032717B" w:rsidP="00AD3B13">
      <w:pPr>
        <w:widowControl w:val="0"/>
        <w:tabs>
          <w:tab w:val="left" w:pos="241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32717B" w:rsidRDefault="0032717B" w:rsidP="00AD3B13">
      <w:pPr>
        <w:widowControl w:val="0"/>
        <w:tabs>
          <w:tab w:val="left" w:pos="241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32717B" w:rsidRDefault="0032717B" w:rsidP="00AD3B13">
      <w:pPr>
        <w:widowControl w:val="0"/>
        <w:tabs>
          <w:tab w:val="left" w:pos="241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32717B" w:rsidRDefault="0032717B" w:rsidP="00AD3B13">
      <w:pPr>
        <w:widowControl w:val="0"/>
        <w:tabs>
          <w:tab w:val="left" w:pos="241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32717B" w:rsidRDefault="0032717B" w:rsidP="00AD3B13">
      <w:pPr>
        <w:widowControl w:val="0"/>
        <w:tabs>
          <w:tab w:val="left" w:pos="241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32717B" w:rsidRDefault="0032717B" w:rsidP="00AD3B13">
      <w:pPr>
        <w:widowControl w:val="0"/>
        <w:tabs>
          <w:tab w:val="left" w:pos="241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32717B" w:rsidRDefault="0032717B" w:rsidP="00AD3B13">
      <w:pPr>
        <w:widowControl w:val="0"/>
        <w:tabs>
          <w:tab w:val="left" w:pos="241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32717B" w:rsidRDefault="0032717B" w:rsidP="00AD3B13">
      <w:pPr>
        <w:widowControl w:val="0"/>
        <w:tabs>
          <w:tab w:val="left" w:pos="241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32717B" w:rsidRDefault="0032717B" w:rsidP="00AD3B13">
      <w:pPr>
        <w:widowControl w:val="0"/>
        <w:tabs>
          <w:tab w:val="left" w:pos="241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32717B" w:rsidRDefault="0032717B" w:rsidP="00AD3B13">
      <w:pPr>
        <w:widowControl w:val="0"/>
        <w:tabs>
          <w:tab w:val="left" w:pos="241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32717B" w:rsidRDefault="0032717B" w:rsidP="00AD3B13">
      <w:pPr>
        <w:widowControl w:val="0"/>
        <w:tabs>
          <w:tab w:val="left" w:pos="241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32717B" w:rsidRDefault="0032717B" w:rsidP="00AD3B13">
      <w:pPr>
        <w:widowControl w:val="0"/>
        <w:tabs>
          <w:tab w:val="left" w:pos="241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32717B" w:rsidRDefault="0032717B" w:rsidP="00AD3B13">
      <w:pPr>
        <w:widowControl w:val="0"/>
        <w:tabs>
          <w:tab w:val="left" w:pos="241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32717B" w:rsidRDefault="0032717B" w:rsidP="00AD3B13">
      <w:pPr>
        <w:widowControl w:val="0"/>
        <w:tabs>
          <w:tab w:val="left" w:pos="241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32717B" w:rsidRDefault="0032717B" w:rsidP="00AD3B13">
      <w:pPr>
        <w:widowControl w:val="0"/>
        <w:tabs>
          <w:tab w:val="left" w:pos="241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32717B" w:rsidRDefault="0032717B" w:rsidP="00AD3B13">
      <w:pPr>
        <w:widowControl w:val="0"/>
        <w:tabs>
          <w:tab w:val="left" w:pos="241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32717B" w:rsidRDefault="0032717B" w:rsidP="00AD3B13">
      <w:pPr>
        <w:widowControl w:val="0"/>
        <w:tabs>
          <w:tab w:val="left" w:pos="241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32717B" w:rsidRDefault="0032717B" w:rsidP="00AD3B13">
      <w:pPr>
        <w:widowControl w:val="0"/>
        <w:tabs>
          <w:tab w:val="left" w:pos="241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32717B" w:rsidRDefault="0032717B" w:rsidP="00AD3B13">
      <w:pPr>
        <w:widowControl w:val="0"/>
        <w:tabs>
          <w:tab w:val="left" w:pos="241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32717B" w:rsidRDefault="0032717B" w:rsidP="00AD3B13">
      <w:pPr>
        <w:widowControl w:val="0"/>
        <w:tabs>
          <w:tab w:val="left" w:pos="241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32717B" w:rsidRDefault="0032717B" w:rsidP="00AD3B13">
      <w:pPr>
        <w:widowControl w:val="0"/>
        <w:tabs>
          <w:tab w:val="left" w:pos="241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32717B" w:rsidRDefault="0032717B" w:rsidP="00AD3B13">
      <w:pPr>
        <w:widowControl w:val="0"/>
        <w:tabs>
          <w:tab w:val="left" w:pos="241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32717B" w:rsidRDefault="0032717B" w:rsidP="00AD3B13">
      <w:pPr>
        <w:widowControl w:val="0"/>
        <w:tabs>
          <w:tab w:val="left" w:pos="241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32717B" w:rsidRDefault="0032717B" w:rsidP="00AD3B13">
      <w:pPr>
        <w:widowControl w:val="0"/>
        <w:tabs>
          <w:tab w:val="left" w:pos="241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32717B" w:rsidRDefault="0032717B" w:rsidP="00AD3B13">
      <w:pPr>
        <w:widowControl w:val="0"/>
        <w:tabs>
          <w:tab w:val="left" w:pos="241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32717B" w:rsidRDefault="0032717B" w:rsidP="00AD3B13">
      <w:pPr>
        <w:widowControl w:val="0"/>
        <w:tabs>
          <w:tab w:val="left" w:pos="241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32717B" w:rsidRDefault="0032717B" w:rsidP="00AD3B13">
      <w:pPr>
        <w:widowControl w:val="0"/>
        <w:tabs>
          <w:tab w:val="left" w:pos="241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32717B" w:rsidRDefault="0032717B" w:rsidP="00AD3B13">
      <w:pPr>
        <w:widowControl w:val="0"/>
        <w:tabs>
          <w:tab w:val="left" w:pos="241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32717B" w:rsidRDefault="0032717B" w:rsidP="00AD3B13">
      <w:pPr>
        <w:widowControl w:val="0"/>
        <w:tabs>
          <w:tab w:val="left" w:pos="241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32717B" w:rsidRDefault="0032717B" w:rsidP="00AD3B13">
      <w:pPr>
        <w:widowControl w:val="0"/>
        <w:tabs>
          <w:tab w:val="left" w:pos="241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AD3B13" w:rsidRDefault="00AD3B13" w:rsidP="00AD3B13">
      <w:pPr>
        <w:widowControl w:val="0"/>
        <w:suppressAutoHyphens/>
        <w:autoSpaceDN w:val="0"/>
        <w:spacing w:after="0" w:line="276" w:lineRule="auto"/>
        <w:ind w:firstLine="851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</w:pPr>
    </w:p>
    <w:p w:rsidR="00AD3B13" w:rsidRDefault="00AD3B13" w:rsidP="00AD3B13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ПОДАННЯ:</w:t>
      </w:r>
    </w:p>
    <w:p w:rsidR="00AD3B13" w:rsidRDefault="00AD3B13" w:rsidP="00AD3B13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AD3B13" w:rsidRDefault="00AD3B13" w:rsidP="00AD3B13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Голова постійної комісії</w:t>
      </w:r>
    </w:p>
    <w:p w:rsidR="00AD3B13" w:rsidRDefault="00AD3B13" w:rsidP="00AD3B13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AD3B13" w:rsidRDefault="00AD3B13" w:rsidP="00AD3B13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дотримання законності, правопорядку</w:t>
      </w:r>
    </w:p>
    <w:p w:rsidR="00AD3B13" w:rsidRDefault="00AD3B13" w:rsidP="008F6405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та зв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із </w:t>
      </w:r>
      <w:r w:rsidR="007763B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силами безпеки і оборони                                         Ігор ОПАДЧИЙ</w:t>
      </w:r>
    </w:p>
    <w:p w:rsidR="00AD3B13" w:rsidRDefault="00AD3B13" w:rsidP="00AD3B13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AD3B13" w:rsidRDefault="00AD3B13" w:rsidP="00AD3B13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Секретар постійної комісії</w:t>
      </w:r>
    </w:p>
    <w:p w:rsidR="00AD3B13" w:rsidRDefault="00AD3B13" w:rsidP="00AD3B13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AD3B13" w:rsidRDefault="00AD3B13" w:rsidP="00AD3B13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дотримання законності, правопорядку </w:t>
      </w:r>
    </w:p>
    <w:p w:rsidR="007763BB" w:rsidRDefault="00AD3B13" w:rsidP="007763BB">
      <w:pPr>
        <w:widowControl w:val="0"/>
        <w:suppressAutoHyphens/>
        <w:autoSpaceDN w:val="0"/>
        <w:spacing w:after="0" w:line="276" w:lineRule="auto"/>
        <w:ind w:right="-1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та зв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із </w:t>
      </w:r>
      <w:r w:rsidR="001355BF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безпеки і оборони                                        </w:t>
      </w:r>
      <w:r w:rsidR="00085710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ru-RU" w:bidi="en-US"/>
        </w:rPr>
        <w:t xml:space="preserve">         </w:t>
      </w:r>
      <w:r w:rsidR="001355BF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="00085710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Володимир </w:t>
      </w:r>
      <w:r w:rsidR="007763B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ЛЕВІН</w:t>
      </w:r>
    </w:p>
    <w:p w:rsidR="007763BB" w:rsidRDefault="007763BB" w:rsidP="007763BB">
      <w:pPr>
        <w:widowControl w:val="0"/>
        <w:suppressAutoHyphens/>
        <w:autoSpaceDN w:val="0"/>
        <w:spacing w:after="0" w:line="276" w:lineRule="auto"/>
        <w:ind w:right="-1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AD3B13" w:rsidRDefault="00AD3B13" w:rsidP="00AD3B13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ПОГОДЖЕНО:</w:t>
      </w:r>
    </w:p>
    <w:p w:rsidR="00AD3B13" w:rsidRDefault="00C92579" w:rsidP="00AD3B13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Начальник</w:t>
      </w:r>
      <w:r w:rsidR="00AD3B1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управління правового</w:t>
      </w:r>
    </w:p>
    <w:p w:rsidR="00AD3B13" w:rsidRDefault="00AD3B13" w:rsidP="00AD3B13">
      <w:pPr>
        <w:widowControl w:val="0"/>
        <w:tabs>
          <w:tab w:val="left" w:pos="7740"/>
        </w:tabs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забезпечення діяльності</w:t>
      </w:r>
    </w:p>
    <w:p w:rsidR="00AD3B13" w:rsidRDefault="00AD3B13" w:rsidP="00AD3B13">
      <w:pPr>
        <w:widowControl w:val="0"/>
        <w:tabs>
          <w:tab w:val="left" w:pos="7740"/>
        </w:tabs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                                                 Валентина ПОЛОЖИШНИК                  </w:t>
      </w:r>
    </w:p>
    <w:p w:rsidR="00AD3B13" w:rsidRDefault="00AD3B13" w:rsidP="00AD3B13">
      <w:pPr>
        <w:spacing w:line="276" w:lineRule="auto"/>
      </w:pPr>
    </w:p>
    <w:p w:rsidR="00AD3B13" w:rsidRDefault="00AD3B13" w:rsidP="00AD3B13">
      <w:pPr>
        <w:spacing w:line="276" w:lineRule="auto"/>
      </w:pPr>
    </w:p>
    <w:p w:rsidR="00AD3B13" w:rsidRDefault="00AD3B13" w:rsidP="00AD3B13">
      <w:pPr>
        <w:widowControl w:val="0"/>
        <w:suppressAutoHyphens/>
        <w:autoSpaceDN w:val="0"/>
        <w:spacing w:after="120" w:line="240" w:lineRule="auto"/>
        <w:jc w:val="both"/>
        <w:textAlignment w:val="baseline"/>
      </w:pPr>
    </w:p>
    <w:p w:rsidR="00EF5F71" w:rsidRDefault="00EF5F71" w:rsidP="00AD3B13">
      <w:pPr>
        <w:widowControl w:val="0"/>
        <w:suppressAutoHyphens/>
        <w:autoSpaceDN w:val="0"/>
        <w:spacing w:after="120" w:line="240" w:lineRule="auto"/>
        <w:jc w:val="both"/>
        <w:textAlignment w:val="baseline"/>
      </w:pPr>
    </w:p>
    <w:p w:rsidR="00EF5F71" w:rsidRDefault="00EF5F71" w:rsidP="00AD3B13">
      <w:pPr>
        <w:widowControl w:val="0"/>
        <w:suppressAutoHyphens/>
        <w:autoSpaceDN w:val="0"/>
        <w:spacing w:after="120" w:line="240" w:lineRule="auto"/>
        <w:jc w:val="both"/>
        <w:textAlignment w:val="baseline"/>
      </w:pPr>
    </w:p>
    <w:p w:rsidR="00EF5F71" w:rsidRDefault="00EF5F71" w:rsidP="00AD3B13">
      <w:pPr>
        <w:widowControl w:val="0"/>
        <w:suppressAutoHyphens/>
        <w:autoSpaceDN w:val="0"/>
        <w:spacing w:after="120" w:line="240" w:lineRule="auto"/>
        <w:jc w:val="both"/>
        <w:textAlignment w:val="baseline"/>
      </w:pPr>
    </w:p>
    <w:p w:rsidR="00EF5F71" w:rsidRDefault="00EF5F71" w:rsidP="00AD3B13">
      <w:pPr>
        <w:widowControl w:val="0"/>
        <w:suppressAutoHyphens/>
        <w:autoSpaceDN w:val="0"/>
        <w:spacing w:after="120" w:line="240" w:lineRule="auto"/>
        <w:jc w:val="both"/>
        <w:textAlignment w:val="baseline"/>
      </w:pPr>
    </w:p>
    <w:p w:rsidR="00EF5F71" w:rsidRDefault="00EF5F71" w:rsidP="00AD3B13">
      <w:pPr>
        <w:widowControl w:val="0"/>
        <w:suppressAutoHyphens/>
        <w:autoSpaceDN w:val="0"/>
        <w:spacing w:after="120" w:line="240" w:lineRule="auto"/>
        <w:jc w:val="both"/>
        <w:textAlignment w:val="baseline"/>
      </w:pPr>
    </w:p>
    <w:p w:rsidR="00EF5F71" w:rsidRDefault="00EF5F71" w:rsidP="00AD3B13">
      <w:pPr>
        <w:widowControl w:val="0"/>
        <w:suppressAutoHyphens/>
        <w:autoSpaceDN w:val="0"/>
        <w:spacing w:after="120" w:line="240" w:lineRule="auto"/>
        <w:jc w:val="both"/>
        <w:textAlignment w:val="baseline"/>
      </w:pPr>
    </w:p>
    <w:p w:rsidR="00EF5F71" w:rsidRDefault="00EF5F71" w:rsidP="00AD3B13">
      <w:pPr>
        <w:widowControl w:val="0"/>
        <w:suppressAutoHyphens/>
        <w:autoSpaceDN w:val="0"/>
        <w:spacing w:after="120" w:line="240" w:lineRule="auto"/>
        <w:jc w:val="both"/>
        <w:textAlignment w:val="baseline"/>
      </w:pPr>
    </w:p>
    <w:p w:rsidR="00EF5F71" w:rsidRDefault="00EF5F71" w:rsidP="00AD3B13">
      <w:pPr>
        <w:widowControl w:val="0"/>
        <w:suppressAutoHyphens/>
        <w:autoSpaceDN w:val="0"/>
        <w:spacing w:after="120" w:line="240" w:lineRule="auto"/>
        <w:jc w:val="both"/>
        <w:textAlignment w:val="baseline"/>
      </w:pPr>
    </w:p>
    <w:p w:rsidR="00EF5F71" w:rsidRDefault="00EF5F71" w:rsidP="00AD3B13">
      <w:pPr>
        <w:widowControl w:val="0"/>
        <w:suppressAutoHyphens/>
        <w:autoSpaceDN w:val="0"/>
        <w:spacing w:after="120" w:line="240" w:lineRule="auto"/>
        <w:jc w:val="both"/>
        <w:textAlignment w:val="baseline"/>
      </w:pPr>
    </w:p>
    <w:p w:rsidR="00730231" w:rsidRDefault="00730231" w:rsidP="00AD3B13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AD3B13" w:rsidRDefault="00AD3B13" w:rsidP="00AD3B13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AD3B13" w:rsidRDefault="00AD3B13" w:rsidP="00AD3B13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1762AA" w:rsidRDefault="001762AA" w:rsidP="00AD3B13">
      <w:pPr>
        <w:pStyle w:val="Standard"/>
        <w:spacing w:after="120"/>
        <w:ind w:left="5159"/>
        <w:rPr>
          <w:rFonts w:cs="Times New Roman"/>
          <w:sz w:val="28"/>
          <w:szCs w:val="28"/>
          <w:lang w:val="uk-UA"/>
        </w:rPr>
      </w:pPr>
    </w:p>
    <w:p w:rsidR="00EF5F71" w:rsidRDefault="00EF5F71" w:rsidP="00AD3B13">
      <w:pPr>
        <w:pStyle w:val="Standard"/>
        <w:spacing w:after="120"/>
        <w:ind w:left="5159"/>
        <w:rPr>
          <w:rFonts w:cs="Times New Roman"/>
          <w:sz w:val="28"/>
          <w:szCs w:val="28"/>
          <w:lang w:val="uk-UA"/>
        </w:rPr>
      </w:pPr>
    </w:p>
    <w:p w:rsidR="00BD2205" w:rsidRDefault="00BD2205" w:rsidP="00AD3B13">
      <w:pPr>
        <w:pStyle w:val="Standard"/>
        <w:spacing w:after="120"/>
        <w:ind w:left="5159"/>
        <w:rPr>
          <w:rFonts w:cs="Times New Roman"/>
          <w:sz w:val="28"/>
          <w:szCs w:val="28"/>
          <w:lang w:val="uk-UA"/>
        </w:rPr>
      </w:pPr>
    </w:p>
    <w:p w:rsidR="00BD2205" w:rsidRDefault="00BD2205" w:rsidP="00AD3B13">
      <w:pPr>
        <w:pStyle w:val="Standard"/>
        <w:spacing w:after="120"/>
        <w:ind w:left="5159"/>
        <w:rPr>
          <w:rFonts w:cs="Times New Roman"/>
          <w:sz w:val="28"/>
          <w:szCs w:val="28"/>
          <w:lang w:val="uk-UA"/>
        </w:rPr>
      </w:pPr>
    </w:p>
    <w:p w:rsidR="00AD3B13" w:rsidRDefault="00AD3B13" w:rsidP="00AD3B13">
      <w:pPr>
        <w:pStyle w:val="Standard"/>
        <w:spacing w:after="120"/>
        <w:ind w:left="515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Додаток</w:t>
      </w:r>
    </w:p>
    <w:p w:rsidR="00AD3B13" w:rsidRDefault="00AD3B13" w:rsidP="00AD3B13">
      <w:pPr>
        <w:pStyle w:val="Standard"/>
        <w:spacing w:after="120"/>
        <w:ind w:left="515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до рішення Київської міської ради</w:t>
      </w:r>
    </w:p>
    <w:p w:rsidR="00AD3B13" w:rsidRDefault="00AD3B13" w:rsidP="00AD3B13">
      <w:pPr>
        <w:pStyle w:val="Standard"/>
        <w:spacing w:after="120"/>
        <w:ind w:left="515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________________№_____________</w:t>
      </w:r>
    </w:p>
    <w:p w:rsidR="00AD3B13" w:rsidRDefault="00AD3B13" w:rsidP="00AD3B13">
      <w:pPr>
        <w:pStyle w:val="Standard"/>
        <w:spacing w:after="120"/>
        <w:ind w:left="5159"/>
        <w:jc w:val="center"/>
        <w:rPr>
          <w:rFonts w:cs="Times New Roman"/>
          <w:sz w:val="28"/>
          <w:szCs w:val="28"/>
          <w:lang w:val="uk-UA"/>
        </w:rPr>
      </w:pPr>
    </w:p>
    <w:p w:rsidR="00884834" w:rsidRDefault="00AD3B13" w:rsidP="00884834">
      <w:pPr>
        <w:pStyle w:val="Standard"/>
        <w:spacing w:after="120"/>
        <w:jc w:val="center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Список присяжних </w:t>
      </w:r>
      <w:r w:rsidR="00730231">
        <w:rPr>
          <w:rFonts w:cs="Times New Roman"/>
          <w:sz w:val="28"/>
          <w:szCs w:val="28"/>
          <w:lang w:val="uk-UA"/>
        </w:rPr>
        <w:t>Дніпров</w:t>
      </w:r>
      <w:r>
        <w:rPr>
          <w:rFonts w:cs="Times New Roman"/>
          <w:sz w:val="28"/>
          <w:szCs w:val="28"/>
          <w:lang w:val="uk-UA"/>
        </w:rPr>
        <w:t>ського районного суду міста Києва</w:t>
      </w:r>
    </w:p>
    <w:p w:rsidR="00884834" w:rsidRDefault="00555134" w:rsidP="00ED56E9">
      <w:pPr>
        <w:pStyle w:val="Standard"/>
        <w:numPr>
          <w:ilvl w:val="0"/>
          <w:numId w:val="2"/>
        </w:num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="00884834" w:rsidRPr="00884834">
        <w:rPr>
          <w:rFonts w:cs="Times New Roman"/>
          <w:sz w:val="28"/>
          <w:szCs w:val="28"/>
          <w:lang w:val="uk-UA"/>
        </w:rPr>
        <w:t>Алахвердієв</w:t>
      </w:r>
      <w:proofErr w:type="spellEnd"/>
      <w:r w:rsidR="00884834" w:rsidRPr="00884834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="00884834" w:rsidRPr="00884834">
        <w:rPr>
          <w:rFonts w:cs="Times New Roman"/>
          <w:sz w:val="28"/>
          <w:szCs w:val="28"/>
          <w:lang w:val="uk-UA"/>
        </w:rPr>
        <w:t>Шіркан</w:t>
      </w:r>
      <w:proofErr w:type="spellEnd"/>
      <w:r w:rsidR="00884834" w:rsidRPr="00884834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="00884834" w:rsidRPr="00884834">
        <w:rPr>
          <w:rFonts w:cs="Times New Roman"/>
          <w:sz w:val="28"/>
          <w:szCs w:val="28"/>
          <w:lang w:val="uk-UA"/>
        </w:rPr>
        <w:t>Іспантіар</w:t>
      </w:r>
      <w:proofErr w:type="spellEnd"/>
      <w:r w:rsidR="00884834" w:rsidRPr="00884834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="00884834" w:rsidRPr="00884834">
        <w:rPr>
          <w:rFonts w:cs="Times New Roman"/>
          <w:sz w:val="28"/>
          <w:szCs w:val="28"/>
          <w:lang w:val="uk-UA"/>
        </w:rPr>
        <w:t>огли</w:t>
      </w:r>
      <w:proofErr w:type="spellEnd"/>
      <w:r w:rsidR="00884834">
        <w:rPr>
          <w:rFonts w:cs="Times New Roman"/>
          <w:sz w:val="28"/>
          <w:szCs w:val="28"/>
          <w:lang w:val="uk-UA"/>
        </w:rPr>
        <w:t>.</w:t>
      </w:r>
    </w:p>
    <w:p w:rsidR="00EF5F71" w:rsidRDefault="00555134" w:rsidP="00ED56E9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="00715A7A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Бакало</w:t>
      </w:r>
      <w:proofErr w:type="spellEnd"/>
      <w:r w:rsidR="00715A7A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Володимир Миколайович.</w:t>
      </w:r>
    </w:p>
    <w:p w:rsidR="00AA4BA0" w:rsidRDefault="00AA4BA0" w:rsidP="00ED56E9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Береза Інна Іванівна.</w:t>
      </w:r>
    </w:p>
    <w:p w:rsidR="00EF5F71" w:rsidRDefault="00715A7A" w:rsidP="00ED56E9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</w:t>
      </w:r>
      <w:r w:rsidR="00EF5F71" w:rsidRPr="00496FA6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Гончаренко Олександр Григорович</w:t>
      </w:r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.</w:t>
      </w:r>
    </w:p>
    <w:p w:rsidR="00FC3F23" w:rsidRDefault="00715A7A" w:rsidP="00ED56E9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</w:t>
      </w:r>
      <w:r w:rsidR="00FC3F23" w:rsidRPr="00FC3F23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Городецька Олена Миколаївна</w:t>
      </w:r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.</w:t>
      </w:r>
    </w:p>
    <w:p w:rsidR="00EF5F71" w:rsidRDefault="00715A7A" w:rsidP="00ED56E9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Гоцманюк</w:t>
      </w:r>
      <w:proofErr w:type="spellEnd"/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Олександр Васильович.</w:t>
      </w:r>
    </w:p>
    <w:p w:rsidR="001C0BC5" w:rsidRDefault="00715A7A" w:rsidP="00ED56E9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="001C0BC5" w:rsidRPr="001C0BC5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Джавшанашвілі</w:t>
      </w:r>
      <w:proofErr w:type="spellEnd"/>
      <w:r w:rsidR="001C0BC5" w:rsidRPr="001C0BC5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Інна Василівна</w:t>
      </w:r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.</w:t>
      </w:r>
    </w:p>
    <w:p w:rsidR="008E05E8" w:rsidRDefault="008E05E8" w:rsidP="00ED56E9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</w:t>
      </w:r>
      <w:r w:rsidRPr="008E05E8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Єрмоленко Тетяна Іванівна</w:t>
      </w:r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.</w:t>
      </w:r>
    </w:p>
    <w:p w:rsidR="00EF5F71" w:rsidRDefault="00715A7A" w:rsidP="00ED56E9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="00EF5F71" w:rsidRPr="00F43A16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Можарівський</w:t>
      </w:r>
      <w:proofErr w:type="spellEnd"/>
      <w:r w:rsidR="00EF5F71" w:rsidRPr="00F43A16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Ярослав Анатолійович</w:t>
      </w:r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.</w:t>
      </w:r>
    </w:p>
    <w:p w:rsidR="0039168D" w:rsidRPr="0086752D" w:rsidRDefault="00715A7A" w:rsidP="00ED56E9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Найдьонова Галина Анатоліївна.</w:t>
      </w:r>
    </w:p>
    <w:p w:rsidR="0086752D" w:rsidRPr="00F56974" w:rsidRDefault="0086752D" w:rsidP="00ED56E9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Северина Анжеліка Вікторівна.</w:t>
      </w:r>
    </w:p>
    <w:p w:rsidR="00EF5F71" w:rsidRPr="00E746CA" w:rsidRDefault="00715A7A" w:rsidP="00ED56E9">
      <w:pPr>
        <w:pStyle w:val="Standard"/>
        <w:numPr>
          <w:ilvl w:val="0"/>
          <w:numId w:val="2"/>
        </w:numPr>
        <w:tabs>
          <w:tab w:val="left" w:pos="5220"/>
        </w:tabs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cs="Times New Roman"/>
          <w:sz w:val="28"/>
          <w:szCs w:val="28"/>
          <w:lang w:val="uk-UA"/>
        </w:rPr>
        <w:t>Сизоров</w:t>
      </w:r>
      <w:proofErr w:type="spellEnd"/>
      <w:r>
        <w:rPr>
          <w:rFonts w:cs="Times New Roman"/>
          <w:sz w:val="28"/>
          <w:szCs w:val="28"/>
          <w:lang w:val="uk-UA"/>
        </w:rPr>
        <w:t xml:space="preserve"> Олег Анатолійович.</w:t>
      </w:r>
    </w:p>
    <w:p w:rsidR="00E746CA" w:rsidRPr="00715A7A" w:rsidRDefault="00E746CA" w:rsidP="00ED56E9">
      <w:pPr>
        <w:pStyle w:val="Standard"/>
        <w:numPr>
          <w:ilvl w:val="0"/>
          <w:numId w:val="2"/>
        </w:numPr>
        <w:tabs>
          <w:tab w:val="left" w:pos="5220"/>
        </w:tabs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cs="Times New Roman"/>
          <w:sz w:val="28"/>
          <w:szCs w:val="28"/>
          <w:lang w:val="uk-UA"/>
        </w:rPr>
        <w:t>Слободенко</w:t>
      </w:r>
      <w:proofErr w:type="spellEnd"/>
      <w:r>
        <w:rPr>
          <w:rFonts w:cs="Times New Roman"/>
          <w:sz w:val="28"/>
          <w:szCs w:val="28"/>
          <w:lang w:val="uk-UA"/>
        </w:rPr>
        <w:t xml:space="preserve"> Жанна Миколаївна.</w:t>
      </w:r>
    </w:p>
    <w:p w:rsidR="00715A7A" w:rsidRPr="009462AE" w:rsidRDefault="00715A7A" w:rsidP="00ED56E9">
      <w:pPr>
        <w:pStyle w:val="Standard"/>
        <w:numPr>
          <w:ilvl w:val="0"/>
          <w:numId w:val="2"/>
        </w:numPr>
        <w:tabs>
          <w:tab w:val="left" w:pos="5220"/>
        </w:tabs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cs="Times New Roman"/>
          <w:sz w:val="28"/>
          <w:szCs w:val="28"/>
          <w:lang w:val="uk-UA"/>
        </w:rPr>
        <w:t>Смольський</w:t>
      </w:r>
      <w:proofErr w:type="spellEnd"/>
      <w:r>
        <w:rPr>
          <w:rFonts w:cs="Times New Roman"/>
          <w:sz w:val="28"/>
          <w:szCs w:val="28"/>
          <w:lang w:val="uk-UA"/>
        </w:rPr>
        <w:t xml:space="preserve"> Олексій Володимирович.</w:t>
      </w:r>
    </w:p>
    <w:p w:rsidR="009462AE" w:rsidRPr="00F7290A" w:rsidRDefault="009462AE" w:rsidP="00ED56E9">
      <w:pPr>
        <w:pStyle w:val="Standard"/>
        <w:numPr>
          <w:ilvl w:val="0"/>
          <w:numId w:val="2"/>
        </w:numPr>
        <w:tabs>
          <w:tab w:val="left" w:pos="5220"/>
        </w:tabs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cs="Times New Roman"/>
          <w:sz w:val="28"/>
          <w:szCs w:val="28"/>
          <w:lang w:val="uk-UA"/>
        </w:rPr>
        <w:t>Усатюк</w:t>
      </w:r>
      <w:proofErr w:type="spellEnd"/>
      <w:r>
        <w:rPr>
          <w:rFonts w:cs="Times New Roman"/>
          <w:sz w:val="28"/>
          <w:szCs w:val="28"/>
          <w:lang w:val="uk-UA"/>
        </w:rPr>
        <w:t xml:space="preserve"> Олег Васильович.</w:t>
      </w:r>
    </w:p>
    <w:p w:rsidR="00F7290A" w:rsidRPr="0024251B" w:rsidRDefault="0084454E" w:rsidP="00ED56E9">
      <w:pPr>
        <w:pStyle w:val="Standard"/>
        <w:numPr>
          <w:ilvl w:val="0"/>
          <w:numId w:val="2"/>
        </w:numPr>
        <w:tabs>
          <w:tab w:val="left" w:pos="5220"/>
        </w:tabs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7290A" w:rsidRPr="00F7290A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Цвік</w:t>
      </w:r>
      <w:proofErr w:type="spellEnd"/>
      <w:r w:rsidR="00F7290A" w:rsidRPr="00F7290A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Григорій Йосипович</w:t>
      </w:r>
      <w:r w:rsidR="00F7290A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24251B" w:rsidRPr="005E04F4" w:rsidRDefault="0024251B" w:rsidP="00ED56E9">
      <w:pPr>
        <w:pStyle w:val="Standard"/>
        <w:numPr>
          <w:ilvl w:val="0"/>
          <w:numId w:val="2"/>
        </w:numPr>
        <w:tabs>
          <w:tab w:val="left" w:pos="5220"/>
        </w:tabs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Шевченко Микола Валерійович.</w:t>
      </w:r>
    </w:p>
    <w:p w:rsidR="00EF5F71" w:rsidRPr="00103B0E" w:rsidRDefault="00715A7A" w:rsidP="00ED56E9">
      <w:pPr>
        <w:pStyle w:val="Standard"/>
        <w:numPr>
          <w:ilvl w:val="0"/>
          <w:numId w:val="2"/>
        </w:numPr>
        <w:tabs>
          <w:tab w:val="left" w:pos="5220"/>
        </w:tabs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="00EF5F71">
        <w:rPr>
          <w:rFonts w:cs="Times New Roman"/>
          <w:sz w:val="28"/>
          <w:szCs w:val="28"/>
        </w:rPr>
        <w:t>Ярут</w:t>
      </w:r>
      <w:proofErr w:type="spellEnd"/>
      <w:r w:rsidR="00EF5F71">
        <w:rPr>
          <w:rFonts w:cs="Times New Roman"/>
          <w:sz w:val="28"/>
          <w:szCs w:val="28"/>
          <w:lang w:val="uk-UA"/>
        </w:rPr>
        <w:t>а</w:t>
      </w:r>
      <w:r w:rsidR="00EF5F71">
        <w:rPr>
          <w:rFonts w:cs="Times New Roman"/>
          <w:sz w:val="28"/>
          <w:szCs w:val="28"/>
        </w:rPr>
        <w:t xml:space="preserve"> </w:t>
      </w:r>
      <w:proofErr w:type="spellStart"/>
      <w:r w:rsidR="00EF5F71">
        <w:rPr>
          <w:rFonts w:cs="Times New Roman"/>
          <w:sz w:val="28"/>
          <w:szCs w:val="28"/>
        </w:rPr>
        <w:t>Наталі</w:t>
      </w:r>
      <w:proofErr w:type="spellEnd"/>
      <w:r w:rsidR="00EF5F71">
        <w:rPr>
          <w:rFonts w:cs="Times New Roman"/>
          <w:sz w:val="28"/>
          <w:szCs w:val="28"/>
          <w:lang w:val="uk-UA"/>
        </w:rPr>
        <w:t>я</w:t>
      </w:r>
      <w:r w:rsidR="00EF5F71">
        <w:rPr>
          <w:rFonts w:cs="Times New Roman"/>
          <w:sz w:val="28"/>
          <w:szCs w:val="28"/>
        </w:rPr>
        <w:t xml:space="preserve"> </w:t>
      </w:r>
      <w:proofErr w:type="spellStart"/>
      <w:r w:rsidR="00EF5F71">
        <w:rPr>
          <w:rFonts w:cs="Times New Roman"/>
          <w:sz w:val="28"/>
          <w:szCs w:val="28"/>
        </w:rPr>
        <w:t>Валентинівн</w:t>
      </w:r>
      <w:proofErr w:type="spellEnd"/>
      <w:r w:rsidR="00EF5F71">
        <w:rPr>
          <w:rFonts w:cs="Times New Roman"/>
          <w:sz w:val="28"/>
          <w:szCs w:val="28"/>
          <w:lang w:val="uk-UA"/>
        </w:rPr>
        <w:t>а.</w:t>
      </w:r>
    </w:p>
    <w:p w:rsidR="00103B0E" w:rsidRPr="00513D15" w:rsidRDefault="00103B0E" w:rsidP="00ED56E9">
      <w:pPr>
        <w:pStyle w:val="Standard"/>
        <w:numPr>
          <w:ilvl w:val="0"/>
          <w:numId w:val="2"/>
        </w:numPr>
        <w:tabs>
          <w:tab w:val="left" w:pos="5220"/>
        </w:tabs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Яців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Володимирівна</w:t>
      </w:r>
      <w:proofErr w:type="spellEnd"/>
      <w:r>
        <w:rPr>
          <w:sz w:val="28"/>
          <w:szCs w:val="28"/>
          <w:lang w:val="uk-UA"/>
        </w:rPr>
        <w:t>.</w:t>
      </w:r>
    </w:p>
    <w:p w:rsidR="00EF5F71" w:rsidRDefault="00EF5F71" w:rsidP="00ED56E9">
      <w:pPr>
        <w:pStyle w:val="Standard"/>
        <w:tabs>
          <w:tab w:val="left" w:pos="5220"/>
        </w:tabs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D3B13" w:rsidRDefault="00AD3B13" w:rsidP="00AD3B13">
      <w:pPr>
        <w:pStyle w:val="Standard"/>
        <w:tabs>
          <w:tab w:val="left" w:pos="5220"/>
        </w:tabs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D3B13" w:rsidRDefault="00AD3B13" w:rsidP="00AD3B13">
      <w:pPr>
        <w:pStyle w:val="Standard"/>
        <w:tabs>
          <w:tab w:val="left" w:pos="5220"/>
        </w:tabs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D3B13" w:rsidRDefault="00AD3B13" w:rsidP="00AD3B13">
      <w:pPr>
        <w:pStyle w:val="Standard"/>
        <w:tabs>
          <w:tab w:val="left" w:pos="5220"/>
        </w:tabs>
        <w:jc w:val="both"/>
        <w:rPr>
          <w:lang w:val="ru-RU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Київський міський голова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ab/>
        <w:t xml:space="preserve"> Віталій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КЛИЧКО</w:t>
      </w:r>
    </w:p>
    <w:p w:rsidR="00AD3B13" w:rsidRDefault="00AD3B13" w:rsidP="00AD3B13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AD3B13" w:rsidRDefault="00AD3B13" w:rsidP="00AD3B13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AD3B13" w:rsidRDefault="00AD3B13" w:rsidP="00AD3B13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AD3B13" w:rsidRDefault="00AD3B13" w:rsidP="00AD3B13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AD3B13" w:rsidRDefault="00AD3B13" w:rsidP="00AD3B13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AD3B13" w:rsidRDefault="00AD3B13" w:rsidP="00AD3B13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AD3B13" w:rsidRDefault="00AD3B13" w:rsidP="00AD3B13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AD3B13" w:rsidRDefault="00AD3B13" w:rsidP="00AD3B13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AD3B13" w:rsidRDefault="00AD3B13" w:rsidP="00AD3B13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AD3B13" w:rsidRDefault="00AD3B13" w:rsidP="00AD3B13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84454E" w:rsidRDefault="0084454E" w:rsidP="008675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294C19" w:rsidRDefault="00294C19" w:rsidP="008675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AD3B13" w:rsidRDefault="00AD3B13" w:rsidP="00AD3B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ПОЯСНЮВАЛЬНА ЗАПИСКА</w:t>
      </w:r>
    </w:p>
    <w:p w:rsidR="00AD3B13" w:rsidRDefault="00AD3B13" w:rsidP="00AD3B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до </w:t>
      </w:r>
      <w:proofErr w:type="spellStart"/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проєкту</w:t>
      </w:r>
      <w:proofErr w:type="spellEnd"/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 рішення Київської міської ради</w:t>
      </w:r>
      <w:r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  <w:t xml:space="preserve"> </w:t>
      </w:r>
    </w:p>
    <w:p w:rsidR="00AD3B13" w:rsidRDefault="00AD3B13" w:rsidP="00AD3B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Cs/>
          <w:kern w:val="3"/>
          <w:sz w:val="28"/>
          <w:szCs w:val="28"/>
          <w:shd w:val="clear" w:color="auto" w:fill="FFFFFF"/>
          <w:lang w:bidi="en-US"/>
        </w:rPr>
        <w:t>«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="00E065CB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Дніпров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ського</w:t>
      </w:r>
    </w:p>
    <w:p w:rsidR="00AD3B13" w:rsidRPr="00975A07" w:rsidRDefault="00AD3B13" w:rsidP="00AD3B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районного  суду міста  Києва»</w:t>
      </w:r>
    </w:p>
    <w:p w:rsidR="00AD3B13" w:rsidRDefault="00AD3B13" w:rsidP="00AD3B13">
      <w:pPr>
        <w:widowControl w:val="0"/>
        <w:tabs>
          <w:tab w:val="left" w:pos="-2067"/>
          <w:tab w:val="left" w:pos="709"/>
        </w:tabs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AD3B13" w:rsidRDefault="00AD3B13" w:rsidP="00AD3B13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Обґрунтування необхідності прийняття рішенн</w:t>
      </w:r>
      <w:r>
        <w:rPr>
          <w:rFonts w:ascii="Times New Roman" w:eastAsia="Andale Sans UI" w:hAnsi="Times New Roman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  <w:t>я</w:t>
      </w:r>
    </w:p>
    <w:p w:rsidR="00AD3B13" w:rsidRDefault="00AD3B13" w:rsidP="00AD3B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Згідно із частиною п’ятою статті 124 Конституції України, народ безпосередньо бере участь у здійсненні правосуддя через присяжних. Частиною першою статті 127 Основного Закону встановлено, що у визначених законом випадках правосуддя здійснюється за участю присяжних.</w:t>
      </w:r>
    </w:p>
    <w:p w:rsidR="00AD3B13" w:rsidRDefault="00AD3B13" w:rsidP="00AD3B13">
      <w:pPr>
        <w:spacing w:after="0" w:line="240" w:lineRule="auto"/>
        <w:ind w:firstLine="53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Відповідно до статті 63 Закону України від 02 червня 2016 року № 1402- VIII «Про судоустрій і статус суддів» (далі – Закон) присяжним є особа, яка вирішує справи у складі суду разом із суддею або залучається до здійснення правосуддя. Даним законом також визначено статус присяжних і вимоги до них.</w:t>
      </w:r>
    </w:p>
    <w:p w:rsidR="00AD3B13" w:rsidRDefault="00AD3B13" w:rsidP="00AD3B13">
      <w:pPr>
        <w:pStyle w:val="Standarduser"/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 статті 64 Закону для затвердження списку присяжних Територіальне управління Державної судової адміністрації України звертається з поданням до відповідної місцевої ради, що формує і затверджує у кількості, зазначеній у поданні, список громадян, які постійно проживають на території, на яку поширюється юрисдикція відповідного суду, відповідають вимогам статті 65 цього Закону і дали згоду бути присяжними.</w:t>
      </w:r>
    </w:p>
    <w:p w:rsidR="00AD3B13" w:rsidRDefault="00AD3B13" w:rsidP="00AD3B13">
      <w:pPr>
        <w:pStyle w:val="Standarduser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частини четвертої статті 64 Закону список присяжних затверджується на три роки і переглядається в разі необхідності для заміни осіб, які вибули зі списку, за поданням територіального управління Державної судової адміністрації України. </w:t>
      </w:r>
    </w:p>
    <w:p w:rsidR="00AD3B13" w:rsidRDefault="00AD3B13" w:rsidP="00AD3B13">
      <w:pPr>
        <w:pStyle w:val="Standarduser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Діючий список присяжних </w:t>
      </w:r>
      <w:r w:rsidR="00E065CB">
        <w:rPr>
          <w:sz w:val="28"/>
          <w:szCs w:val="28"/>
          <w:lang w:val="uk-UA"/>
        </w:rPr>
        <w:t>Дніпров</w:t>
      </w:r>
      <w:r>
        <w:rPr>
          <w:sz w:val="28"/>
          <w:szCs w:val="28"/>
          <w:lang w:val="uk-UA"/>
        </w:rPr>
        <w:t xml:space="preserve">ського районного суду міста Києва був затверджений рішенням Київської міської ради від </w:t>
      </w:r>
      <w:r w:rsidR="00E065CB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>.0</w:t>
      </w:r>
      <w:r w:rsidR="00E065CB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.2020 № </w:t>
      </w:r>
      <w:r w:rsidR="00E065CB">
        <w:rPr>
          <w:sz w:val="28"/>
          <w:szCs w:val="28"/>
          <w:lang w:val="uk-UA"/>
        </w:rPr>
        <w:t>460</w:t>
      </w:r>
      <w:r>
        <w:rPr>
          <w:sz w:val="28"/>
          <w:szCs w:val="28"/>
          <w:lang w:val="uk-UA"/>
        </w:rPr>
        <w:t>/9</w:t>
      </w:r>
      <w:r w:rsidR="00E065CB">
        <w:rPr>
          <w:sz w:val="28"/>
          <w:szCs w:val="28"/>
          <w:lang w:val="uk-UA"/>
        </w:rPr>
        <w:t>539</w:t>
      </w:r>
      <w:r>
        <w:rPr>
          <w:sz w:val="28"/>
          <w:szCs w:val="28"/>
          <w:lang w:val="uk-UA"/>
        </w:rPr>
        <w:t xml:space="preserve"> «</w:t>
      </w:r>
      <w:r w:rsidRPr="00975A07">
        <w:rPr>
          <w:sz w:val="28"/>
          <w:szCs w:val="28"/>
          <w:lang w:val="uk-UA"/>
        </w:rPr>
        <w:t xml:space="preserve">Про затвердження списку присяжних </w:t>
      </w:r>
      <w:r w:rsidR="00E065CB">
        <w:rPr>
          <w:sz w:val="28"/>
          <w:szCs w:val="28"/>
          <w:lang w:val="uk-UA"/>
        </w:rPr>
        <w:t>Дніпров</w:t>
      </w:r>
      <w:r>
        <w:rPr>
          <w:sz w:val="28"/>
          <w:szCs w:val="28"/>
          <w:lang w:val="uk-UA"/>
        </w:rPr>
        <w:t xml:space="preserve">ського </w:t>
      </w:r>
      <w:r w:rsidRPr="00975A07">
        <w:rPr>
          <w:sz w:val="28"/>
          <w:szCs w:val="28"/>
          <w:lang w:val="uk-UA"/>
        </w:rPr>
        <w:t>районного суду міста Києва</w:t>
      </w:r>
      <w:r>
        <w:rPr>
          <w:sz w:val="28"/>
          <w:szCs w:val="28"/>
          <w:lang w:val="uk-UA"/>
        </w:rPr>
        <w:t>»</w:t>
      </w:r>
      <w:r w:rsidRPr="00975A07">
        <w:rPr>
          <w:rFonts w:eastAsia="Calibri" w:cs="Times New Roman"/>
          <w:sz w:val="28"/>
          <w:szCs w:val="28"/>
          <w:lang w:val="uk-UA"/>
        </w:rPr>
        <w:t xml:space="preserve"> </w:t>
      </w:r>
      <w:r>
        <w:rPr>
          <w:rFonts w:eastAsia="Calibri" w:cs="Times New Roman"/>
          <w:sz w:val="28"/>
          <w:szCs w:val="28"/>
          <w:lang w:val="uk-UA"/>
        </w:rPr>
        <w:t>(зі змінами та доповненнями)</w:t>
      </w:r>
      <w:r>
        <w:rPr>
          <w:sz w:val="28"/>
          <w:szCs w:val="28"/>
          <w:lang w:val="uk-UA"/>
        </w:rPr>
        <w:t>. Строк повноважень присяжних, вк</w:t>
      </w:r>
      <w:r w:rsidR="00914FD2">
        <w:rPr>
          <w:sz w:val="28"/>
          <w:szCs w:val="28"/>
          <w:lang w:val="uk-UA"/>
        </w:rPr>
        <w:t>лючений у цей список, закінчив</w:t>
      </w:r>
      <w:r>
        <w:rPr>
          <w:sz w:val="28"/>
          <w:szCs w:val="28"/>
          <w:lang w:val="uk-UA"/>
        </w:rPr>
        <w:t>ся 2</w:t>
      </w:r>
      <w:r w:rsidR="001762AA">
        <w:rPr>
          <w:sz w:val="28"/>
          <w:szCs w:val="28"/>
          <w:lang w:val="uk-UA"/>
        </w:rPr>
        <w:t>3</w:t>
      </w:r>
      <w:r w:rsidR="00E065CB">
        <w:rPr>
          <w:sz w:val="28"/>
          <w:szCs w:val="28"/>
          <w:lang w:val="uk-UA"/>
        </w:rPr>
        <w:t>.09</w:t>
      </w:r>
      <w:r w:rsidR="00914FD2">
        <w:rPr>
          <w:sz w:val="28"/>
          <w:szCs w:val="28"/>
          <w:lang w:val="uk-UA"/>
        </w:rPr>
        <w:t>.2023. У</w:t>
      </w:r>
      <w:r>
        <w:rPr>
          <w:sz w:val="28"/>
          <w:szCs w:val="28"/>
          <w:lang w:val="uk-UA"/>
        </w:rPr>
        <w:t xml:space="preserve"> зв’язку з цим</w:t>
      </w:r>
      <w:r>
        <w:rPr>
          <w:rFonts w:eastAsia="Calibri" w:cs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Територіальне управління Державної судової адміністрації України в місті Києві звернулось до Київсько</w:t>
      </w:r>
      <w:r w:rsidR="00E065CB">
        <w:rPr>
          <w:sz w:val="28"/>
          <w:szCs w:val="28"/>
          <w:lang w:val="uk-UA"/>
        </w:rPr>
        <w:t>ї міської ради із поданням від 23.06</w:t>
      </w:r>
      <w:r>
        <w:rPr>
          <w:sz w:val="28"/>
          <w:szCs w:val="28"/>
          <w:lang w:val="uk-UA"/>
        </w:rPr>
        <w:t>.2023 № 1-</w:t>
      </w:r>
      <w:r w:rsidR="00E065CB">
        <w:rPr>
          <w:sz w:val="28"/>
          <w:szCs w:val="28"/>
          <w:lang w:val="uk-UA"/>
        </w:rPr>
        <w:t>1502</w:t>
      </w:r>
      <w:r>
        <w:rPr>
          <w:sz w:val="28"/>
          <w:szCs w:val="28"/>
          <w:lang w:val="uk-UA"/>
        </w:rPr>
        <w:t>/23 (</w:t>
      </w:r>
      <w:proofErr w:type="spellStart"/>
      <w:r>
        <w:rPr>
          <w:sz w:val="28"/>
          <w:szCs w:val="28"/>
          <w:lang w:val="uk-UA"/>
        </w:rPr>
        <w:t>вх</w:t>
      </w:r>
      <w:proofErr w:type="spellEnd"/>
      <w:r>
        <w:rPr>
          <w:sz w:val="28"/>
          <w:szCs w:val="28"/>
          <w:lang w:val="uk-UA"/>
        </w:rPr>
        <w:t>. від 2</w:t>
      </w:r>
      <w:r w:rsidR="00E065CB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.0</w:t>
      </w:r>
      <w:r w:rsidR="00E065CB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.2023 №  08/</w:t>
      </w:r>
      <w:r w:rsidR="00E065CB">
        <w:rPr>
          <w:sz w:val="28"/>
          <w:szCs w:val="28"/>
          <w:lang w:val="uk-UA"/>
        </w:rPr>
        <w:t>19213</w:t>
      </w:r>
      <w:r>
        <w:rPr>
          <w:sz w:val="28"/>
          <w:szCs w:val="28"/>
          <w:lang w:val="uk-UA"/>
        </w:rPr>
        <w:t xml:space="preserve">) про затвердження списків присяжних </w:t>
      </w:r>
      <w:r w:rsidR="001762AA">
        <w:rPr>
          <w:sz w:val="28"/>
          <w:szCs w:val="28"/>
          <w:lang w:val="uk-UA"/>
        </w:rPr>
        <w:t>Дніпров</w:t>
      </w:r>
      <w:r>
        <w:rPr>
          <w:sz w:val="28"/>
          <w:szCs w:val="28"/>
          <w:lang w:val="uk-UA"/>
        </w:rPr>
        <w:t>ського районного суду міста Києва в кількості 2</w:t>
      </w:r>
      <w:r w:rsidR="00E065CB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осіб. </w:t>
      </w:r>
    </w:p>
    <w:p w:rsidR="00AD3B13" w:rsidRDefault="00AD3B13" w:rsidP="00AD3B13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 результатами розгляду вказаного пи</w:t>
      </w:r>
      <w:r w:rsidR="00294C19">
        <w:rPr>
          <w:rFonts w:ascii="Times New Roman" w:hAnsi="Times New Roman"/>
          <w:sz w:val="28"/>
          <w:szCs w:val="28"/>
        </w:rPr>
        <w:t>тання оголошено на</w:t>
      </w:r>
      <w:r w:rsidR="003E1C65">
        <w:rPr>
          <w:rFonts w:ascii="Times New Roman" w:hAnsi="Times New Roman"/>
          <w:sz w:val="28"/>
          <w:szCs w:val="28"/>
        </w:rPr>
        <w:t xml:space="preserve">бір присяжних </w:t>
      </w:r>
      <w:r w:rsidR="00CF68AE">
        <w:rPr>
          <w:rFonts w:ascii="Times New Roman" w:hAnsi="Times New Roman"/>
          <w:sz w:val="28"/>
          <w:szCs w:val="28"/>
        </w:rPr>
        <w:t>Дніпров</w:t>
      </w:r>
      <w:r>
        <w:rPr>
          <w:rFonts w:ascii="Times New Roman" w:hAnsi="Times New Roman"/>
          <w:sz w:val="28"/>
          <w:szCs w:val="28"/>
        </w:rPr>
        <w:t xml:space="preserve">ського районного суду міста Києва. </w:t>
      </w:r>
    </w:p>
    <w:p w:rsidR="00AD3B13" w:rsidRDefault="00AD3B13" w:rsidP="00AD3B13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Постійна комісія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звернулась до Київського міського голови, заступника міського голови - секретаря Київської міської ради з проханням дати доручення відповідним структурним підрозділам Київської міської ради та її виконавчого органу (Київській міській державній адміністрації) щодо інформування громадськості про </w:t>
      </w:r>
      <w:r w:rsidR="00294C19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3E1C65">
        <w:rPr>
          <w:rFonts w:ascii="Times New Roman" w:eastAsia="Times New Roman" w:hAnsi="Times New Roman"/>
          <w:sz w:val="28"/>
          <w:szCs w:val="28"/>
          <w:lang w:eastAsia="ru-RU"/>
        </w:rPr>
        <w:t>бір присяжних 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68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Дніпров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ського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районного суду міста Києва, вказавши необхідний перелік документів, який надається кандидатами, відповідно до Порядку формування та затвердження списків присяжних районних судів міста Києва, затвердженого рішенням Київської міської ради від </w:t>
      </w:r>
      <w:r w:rsidR="003E1C6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11.03.2021 № 419/460.</w:t>
      </w:r>
    </w:p>
    <w:p w:rsidR="00AD3B13" w:rsidRDefault="00AD3B13" w:rsidP="00AD3B13">
      <w:pPr>
        <w:pStyle w:val="Standarduser"/>
        <w:ind w:firstLine="567"/>
        <w:jc w:val="both"/>
        <w:rPr>
          <w:rFonts w:cs="Times New Roman"/>
          <w:color w:val="000000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 дорученням заступника міського голови – секретаря Київської міської ради до постійної к</w:t>
      </w:r>
      <w:r w:rsidR="00294C19">
        <w:rPr>
          <w:rFonts w:cs="Times New Roman"/>
          <w:sz w:val="28"/>
          <w:szCs w:val="28"/>
          <w:lang w:val="uk-UA"/>
        </w:rPr>
        <w:t xml:space="preserve">омісії на розгляд надійшли заяв 19 </w:t>
      </w:r>
      <w:r>
        <w:rPr>
          <w:rFonts w:cs="Times New Roman"/>
          <w:sz w:val="28"/>
          <w:szCs w:val="28"/>
          <w:lang w:val="uk-UA"/>
        </w:rPr>
        <w:t xml:space="preserve">громадян, </w:t>
      </w:r>
      <w:r w:rsidRPr="00715A7A">
        <w:rPr>
          <w:rFonts w:cs="Times New Roman"/>
          <w:sz w:val="28"/>
          <w:szCs w:val="28"/>
          <w:lang w:val="uk-UA"/>
        </w:rPr>
        <w:t xml:space="preserve">які відповідають вимогам законодавства та виявили бажання стати присяжними </w:t>
      </w:r>
      <w:r w:rsidR="00CF68AE">
        <w:rPr>
          <w:rFonts w:cs="Times New Roman"/>
          <w:sz w:val="28"/>
          <w:szCs w:val="28"/>
          <w:lang w:val="uk-UA"/>
        </w:rPr>
        <w:t>Дніпров</w:t>
      </w:r>
      <w:r>
        <w:rPr>
          <w:rFonts w:cs="Times New Roman"/>
          <w:sz w:val="28"/>
          <w:szCs w:val="28"/>
          <w:lang w:val="uk-UA"/>
        </w:rPr>
        <w:t xml:space="preserve">ського </w:t>
      </w:r>
      <w:r w:rsidRPr="00715A7A">
        <w:rPr>
          <w:rFonts w:cs="Times New Roman"/>
          <w:sz w:val="28"/>
          <w:szCs w:val="28"/>
          <w:lang w:val="uk-UA"/>
        </w:rPr>
        <w:t>районного суду міста Києва</w:t>
      </w:r>
      <w:r>
        <w:rPr>
          <w:rFonts w:cs="Times New Roman"/>
          <w:sz w:val="28"/>
          <w:szCs w:val="28"/>
          <w:lang w:val="uk-UA"/>
        </w:rPr>
        <w:t xml:space="preserve">. Опрацювавши ці заяви громадян з доданими до них документами, постійна комісія підготувала відповідний </w:t>
      </w:r>
      <w:proofErr w:type="spellStart"/>
      <w:r>
        <w:rPr>
          <w:rFonts w:cs="Times New Roman"/>
          <w:sz w:val="28"/>
          <w:szCs w:val="28"/>
          <w:lang w:val="uk-UA"/>
        </w:rPr>
        <w:t>проєкт</w:t>
      </w:r>
      <w:proofErr w:type="spellEnd"/>
      <w:r>
        <w:rPr>
          <w:rFonts w:cs="Times New Roman"/>
          <w:sz w:val="28"/>
          <w:szCs w:val="28"/>
          <w:lang w:val="uk-UA"/>
        </w:rPr>
        <w:t xml:space="preserve"> рішення Київської міської ради </w:t>
      </w:r>
      <w:proofErr w:type="spellStart"/>
      <w:r>
        <w:rPr>
          <w:rFonts w:cs="Times New Roman"/>
          <w:sz w:val="28"/>
          <w:szCs w:val="28"/>
          <w:lang w:val="uk-UA"/>
        </w:rPr>
        <w:t>проєкт</w:t>
      </w:r>
      <w:proofErr w:type="spellEnd"/>
      <w:r>
        <w:rPr>
          <w:rFonts w:cs="Times New Roman"/>
          <w:sz w:val="28"/>
          <w:szCs w:val="28"/>
          <w:lang w:val="uk-UA"/>
        </w:rPr>
        <w:t xml:space="preserve"> рішення «Про затвердження списку присяжних </w:t>
      </w:r>
      <w:r w:rsidR="00CF68AE">
        <w:rPr>
          <w:rFonts w:cs="Times New Roman"/>
          <w:sz w:val="28"/>
          <w:szCs w:val="28"/>
          <w:lang w:val="uk-UA"/>
        </w:rPr>
        <w:t>Дніпров</w:t>
      </w:r>
      <w:r>
        <w:rPr>
          <w:rFonts w:cs="Times New Roman"/>
          <w:sz w:val="28"/>
          <w:szCs w:val="28"/>
          <w:lang w:val="uk-UA"/>
        </w:rPr>
        <w:t xml:space="preserve">ського районного суду міста Києва», яким передбачається затвердити список присяжних </w:t>
      </w:r>
      <w:r w:rsidR="00CF68AE">
        <w:rPr>
          <w:rFonts w:cs="Times New Roman"/>
          <w:sz w:val="28"/>
          <w:szCs w:val="28"/>
          <w:lang w:val="uk-UA"/>
        </w:rPr>
        <w:t>Дніпров</w:t>
      </w:r>
      <w:r>
        <w:rPr>
          <w:rFonts w:cs="Times New Roman"/>
          <w:sz w:val="28"/>
          <w:szCs w:val="28"/>
          <w:lang w:val="uk-UA"/>
        </w:rPr>
        <w:t>ського районно</w:t>
      </w:r>
      <w:r w:rsidR="00294C19">
        <w:rPr>
          <w:rFonts w:cs="Times New Roman"/>
          <w:sz w:val="28"/>
          <w:szCs w:val="28"/>
          <w:lang w:val="uk-UA"/>
        </w:rPr>
        <w:t>го суду міста Києва в кількості 19  </w:t>
      </w:r>
      <w:r>
        <w:rPr>
          <w:rFonts w:cs="Times New Roman"/>
          <w:sz w:val="28"/>
          <w:szCs w:val="28"/>
          <w:lang w:val="uk-UA"/>
        </w:rPr>
        <w:t xml:space="preserve">громадян </w:t>
      </w:r>
      <w:r>
        <w:rPr>
          <w:rFonts w:cs="Times New Roman"/>
          <w:color w:val="000000"/>
          <w:sz w:val="28"/>
          <w:szCs w:val="28"/>
          <w:lang w:val="uk-UA"/>
        </w:rPr>
        <w:t>згідно додатку.</w:t>
      </w:r>
    </w:p>
    <w:p w:rsidR="00AD3B13" w:rsidRDefault="00AD3B13" w:rsidP="00AD3B13">
      <w:pPr>
        <w:pStyle w:val="Standarduser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Окрім того, </w:t>
      </w:r>
      <w:proofErr w:type="spellStart"/>
      <w:r>
        <w:rPr>
          <w:rFonts w:eastAsia="Calibri" w:cs="Times New Roman"/>
          <w:sz w:val="28"/>
          <w:szCs w:val="28"/>
          <w:lang w:val="uk-UA"/>
        </w:rPr>
        <w:t>проєктом</w:t>
      </w:r>
      <w:proofErr w:type="spellEnd"/>
      <w:r>
        <w:rPr>
          <w:rFonts w:eastAsia="Calibri" w:cs="Times New Roman"/>
          <w:sz w:val="28"/>
          <w:szCs w:val="28"/>
          <w:lang w:val="uk-UA"/>
        </w:rPr>
        <w:t xml:space="preserve"> рішення пропонується </w:t>
      </w:r>
      <w:r>
        <w:rPr>
          <w:sz w:val="28"/>
          <w:szCs w:val="28"/>
          <w:lang w:val="uk-UA"/>
        </w:rPr>
        <w:t>визнати такими, що втратили чинність:</w:t>
      </w:r>
    </w:p>
    <w:p w:rsidR="00CF68AE" w:rsidRDefault="00CF68AE" w:rsidP="00CF68A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- рішення Київської міської ради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від 24.09.2020 № 460/9539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«Про затвердж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ення списку присяжних Дніпровс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>ького районного суду міста Києва»;</w:t>
      </w:r>
    </w:p>
    <w:p w:rsidR="00CF68AE" w:rsidRPr="00D06F33" w:rsidRDefault="00CF68AE" w:rsidP="00CF68A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72481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- 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рішення Київської міської ради від </w:t>
      </w:r>
      <w:r>
        <w:rPr>
          <w:rFonts w:ascii="Times New Roman" w:hAnsi="Times New Roman"/>
          <w:sz w:val="28"/>
          <w:szCs w:val="28"/>
        </w:rPr>
        <w:t>24.12.2020 № 36</w:t>
      </w:r>
      <w:r w:rsidRPr="001A13E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36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«Про внесення змін у додаток до рішення Київської м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іської ради від 24.09.2020 № 460/9539 «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Про затвердження списку присяжних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Дніпровського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районного суду міста Києва»;</w:t>
      </w:r>
    </w:p>
    <w:p w:rsidR="00CF68AE" w:rsidRDefault="00CF68AE" w:rsidP="00CF68A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- рішення Київської міської ради від </w:t>
      </w:r>
      <w:r>
        <w:rPr>
          <w:rFonts w:ascii="Times New Roman" w:hAnsi="Times New Roman"/>
          <w:sz w:val="28"/>
          <w:szCs w:val="28"/>
        </w:rPr>
        <w:t>13.05.2021 № 956/997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«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>Про внесення змін у додаток до рішення Київської м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іської ради від</w:t>
      </w:r>
      <w:r w:rsidRPr="00DF6308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24.09.2020 № 460/9539  «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Про затвердження списку присяжних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Дніпровського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районного суду міста Києва»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;</w:t>
      </w:r>
    </w:p>
    <w:p w:rsidR="00CF68AE" w:rsidRDefault="00CF68AE" w:rsidP="00CF68A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- рішення Київської міської ради від </w:t>
      </w:r>
      <w:r>
        <w:rPr>
          <w:rFonts w:ascii="Times New Roman" w:hAnsi="Times New Roman"/>
          <w:sz w:val="28"/>
          <w:szCs w:val="28"/>
        </w:rPr>
        <w:t>24.06.2021 № 1540/1581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«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>Про внесення змін у додаток до рішення Київської м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іської ради від</w:t>
      </w:r>
      <w:r w:rsidRPr="00DF6308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24.09.2020 № 460/9539  «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Про затвердження списку присяжних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Дніпровського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районного суду міста Києва»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;</w:t>
      </w:r>
    </w:p>
    <w:p w:rsidR="00CF68AE" w:rsidRDefault="00CF68AE" w:rsidP="00CF68A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- рішення Київської міської ради від </w:t>
      </w:r>
      <w:r>
        <w:rPr>
          <w:rFonts w:ascii="Times New Roman" w:hAnsi="Times New Roman"/>
          <w:sz w:val="28"/>
          <w:szCs w:val="28"/>
        </w:rPr>
        <w:t>18.11.2021 № 3389/3430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«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>Про внесення змін у додаток до рішення Київської м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іської ради від</w:t>
      </w:r>
      <w:r w:rsidRPr="00DF6308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24.09.2020 № 460/9539  «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Про затвердження списку присяжних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Дніпровського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районного суду міста Києва»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;</w:t>
      </w:r>
    </w:p>
    <w:p w:rsidR="00CF68AE" w:rsidRDefault="00CF68AE" w:rsidP="00CF68A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- рішення Київської міської ради від </w:t>
      </w:r>
      <w:r>
        <w:rPr>
          <w:rFonts w:ascii="Times New Roman" w:hAnsi="Times New Roman"/>
          <w:sz w:val="28"/>
          <w:szCs w:val="28"/>
        </w:rPr>
        <w:t>24.11.2022 № 5677/5718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«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>Про внесення змін у додаток до рішення Київської м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іської ради від</w:t>
      </w:r>
      <w:r w:rsidRPr="00DF6308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24.09.2020 № 460/9539 «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Про затвердження списку присяжних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Дніпровського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районного суду міста Києва»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;</w:t>
      </w:r>
    </w:p>
    <w:p w:rsidR="00CF68AE" w:rsidRDefault="00CF68AE" w:rsidP="00CF68A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- рішення Київської міської ради від </w:t>
      </w:r>
      <w:r>
        <w:rPr>
          <w:rFonts w:ascii="Times New Roman" w:hAnsi="Times New Roman"/>
          <w:sz w:val="28"/>
          <w:szCs w:val="28"/>
        </w:rPr>
        <w:t>09.02.2023 № 5931/5972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«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>Про внесення змін у додаток до рішення Київської м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іської ради від</w:t>
      </w:r>
      <w:r w:rsidRPr="00DF6308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24.09.2020 № 460/9539  «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Про затвердження списку присяжних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Дніпровського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районного суду міста Києва»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.</w:t>
      </w:r>
    </w:p>
    <w:p w:rsidR="00CF68AE" w:rsidRDefault="00CF68AE" w:rsidP="007502BC">
      <w:pPr>
        <w:pStyle w:val="Standarduser"/>
        <w:jc w:val="both"/>
        <w:rPr>
          <w:lang w:val="uk-UA"/>
        </w:rPr>
      </w:pPr>
    </w:p>
    <w:p w:rsidR="00AD3B13" w:rsidRDefault="001962D1" w:rsidP="001962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2. </w:t>
      </w:r>
      <w:r w:rsidR="00AD3B13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Мета та завдання прийняття рішення</w:t>
      </w:r>
    </w:p>
    <w:p w:rsidR="00AD3B13" w:rsidRDefault="00AD3B13" w:rsidP="00AD3B1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b/>
          <w:bCs/>
          <w:iCs/>
          <w:color w:val="00000A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Цей </w:t>
      </w:r>
      <w:proofErr w:type="spellStart"/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проєкт</w:t>
      </w:r>
      <w:proofErr w:type="spellEnd"/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міської ради має на меті затвердити список присяжних </w:t>
      </w:r>
      <w:r w:rsidR="00CF68AE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Дніпров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ського районн</w:t>
      </w:r>
      <w:r w:rsidR="00294C19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ого суду міста Києва у кількості 19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осіб та частково задовольнити кількісну потребу цього суду в присяжних задля 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lang w:bidi="en-US"/>
        </w:rPr>
        <w:t>належного розгляду судових справ та дотримання процесуальних вимог чинного законодавства.</w:t>
      </w:r>
    </w:p>
    <w:p w:rsidR="00AD3B13" w:rsidRDefault="00AD3B13" w:rsidP="00AD3B1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highlight w:val="yellow"/>
          <w:lang w:bidi="en-US"/>
        </w:rPr>
      </w:pPr>
    </w:p>
    <w:p w:rsidR="00AD3B13" w:rsidRDefault="001962D1" w:rsidP="001962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3. </w:t>
      </w:r>
      <w:r w:rsidR="00AD3B13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Стан нормативно-правової бази у даній сфері правового регулювання</w:t>
      </w:r>
    </w:p>
    <w:p w:rsidR="001962D1" w:rsidRDefault="00AD3B13" w:rsidP="00E411A6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proofErr w:type="spellStart"/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Проєкт</w:t>
      </w:r>
      <w:proofErr w:type="spellEnd"/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міської ради підготовлено відповідно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до  статей 64, 65  Закону України «Про судоустрій і статус суддів»,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Порядку формування та затвердження списків присяжних районних  судів міста Києва,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затвердженого рішенням Київської міської ради від 11.03.2021 № 419/460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. 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</w:p>
    <w:p w:rsidR="001962D1" w:rsidRDefault="001962D1" w:rsidP="00E411A6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692FAC" w:rsidRDefault="00692FAC" w:rsidP="00E411A6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bookmarkStart w:id="0" w:name="_GoBack"/>
      <w:bookmarkEnd w:id="0"/>
    </w:p>
    <w:p w:rsidR="00AD3B13" w:rsidRPr="001962D1" w:rsidRDefault="001962D1" w:rsidP="001962D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i/>
          <w:kern w:val="3"/>
          <w:sz w:val="28"/>
          <w:szCs w:val="28"/>
          <w:shd w:val="clear" w:color="auto" w:fill="FFFFFF"/>
          <w:lang w:bidi="en-US"/>
        </w:rPr>
        <w:t>4</w:t>
      </w:r>
      <w:r w:rsidRPr="00893F4F">
        <w:rPr>
          <w:rFonts w:ascii="Times New Roman" w:eastAsia="Andale Sans UI" w:hAnsi="Times New Roman"/>
          <w:b/>
          <w:i/>
          <w:kern w:val="3"/>
          <w:sz w:val="28"/>
          <w:szCs w:val="28"/>
          <w:shd w:val="clear" w:color="auto" w:fill="FFFFFF"/>
          <w:lang w:bidi="en-US"/>
        </w:rPr>
        <w:t>.</w:t>
      </w:r>
      <w:r>
        <w:rPr>
          <w:rFonts w:ascii="Times New Roman" w:eastAsia="Andale Sans UI" w:hAnsi="Times New Roman"/>
          <w:b/>
          <w:i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893F4F">
        <w:rPr>
          <w:rFonts w:ascii="Times New Roman" w:eastAsia="Andale Sans UI" w:hAnsi="Times New Roman"/>
          <w:b/>
          <w:i/>
          <w:kern w:val="3"/>
          <w:sz w:val="28"/>
          <w:szCs w:val="28"/>
          <w:shd w:val="clear" w:color="auto" w:fill="FFFFFF"/>
          <w:lang w:bidi="en-US"/>
        </w:rPr>
        <w:t>Інформація про дотримання прав і соціальної захищеності осіб з інвалідністю</w:t>
      </w:r>
      <w:r w:rsidR="00AD3B1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</w:t>
      </w:r>
    </w:p>
    <w:p w:rsidR="00AD3B13" w:rsidRDefault="00AD3B13" w:rsidP="00AD3B1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ED414D">
        <w:rPr>
          <w:rFonts w:ascii="Times New Roman" w:hAnsi="Times New Roman"/>
          <w:sz w:val="28"/>
          <w:szCs w:val="28"/>
        </w:rPr>
        <w:t>Проєкт</w:t>
      </w:r>
      <w:proofErr w:type="spellEnd"/>
      <w:r w:rsidRPr="00ED41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рішення не матиме впливу на права і соціальну захищеність осіб з інвалідністю.</w:t>
      </w:r>
    </w:p>
    <w:p w:rsidR="001962D1" w:rsidRDefault="001962D1" w:rsidP="001962D1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b/>
          <w:i/>
          <w:sz w:val="28"/>
          <w:szCs w:val="28"/>
        </w:rPr>
      </w:pPr>
    </w:p>
    <w:p w:rsidR="001962D1" w:rsidRPr="001962D1" w:rsidRDefault="001962D1" w:rsidP="001962D1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626275">
        <w:rPr>
          <w:rFonts w:ascii="Times New Roman" w:hAnsi="Times New Roman"/>
          <w:b/>
          <w:i/>
          <w:sz w:val="28"/>
          <w:szCs w:val="28"/>
        </w:rPr>
        <w:t>5.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93F4F">
        <w:rPr>
          <w:rFonts w:ascii="Times New Roman" w:hAnsi="Times New Roman"/>
          <w:b/>
          <w:i/>
          <w:sz w:val="28"/>
          <w:szCs w:val="28"/>
        </w:rPr>
        <w:t>Інформація з обмеженим доступом</w:t>
      </w:r>
    </w:p>
    <w:p w:rsidR="00AD3B13" w:rsidRPr="00590457" w:rsidRDefault="00AD3B13" w:rsidP="00AD3B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Цей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590457">
        <w:rPr>
          <w:rFonts w:ascii="Times New Roman" w:hAnsi="Times New Roman"/>
          <w:sz w:val="28"/>
          <w:szCs w:val="28"/>
        </w:rPr>
        <w:t>роєкт</w:t>
      </w:r>
      <w:proofErr w:type="spellEnd"/>
      <w:r w:rsidRPr="00590457">
        <w:rPr>
          <w:rFonts w:ascii="Times New Roman" w:hAnsi="Times New Roman"/>
          <w:sz w:val="28"/>
          <w:szCs w:val="28"/>
        </w:rPr>
        <w:t xml:space="preserve"> рішення не містить інформації з обмеженим доступом у розумінні статті 6 Закону України «Про доступ до публічної інформації».</w:t>
      </w:r>
    </w:p>
    <w:p w:rsidR="00AD3B13" w:rsidRDefault="00AD3B13" w:rsidP="00AD3B13">
      <w:pPr>
        <w:widowControl w:val="0"/>
        <w:suppressAutoHyphens/>
        <w:autoSpaceDN w:val="0"/>
        <w:spacing w:after="0" w:line="240" w:lineRule="auto"/>
        <w:ind w:firstLine="706"/>
        <w:jc w:val="center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AD3B13" w:rsidRDefault="001962D1" w:rsidP="001962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6. </w:t>
      </w:r>
      <w:r w:rsidR="00AD3B13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Фінансово-економічне обґрунтування</w:t>
      </w:r>
    </w:p>
    <w:p w:rsidR="00AD3B13" w:rsidRDefault="00AD3B13" w:rsidP="00AD3B13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Виконання цього рішення не потребує фінансування.</w:t>
      </w:r>
    </w:p>
    <w:p w:rsidR="00AD3B13" w:rsidRDefault="00AD3B13" w:rsidP="00AD3B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AD3B13" w:rsidRPr="001962D1" w:rsidRDefault="001962D1" w:rsidP="001962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7. </w:t>
      </w:r>
      <w:r w:rsidR="00AD3B13" w:rsidRPr="001962D1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Прогноз соціально-економічних та інших наслідків прийняття рішення</w:t>
      </w:r>
    </w:p>
    <w:p w:rsidR="00AD3B13" w:rsidRDefault="00AD3B13" w:rsidP="00AD3B1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Прийняття рішення Київської міської ради </w:t>
      </w:r>
      <w:r>
        <w:rPr>
          <w:rFonts w:ascii="Times New Roman" w:eastAsia="Andale Sans UI" w:hAnsi="Times New Roman"/>
          <w:bCs/>
          <w:iCs/>
          <w:kern w:val="3"/>
          <w:sz w:val="28"/>
          <w:szCs w:val="28"/>
          <w:shd w:val="clear" w:color="auto" w:fill="FFFFFF"/>
          <w:lang w:bidi="en-US"/>
        </w:rPr>
        <w:t>«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Про затвердження списку присяжних </w:t>
      </w:r>
      <w:r w:rsidR="00CF68AE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Дніпров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ського районного  суду міста  Києва»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дасть можливість </w:t>
      </w:r>
      <w:r w:rsidR="00D01628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Дніпров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с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ькому районному суду міста Києва розглядати судові справи з дотриманням процесуальних вимог чинного законодавства.</w:t>
      </w:r>
    </w:p>
    <w:p w:rsidR="00AD3B13" w:rsidRPr="006879D0" w:rsidRDefault="00AD3B13" w:rsidP="00AD3B1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Цей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9A7797">
        <w:rPr>
          <w:rFonts w:ascii="Times New Roman" w:hAnsi="Times New Roman"/>
          <w:sz w:val="28"/>
          <w:szCs w:val="28"/>
        </w:rPr>
        <w:t>роєкт</w:t>
      </w:r>
      <w:proofErr w:type="spellEnd"/>
      <w:r w:rsidRPr="009A7797">
        <w:rPr>
          <w:rFonts w:ascii="Times New Roman" w:hAnsi="Times New Roman"/>
          <w:sz w:val="28"/>
          <w:szCs w:val="28"/>
        </w:rPr>
        <w:t xml:space="preserve"> рішення </w:t>
      </w:r>
      <w:r>
        <w:rPr>
          <w:rFonts w:ascii="Times New Roman" w:hAnsi="Times New Roman"/>
          <w:sz w:val="28"/>
          <w:szCs w:val="28"/>
        </w:rPr>
        <w:t xml:space="preserve">Київської міської ради </w:t>
      </w:r>
      <w:r w:rsidRPr="009A7797">
        <w:rPr>
          <w:rFonts w:ascii="Times New Roman" w:hAnsi="Times New Roman"/>
          <w:sz w:val="28"/>
          <w:szCs w:val="28"/>
        </w:rPr>
        <w:t>не містить інформації з обмеженим доступом у розумінні статті 6 Закону України «Про доступ до публічної інформації».</w:t>
      </w:r>
    </w:p>
    <w:p w:rsidR="00AD3B13" w:rsidRPr="001962D1" w:rsidRDefault="001962D1" w:rsidP="001962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i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i/>
          <w:kern w:val="3"/>
          <w:sz w:val="28"/>
          <w:szCs w:val="28"/>
          <w:lang w:bidi="en-US"/>
        </w:rPr>
        <w:t xml:space="preserve">8. </w:t>
      </w:r>
      <w:r w:rsidR="00AD3B13" w:rsidRPr="001962D1">
        <w:rPr>
          <w:rFonts w:ascii="Times New Roman" w:eastAsia="Andale Sans UI" w:hAnsi="Times New Roman"/>
          <w:b/>
          <w:i/>
          <w:kern w:val="3"/>
          <w:sz w:val="28"/>
          <w:szCs w:val="28"/>
          <w:lang w:bidi="en-US"/>
        </w:rPr>
        <w:t>Доповідач на пленарному засіданні</w:t>
      </w:r>
    </w:p>
    <w:p w:rsidR="00AD3B13" w:rsidRDefault="00AD3B13" w:rsidP="00AD3B13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Доповідачем на пленарному засіданні Київської міської ради буде голова постійної комісії Київської міської ради з питань дотримання законності, правопорядку та </w:t>
      </w:r>
      <w:proofErr w:type="spellStart"/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зв’язків</w:t>
      </w:r>
      <w:proofErr w:type="spellEnd"/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із </w:t>
      </w:r>
      <w:r w:rsidR="00BD2205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силами безпеки і оборони</w:t>
      </w:r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– </w:t>
      </w:r>
      <w:r w:rsidR="00BD2205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Ігор </w:t>
      </w:r>
      <w:proofErr w:type="spellStart"/>
      <w:r w:rsidR="00BD2205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Опадчий</w:t>
      </w:r>
      <w:proofErr w:type="spellEnd"/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.</w:t>
      </w:r>
    </w:p>
    <w:p w:rsidR="00AD3B13" w:rsidRDefault="00AD3B13" w:rsidP="00AD3B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AD3B13" w:rsidRDefault="00AD3B13" w:rsidP="00AD3B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AD3B13" w:rsidRDefault="00AD3B13" w:rsidP="00AD3B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Голова постійної комісії</w:t>
      </w:r>
    </w:p>
    <w:p w:rsidR="00AD3B13" w:rsidRDefault="00AD3B13" w:rsidP="00AD3B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AD3B13" w:rsidRDefault="00AD3B13" w:rsidP="00AD3B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дотримання законності, правопорядку</w:t>
      </w:r>
    </w:p>
    <w:p w:rsidR="00D96460" w:rsidRPr="00715A7A" w:rsidRDefault="00AD3B13" w:rsidP="00715A7A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та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зв</w:t>
      </w:r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із </w:t>
      </w:r>
      <w:r w:rsidR="00BD2205">
        <w:rPr>
          <w:rFonts w:ascii="Times New Roman" w:eastAsia="Andale Sans UI" w:hAnsi="Times New Roman"/>
          <w:kern w:val="3"/>
          <w:sz w:val="28"/>
          <w:szCs w:val="28"/>
          <w:lang w:bidi="en-US"/>
        </w:rPr>
        <w:t>силами безпеки і оборони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           </w:t>
      </w:r>
      <w:r w:rsidR="00BD2205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</w:t>
      </w:r>
      <w:r w:rsidR="00BD2205">
        <w:rPr>
          <w:rFonts w:ascii="Times New Roman" w:eastAsia="Andale Sans UI" w:hAnsi="Times New Roman"/>
          <w:kern w:val="3"/>
          <w:sz w:val="28"/>
          <w:szCs w:val="28"/>
          <w:lang w:bidi="en-US"/>
        </w:rPr>
        <w:t>Ігор ОПАДЧИЙ</w:t>
      </w:r>
    </w:p>
    <w:sectPr w:rsidR="00D96460" w:rsidRPr="00715A7A" w:rsidSect="0080416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, 'Times New Roman'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C02B2"/>
    <w:multiLevelType w:val="hybridMultilevel"/>
    <w:tmpl w:val="FE36FA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6652E"/>
    <w:multiLevelType w:val="hybridMultilevel"/>
    <w:tmpl w:val="D7465212"/>
    <w:lvl w:ilvl="0" w:tplc="FD3EC996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13"/>
    <w:rsid w:val="00030F97"/>
    <w:rsid w:val="00085710"/>
    <w:rsid w:val="00103B0E"/>
    <w:rsid w:val="001355BF"/>
    <w:rsid w:val="00143B35"/>
    <w:rsid w:val="001762AA"/>
    <w:rsid w:val="001962D1"/>
    <w:rsid w:val="001C0BC5"/>
    <w:rsid w:val="001D1090"/>
    <w:rsid w:val="0024251B"/>
    <w:rsid w:val="00294C19"/>
    <w:rsid w:val="002B6DE9"/>
    <w:rsid w:val="0032717B"/>
    <w:rsid w:val="0039168D"/>
    <w:rsid w:val="003E1C65"/>
    <w:rsid w:val="004D5DAA"/>
    <w:rsid w:val="00546E8D"/>
    <w:rsid w:val="00555134"/>
    <w:rsid w:val="00692FAC"/>
    <w:rsid w:val="006D2DCE"/>
    <w:rsid w:val="00715A7A"/>
    <w:rsid w:val="00730231"/>
    <w:rsid w:val="007502BC"/>
    <w:rsid w:val="007763BB"/>
    <w:rsid w:val="0084454E"/>
    <w:rsid w:val="0085442B"/>
    <w:rsid w:val="0086752D"/>
    <w:rsid w:val="00884834"/>
    <w:rsid w:val="008E05E8"/>
    <w:rsid w:val="008F6405"/>
    <w:rsid w:val="00914FD2"/>
    <w:rsid w:val="009333B4"/>
    <w:rsid w:val="009462AE"/>
    <w:rsid w:val="00AA4BA0"/>
    <w:rsid w:val="00AD3B13"/>
    <w:rsid w:val="00BD2205"/>
    <w:rsid w:val="00C92579"/>
    <w:rsid w:val="00CF68AE"/>
    <w:rsid w:val="00D01628"/>
    <w:rsid w:val="00D96460"/>
    <w:rsid w:val="00DF6308"/>
    <w:rsid w:val="00E065CB"/>
    <w:rsid w:val="00E411A6"/>
    <w:rsid w:val="00E746CA"/>
    <w:rsid w:val="00ED56E9"/>
    <w:rsid w:val="00EF5F71"/>
    <w:rsid w:val="00F7290A"/>
    <w:rsid w:val="00FC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B8A9C-6BED-4C06-B48C-F32A8461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B1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D3B1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AD3B1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EF5F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5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85710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94C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7052</Words>
  <Characters>4021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Нескородяна Ганна Григорівна</dc:creator>
  <cp:keywords/>
  <dc:description/>
  <cp:lastModifiedBy>Торопенко Тетяна Вадимівна</cp:lastModifiedBy>
  <cp:revision>42</cp:revision>
  <cp:lastPrinted>2023-12-06T08:31:00Z</cp:lastPrinted>
  <dcterms:created xsi:type="dcterms:W3CDTF">2023-07-18T08:33:00Z</dcterms:created>
  <dcterms:modified xsi:type="dcterms:W3CDTF">2023-12-06T08:38:00Z</dcterms:modified>
</cp:coreProperties>
</file>