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МІСЬКА РАДА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II сесія IX скликання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(Зала пленарних засідань Київської міської ради)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Стенограма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пленарного засідання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‌15.06.2023</w:t>
      </w:r>
    </w:p>
    <w:p w:rsidR="00090D3E" w:rsidRPr="002F7A4E" w:rsidRDefault="00090D3E" w:rsidP="0009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(Продовження </w:t>
      </w:r>
      <w:bookmarkStart w:id="0" w:name="_GoBack"/>
      <w:bookmarkEnd w:id="0"/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пленарного засідання </w:t>
      </w:r>
      <w:r w:rsidR="0035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5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7D0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497B" w:rsidRPr="00090D3E" w:rsidRDefault="0021497B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Головуючі: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міський голова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Кличко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Бондаренко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м. Київ</w:t>
      </w:r>
    </w:p>
    <w:p w:rsidR="0021497B" w:rsidRPr="00090D3E" w:rsidRDefault="00090D3E" w:rsidP="00090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  11:17:51 по 11:20:51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кворум є тільки в кулуарах поки що. Я б пропонував займати робочі місця згідно з розміщенням в сесійній залі, готуватися до роботи.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  11:20:51 по 11:23:51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Arial" w:hAnsi="Times New Roman" w:cs="Times New Roman"/>
          <w:color w:val="000000"/>
          <w:sz w:val="28"/>
        </w:rPr>
        <w:t xml:space="preserve"> Бондаренко В.В.: Шановні... Шановні колеги!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  11:23:51 по 11:26:51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колеги, 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кулуарах,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сесійній залі. Я пропонував би запрошувати колег до сесійної зали, тому що нам ще треба провести Погоджувальну перед цим.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запустіть сигнальне голосування, будь ласка!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зберіть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, будь ласка, депутатів! Я звертаюсь до голів фракцій, які присутні в залі.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6  11:26:51 по 11:29:51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58 в залі. І Вадим Павлович Сторожук записаний на виступ.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сигнальне ще раз. Будемо намагатися.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Вадиме, так сесії ще нема, не можем відкриться.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Павлович. Включіть Сторожуку мікрофон.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Володимир Володимирович, Віталій Володимирович! Акцентую увагу, що зараз триває засідання комісій депутатських, в тому числі регламентної комісії.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Тому всі спроби сигнальних голосувань, несигнальних голосувань ні до чого не призведуть.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пропоную колег закликати до оперативнішої роботи в комісії. Окремо, зокрема фракції</w:t>
      </w:r>
      <w:r w:rsidR="000D1D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звернутися. І відповідним чином тоді тільки оголошувати про сигнальне голосування. Стимуляція, сигнальне голосування, не призведе технічно, тому що люди фізично зайняті в роботі комісій, в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онлайні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буквально.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Будемо закликати, значить, до більш швидкої і продуктивної роботи, Вадим Павлович.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Дякую.</w:t>
      </w:r>
    </w:p>
    <w:p w:rsidR="0021497B" w:rsidRDefault="00090D3E" w:rsidP="0009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375C8" w:rsidRPr="00090D3E" w:rsidRDefault="000375C8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8  11:32:51 по 11:35:51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Шановні колеги, шановні депутати, зараз в залі зареєстровано 65 депутатів. Кворум, я сподіваюсь, у нас є.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Сигнальне голосування. Якщо у нас кворум є, будемо починати.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Сигнальне голосування.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 ласка, колеги, не будемо затягувати час!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давайте спробуємо зайняти наші робочі місця!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Йде, я наскільки розумію, ще регламентна комісія, </w:t>
      </w:r>
      <w:r w:rsidR="000D1D9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голови фракцій там. Ще 7...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давайте спробуємо. Запустіть, будь ласка, процедуру сигнального голосування!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9  11:35:51 по 11:38:51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навіть я бачу так, по головах, 66 депутатів в залі.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Будемо... Окей, не по головах, по душах, да?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 депутатів в сесійній залі. Давайте все ж таки підтвердимо це результатами сигнального голосування.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 домовленостей тривав 3-й тиждень.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11  11:41:51 по 11:44:51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Колеги! Колеги, радий поверненню майже усього складу регламентної комісії! </w:t>
      </w:r>
    </w:p>
    <w:p w:rsidR="0021497B" w:rsidRDefault="00090D3E" w:rsidP="0009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Дуже просив би керівників депутатських фракцій буквально на хвилину зібратися в кімнаті для нарад на Погоджувальну, буквально на хвилину.</w:t>
      </w:r>
    </w:p>
    <w:p w:rsidR="000375C8" w:rsidRDefault="000375C8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75C8" w:rsidRPr="00090D3E" w:rsidRDefault="000375C8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ПЕРЕРВА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16  11:56:51 по 11:59:51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дуже просив би займати робочі місця згідно... дуже просив би зайняти місця згідно з розсадкою.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Запустіть процедуру сигнального голосування.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Шановні колеги! Кворум... В залі присутні 63 депутата, кворум у нас є.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Оголошую пленарне засідання ІІ сесії Київської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ІХ скликання, розпочате 8 червня 23 року, відкритим.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виконати Державний Гімн України.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Слава Україні!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Героям слава!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17  11:59:51 по 12:02:51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Arial" w:hAnsi="Times New Roman" w:cs="Times New Roman"/>
          <w:color w:val="000000"/>
          <w:sz w:val="28"/>
        </w:rPr>
        <w:t xml:space="preserve"> Київський міський голова: Шановні колеги!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традицією перед початком пленарного засідання я пропоную згадати хвилиною мовчання тих, хто віддав своє життя на фронті задля нашої безпеки, задля майбутнього нашої країни. Таких, на жаль, дуже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багато, і ми, керуючись зобов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язаннями перед громадою, повинні також не забувати тих, хто віддав найдорожче.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нашій роботі ми повинні завжди про це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ятати.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Хвилина мовчання.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(Хвилина мовчання)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Врешті-решт у нас закінчилось засідання комісії. Всі питання, які потрібно було узгодити, на Погоджувальній раді ми також узгодили.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зараз продовження сесії. А за цим продовженням вже наступна сесія, бо частину питань ми минулого разу не встигли розглянути, тому пропоную і сподіваюсь, що пропрацюємо ефективно. І прохання дискутувати по суті.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Хотів би декілька інформації надати вкрай важливої і зупинитись на темі останніх двох тижнів.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достатньо обговорюється в суспільстві. Тема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столиці.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Спеціальна комісія завершила проведення перевірки всіх захисних споруд в нашому місті. Перевірка тривала 10 днів.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складу комісії ввійшли міські, районні служби спільно з представниками поліції та Державної служби з надзвичайних ситуацій, військової адміністрації.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Перевірили 4655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сховищ, з них придатними для використання визначені 65% в нашому місті.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21% можуть бути укриттями за умови облаштування, тобто нам потрібно прикласти зусилля для того, щоб вони в короткий час вже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18  12:02:51 по 12:05:51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відповідали стандартам.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відповідають технічним умовам приміщення, де можуть бути облаштовані укриття, 14%.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раз наголошую: 65%, тобто 3 тис. 41 укриття, кияни можуть використовувати під час повітряної тривоги.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навколо цієї теми багато маніпуляцій. І деякі урядовці маніпулюють цифрами, заявляючи про, нібито, 15 лише придатних відсотків, придатних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. Але 15%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ті укриття, до яких взагалі нема жодних зауважень, тобто дуже добре облаштовані. Навіть в деяких є і душові кабіни.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є кілька важливих нюансів, про які я хотів би наголосити сьогодні. Ситуація з непридатними укриттями та тими, що потребують облаштування. 851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єкт, до яких є претензії, відносяться до сфери управління районних держадміністрацій.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Нагадаю, що голів районів призначають не в КМДА. Нагадаю, що ще 575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єктів, вони відносяться до приватної форми власності</w:t>
      </w:r>
      <w:r w:rsidR="000D1D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державної сфери управління, і тільки 18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єктів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до сфери управління КМДА.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під час перевірок фіксували оперативність відкриття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. Вільний доступ забезпечений до 67%. Там, де доступ забезпечується протягом 5</w:t>
      </w:r>
      <w:r w:rsidR="00B11647"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хвилин, майже 33%. 28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виявили в ході перевірки зачиненими.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Звісно, ця перевірка показала нам зараз, де треба втрутитися і виправити ситуацію негайно.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місто збирається придбати наземне модульне укриття протягом декількох днів. Департамент муніципальної безпеки КМДА спільно з головами управлінь ДСНС України у місті Києві та головами районних адміністрацій мають визначитись із кількістю необхідних для міста модульних наземних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визначити місця, де вони повинні бути встановлені.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Такі рішення ухвалили цього тижня на засіданні постійної комісії з надзвичайних ситуацій.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ідеться про придбання 200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250 модульних бетонних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. На це місто, ми з вами, виділяємо 300 млн грн.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19  12:05:51 по 12:08:51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Arial" w:hAnsi="Times New Roman" w:cs="Times New Roman"/>
          <w:color w:val="000000"/>
          <w:sz w:val="28"/>
        </w:rPr>
        <w:t xml:space="preserve"> Але зараз увага.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знаходимо гроші в цей складний час, коли надходження до бюджету, надходження до бюджету у нас складне, а також разом з тим ми фінансуємо райони на укриття, а потім ми бачимо, як вони замість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гострих проблем безпеки купують барабани та якусь столову посуду.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Переконаний в тому, правоохоронні органи повинні дати оцінку такому нецільовому використанню коштів головними розпорядниками цих коштів.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вже казав, що голови районів повинні дати інформацію щодо необхідності встановлення модулів, які ми встановлюємо на територіях шкіл, дитячих садків, де відсутні, ще раз, відсутні укриття.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Хотів би я також попросити не політизувати цю тему.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Треба нам всім працювати і виправляти ситуацію всім разом.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стосується питань, які ми сьогодні з вами розглянемо.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звернення до президента і парламенту, та уряду з вимогою дотримуватись конституційних гарантій і прав місцевого самоврядування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саме, щоб виконавчий орган Київради очолював обраний міський голова, як це є за законом про столицю і рішенням Конституційного суду 2001 року.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Адже 90% повноважень міської 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це повноваження органів місцевого самоврядування.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І тільки міська рада має право контролювати виконання цих повноважень.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Вони, хочу ще раз підкреслити, не можуть бути делеговані іншим органам влади.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цьому ж зверненні йдеться про повернення міському голові права надавати кандидатури на призначення та звільнення голів міста... голів районів міста Києва.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Бо зміни до порядку їх призначення, хочу підкреслити, були внесені за кілька днів до початку повномасштабного вторгнення.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Сьогодні обраного мешканцями столиці мера фактично позбавляють важелів управління містом.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Райони фактично перетворили на окремі князівства.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створена сьогодні військова адміністрація.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Тобто ситуація така, що повноваження у одних, а відповідальність тільки на мері міста.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результаті цього ми бачимо вже ознаки розбалансування влади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20  12:08:51 по 12:11:51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внесення хаосу в управління столиці. І це можуть бути тривожні дзвінки для всієї країни.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Переконаний, у ситуації війни всі мають працювати спільно, без політичних протистоянь. Тільки в нашій єдності,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єднанні наших зусиль, усіх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 на різних рівнях, суспільства, наших героїчних ЗСУ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запорука нашої перемоги.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порядку денного. У нас 149 питань щодо зелених зон нашого міста. Вони стосуються створення нових зелених зон і виведення землі під існуючими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унеможливити їх забудову в майбутньому. Ці питання, які ми не встигнули розглянути на минулих засіданнях.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 них, цих питань, які ми будемо сьогодні розглядати, 67 питань  щодо відведення землі під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єкти енергетичної інфраструктури міста. Що дуже важливо особливо в нинішніх умовах, коли ворог намагається постійно зруйнувати нашу критичну інфраструктуру, інфраструктуру нашого міста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ми всі з вами повинні готуватись до наступного опалювального сезону.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Вибачте, будь ласка, за довгу промову. Але я вважаю, вкрай важливо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обозначити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 питання.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традиційно хотів би привітати між засіданнями депутатів Київради, які святкували свої дні народження.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26-го травня святкував свій день народження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Турець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 Володимирович. Привітаємо його!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(Оплески)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30-го травня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Іонасович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Кононенко Віктор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Іонасович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30-го травня.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(Оплески)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Левченко Олег Анатолійович і Уласик Юлія Олександрівна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7-го червня святкували.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12-го червня святкував свій день народження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Маляревич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Олесь Вікторович.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(Оплески)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13-го червня святкував день народження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Товмасян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Ваган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Робертович.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(Оплески)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нас всіх бажаємо міцного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я, мирного неба, наснаги і добрих справ на користь нашого міста!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порядку подальшого, будь ласка, Володимир Володимирович. </w:t>
      </w:r>
    </w:p>
    <w:p w:rsidR="00220F63" w:rsidRDefault="00090D3E" w:rsidP="0009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перш за все інформую, що надійшло повідомлення про зміни в керівному складі депутатської фракції політичної партії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Батьківщина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Київській міській раді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саме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обрано співголів фракції 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Слончака Володимира Вікторовича та Москаля Дениса Денисовича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ризначено першу заступницю голови фракції Шлапак Аллу Василівну та заступника голови фракції Нестора Віталія Романовича.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21  12:11:51 по 12:14:51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Вітаємо.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з вами, колеги, оголосили перерву в пленарному засіданні 8-го червня позачерговому на питанні про звернення...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в мене, колеги... Записані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Андрусишин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, Сторожук, Пашинна, Вітренко, Бродський.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Андрусишин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В.Й.: Доброго ранку, колеги! Володимир Володимирович, моя доповідь стосується барабанів, тому прохання послухати.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Вже всі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хайпанули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цьому,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запостили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, але все ж таки віз як нині там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є пропозиція, і це від нашої фракції, надати протокольне доручення і запросити, можливо, після обіду голову Дніпровської районної держадміністрації та директора Департаменту освіти... начальника 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 освіти, так.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Щоб вони дали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яснення все-таки по цій резонансній справі, по закупкам речей для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що вже є спекуляція, можливо, можливо, в них є якесь розумне пояснення, для чого це робилось.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І щоб ми не додумували, щоб громадяни не додумували, давайте один раз з цим розберемося, почуємо відповідь і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надамо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відповідь нашим виборцям.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Дякую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ійсно, питання резонансне, тому що багато питань, і ми спрямуємо гроші на ключові питання і доцільності закупівлі цих самих барабанів і кухонних, яких там, речей.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Підтримуємо і даємо таке протокольне доручення після обіду, після перерви доповідь з... Спробуємо це зробити. Дякую.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Сторожук. Готується Пашинна.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Шановний Віталій Володимирович, Володимир Володимирович!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мене прохання є безпосередньо до міського голови надати доручення зараз відповідним службам і на рівні так само голови районної адміністрації Святошинського району.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мене звертаються воїни, які проходять реабілітацію, які під час російсько-української війни втратили кінцівки.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Берестейська, 131-А знаходиться реабілітаційні центри, які здійснюють відповідні заходи з реабілітації.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же знаходиться ОСББ, яке чинить перепони у вигляді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паркувальних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заходів, і відповідним чином ветерани, які втратили кінцівки, мають якимось чином потрапляти на територію.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докотують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, доношують на руках. В мене прохання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патрульну поліцію туди долучити, благоустрій. Нехай перевірять на законність встановлення цих запобіжних заходів, щоб ветерани мали надійну підтримку з боку міста.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Крім того</w:t>
      </w:r>
      <w:r w:rsidR="00D820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врахувати відповідні заходи, щоб всі заходи передбачалися на рівні комунальних закладів.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знаю, що Микола Юрійович активно з цією функцією справляється</w:t>
      </w:r>
      <w:r w:rsidR="00552E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‌</w:t>
      </w:r>
    </w:p>
    <w:p w:rsidR="00552E97" w:rsidRPr="00D44EE0" w:rsidRDefault="00090D3E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  <w:r w:rsidR="00552E97"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="00552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2E97"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552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2E97"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22  12:14:51 по 12:17:51</w:t>
      </w:r>
      <w:r w:rsidR="00552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52E97"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щоб ми мали такі зони </w:t>
      </w:r>
      <w:proofErr w:type="spellStart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паркувальні</w:t>
      </w:r>
      <w:proofErr w:type="spellEnd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безпосередньо до забезпечення якраз людей з інвалідністю, ветеранів наших. Дякую.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таке доручення.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Лілія Пашинна. 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Пашинна,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Віталію Володимировичу! Я думаю, що зараз, коли проходили перевірки по укриттям, всі зрозуміли, що однією із причин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факторів, те, що укриття є зачиненими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це відсутність охорони.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У мене питання: яким чином у нас відбуваються якісь успіхи по забезпеченню охороною </w:t>
      </w:r>
      <w:proofErr w:type="spellStart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? Тому що я запитувала це вже у відповідних департаментів, але, на жаль, відповіді належної я не отримала.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Наприклад, дивіться, по </w:t>
      </w:r>
      <w:proofErr w:type="spellStart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поліклінікам</w:t>
      </w:r>
      <w:proofErr w:type="spellEnd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Деснянського району, їх чотири.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першій поліклініці є охорона, в другій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є, в третій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з горем пополам є, в четвертій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немає. Вони готові насправді працювати.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звернулась до вас особисто з листом і просила забезпечити охороною поліклініку № 4. Ви мені відповідаєте: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можу, бо її немає в переліку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Тому... Прошу продовжити від фракції! 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Продовжіть</w:t>
      </w:r>
      <w:proofErr w:type="spellEnd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фракції.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Тому, дивіться, мабуть же ж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логічним є внести тоді це в перелік, якщо там немає. В мене питання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="00B23E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читаєте те, що ваша рука підписує?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B23E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те, що стосується шкіл</w:t>
      </w:r>
      <w:r w:rsidR="00B23E63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араз, наприклад, дуже багато допомагають вчителі. Але вчителі у нас лише до 2-го липня. З 2-го липня ця проблема, вона так набу</w:t>
      </w:r>
      <w:r w:rsidR="00B23E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е нового такого ви</w:t>
      </w:r>
      <w:r w:rsidR="00B23E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ка, тому що вчителям потрібно йти у відпустку.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Тобто проблеми зі школами, ну, як</w:t>
      </w:r>
      <w:r w:rsidR="00B23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би і вони взагалі в нас не раби, їх теж потрібно забезпечити охороною.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тому в мене питання, що стосується охорони </w:t>
      </w:r>
      <w:proofErr w:type="spellStart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І, дивіться, що стосується Дніпровської РДА, ми підтримуємо необхідність надання пояснень цієї дикої закупки. І, крім того, що цим повинні займатися правоохоронні органи, також нагадую, що є КЗОТ і одне іншому не заважає. Чи вживалися заходи дисциплінарного провадження? Дякую.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Дійсно, проблема охорони існує. 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стосується наших комунальних підприємств, які знаходяться на балансі міста, майже всі забезпечені. Деякі випадки дійсно існують.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стосується муніципальної охорони, ви розумієте, що це неможливо, тому що</w:t>
      </w:r>
    </w:p>
    <w:p w:rsidR="00552E97" w:rsidRPr="00D44EE0" w:rsidRDefault="00552E97" w:rsidP="005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21497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23  12:17:51 по 12:20:51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4 тис.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поліції також велику кількість цілодобову охорону.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це повинні бути працівники цих, це повинні бути працівники цих закладів, які зможуть забезпечити охорону.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стосується приватних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знаходяться, це питання не</w:t>
      </w:r>
      <w:r w:rsidR="00B23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врегульовано на законодавчому рівні, тому що багато працівників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приватних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знаходяться в приватній власності, задають такі питання: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Хтось нам компенсує, що людина буде постійно знаходитись, ми повинні платити охоронцю? Хто нам компенсує за цінності, які знаходяться в тих укриттях? Хто нам компенсу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витрати, які повинні бути на тепло, електроенергію, водопостачання, якщо люди заходять?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Багато питань, і це питання також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BBA"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звернулись до Верховної Ради, потрібно урегулювати на законодавчому рівні.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тим не менш це завдання для кожного району, це балансоутримувачі, у яких на балансі знаходяться ті чи інші укриття.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раз хочу підкреслити, що переважна більшість, деякі випадки є, вони забезпечені, і ви самі казали, що деякі випадки є.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Прохання звертати увагу на окремі укриття, щоб ми вже вольовим рішенням, можна так сказати, знаходили можливості, щоб люди чергували біля цих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, і вони могли бути відкриті цілодобово. Дякую.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Вітренко. Готується Олександр Бродський.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Шановний Віталій Володимирович! Доброго дня, доброго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я! У мене до вас є прохання від мешканців Дарницького району міста Києва.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що у вас достатньо повноважень, щоб надати протокольне доручення департаменту, який очолює людина, яку ви призначили особисто відповідно до положення, наскільки мені... 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к...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Буділов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щоб він виконав моє депутатське звернення, яке направляв на ваше 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я, ви з ним погодилися, але нічого не робиться.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Вулиця Вербицького, 32, розміщено незаконні малі архітектурні форми. Мешканці району вказують на те, що вони асоціюються з прізвищем минулого депутата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минулої каденції Валерія Іщенка.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вас дуже прошу, надайте протокольне доручення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Буділову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, Департаменту благоустрою пр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все до законодавства. Дякую.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Дякую за ваше зауваження. Даю протокольне доручення навести порядок на вулиці Вербицького.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 Бродський.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Бродський О.Я.: Бродський, ЖКХ.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Шановний Віталій Володимирович! Шановні колеги, доброго дня!</w:t>
      </w:r>
    </w:p>
    <w:p w:rsidR="0021497B" w:rsidRPr="00090D3E" w:rsidRDefault="00090D3E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</w:t>
      </w:r>
      <w:proofErr w:type="spellStart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профільною в нашій комісії, і колосальні кошти, які були виділені, кажуть про те, що це проблема важлива.</w:t>
      </w:r>
    </w:p>
    <w:p w:rsidR="0021497B" w:rsidRDefault="00090D3E" w:rsidP="0009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Pr="00090D3E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97B" w:rsidRDefault="00090D3E" w:rsidP="0009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24  12:20:51 по 12:23:51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ще 500 млн виділено, йде погодження від районних адміністрацій з депутатами.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депутати до мене масово звертаються, чи можна використовувати ці кошти для приміщень укриття ОСББ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ЖБК.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департамент і ми вважаємо, що ці кошти виділені для змішаного фонду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людям під час ракетної небезпеки і під час тривоги немає жодного значення, чи це комунальне приміщення, чи це приміщення ОСББ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ЖБК.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Хочу, щоб зараз, по-перше, депутатам підтвердили, що ці кошти можливо використовуватись для змішаного фонду.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необхідно, дати протокольне доручення головам районів в вигляді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яснення, що ці кошти можуть використовуватись для змішаного фонду.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У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ясненні цього питання хочу надати слово першому заму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Поворознику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Миколі Юрійовичу.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Поворозник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М.Ю.: Шановні колеги! Ці кошти виділені, якщо ми говоримо про районні в місті Києві державні адміністрації.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Виділений підпункт програми по утриманню житлово-комунального господарства на ремонт, на капітальний ремонт приміщень, нежитлових приміщень під найпростіші укриття у житлових будинках.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чітко все сказано. Там ніхто не ділить на ЖБК, ОСББ чи будинки, які утримуються комунально. Вони це все знають.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Ксенія Семенова.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Олена Говорова.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Віталій Володимирович, ви мені на минулому засіданні по дублюючим переходам обіцяли відповісти. Сподіваюся, що сьогодні можна буде отримати цю інформацію.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вас дати протокольне доручення Департаменту транспорту приступити невідкладно до виконання рішення Київської міської ради по дублюючим переходам.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прошу дати протокольне доручення на мапі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окремим шаром або окремим кольором позначити ті укриття, які доступні для людей з інвалідністю.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Дякую за питання.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язково ми повинні всі ці питання, які виносимо,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согласовувати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громадою міста Києва.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відносно цього дав протокольне доручення минулого разу для того, що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Києві Цифровому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було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 опитування відносно доцільності встановлення цих переходів.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переконаний, якщо... Будь ласка, приєднуйтесь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по результатам цього опитування ми зможемо далі робити висновки: потрібно, не потрібно.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Тому що велика кількість людей, в них різні думки, потрібно чи не потрібно.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Щоб дискусії не було, щоб ми спирались на громадську думку.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стосується переходів, ми готові їх реалізувати і зробити, і робимо все для того, щоб доступність у нас і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єрність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місті була.</w:t>
      </w:r>
    </w:p>
    <w:p w:rsidR="0025362B" w:rsidRDefault="0025362B" w:rsidP="0025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375C8" w:rsidRPr="00FB7AC5" w:rsidRDefault="000375C8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25  12:23:51 по 12:26:51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прикладаємо до цього всі наші зусилля.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стосується тих напрямків, там працюємо.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є. І якщо у нас позитивне голосування, ми зможемо миттєво реалізувати ті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з вами обговорювали.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Олена Говорова.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Вадим Васильчук.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Говорова О.І.: Добрий день. Передаю слово Лілії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Пашинній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Лілія Пашинна.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Вадим Васильчук.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Пашинна.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Віталій Володимирович, минулого разу я вас запитувала, але не отримала відповіді. З приводу 2-х млрд, які були виділені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Фінансовій компанії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Житло-Інвест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купівлі житла особам ВПО, да, які того потребують.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домовлялися про те, що це квартири мають бути завершені, з ремонтом, щоб люди могли там жити.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Непоп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Зараз закупили квартири в недобудовах за завищеними цінами. Як так сталось?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Я хотів би, що стосується до закупівлі житла компанією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Житло-Інвест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ті гроші, як говорили, хотів би надати слово профільному заму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Непопу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Вячеславу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Івановичу.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 ласка, зможете відповісти на це питання?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Непопу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включіть мікрофон.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Потрібно ще раз повторити?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Непоп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В.І.: Не включено мікрофон. (Нерозбірливо)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Фінансова компанія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Житло-Інвест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цим квартирам веде закупку. Закупка ведеться для квартир, які будуть даватися в оренду.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закупкам, то, що каже колега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депутат, ситуація трошки інакша, чим вона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щас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доповіла. Я пропоную, щоб ви дали протокольне доручення. Ми офіціально направили б Лілії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Пашинній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повністю всю розкладку по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закупкам з кінця 22-го року і по сьогоднішній термін, по яким ми приймали рішення.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Даю таке протокольне доручення. Будь ласка, проінформуйте колег відносно закупок.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Васильчук.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Володимир Володимирович...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(Нерозбірливо)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дам зараз репліку. Що ви кри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е?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У мене питання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инулої сесії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и давали протокольне доручення про те, щоб було враховано серед тих коштів, про які йшла мова, додатково виділених 500 млн грн від Київської міської ради саме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, щ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ми їх направили частково на освітні заклади для відновлення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для створення нових.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що, я казав, 120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потребує освіта. Сьогодні я просто чую публічні принаймні зараз заяви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26  12:26:51 по 12:29:51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Arial" w:hAnsi="Times New Roman" w:cs="Times New Roman"/>
          <w:color w:val="000000"/>
          <w:sz w:val="28"/>
        </w:rPr>
        <w:t xml:space="preserve"> що ці всі кошти підуть на укриття виключно у фонд ЖКГ.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просив би підтвердити, що це не тільки буде фонд ЖКГ, а  що також будуть кошти виділені і на освітні укриття.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Київський міський голова: Микола Юрійович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Поворозник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, будь ласка, прокоментуйте.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Поворозник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М.Ю.: Колеги, я би хотів, щоб ми, ну, розуміли, що відбувається з фінансуванням. З цих 900 млн, які виділені на попередній... попередньо виділено на ремонт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, близько 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йде на заклади освіти.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ці 500, які виділені додатково, вони ідуть по коду виключно на житло.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вони будуть в надлишку для житла в районах, вони їх зможуть використовувати і для будь-яких інших цілей, в тому числі і на освіту.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стосується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єктів освіти, там, де треба будувати, бо це капітальний ремонт, там, де є будувати... То я нагадаю. Я минулої сесії казав, що 110 млн виділено бюджетом, як було прийнято рішення минулої сесії, якраз на будівництво.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там є, по-моєму, 120,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Вячеслав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Іванович якщо не помиляється,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єктів, по яким зараз приймається рішення. В тому числі по модульним закопаним цим, прикопаним сховищам.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 Грушко.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Готується Мирослава Смірнова. І питання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куди ви всі записуєтесь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Грушко В.В.: Дякую, Володимир Володимирович.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Просто 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Грушко В.В.: Віталій Володимирович, до вас це невелике прохання з двох питань.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Перше питання. Микола Юрійович хоче, щоб ви розібрались з питанням виділення Деснянській районній адміністрації коштів, які я пропонував ще під час голосування бюджету на цей рік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саме облаштування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житлових будинках.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жаль, Деснянська районна адміністрація в особі управління ЖКГ запропонувало, враховуючи якісь незрозумілі підстави, не робити ці укриття, а перекинути ці гроші на асфальтування.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прошу надати доручення або Петру Олександровичу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Пантелеєву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, або голові Деснянської адміністрації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ясувати, яким чином будуть робитись ці тимчасові укриття у житлових будинках, які, на жаль, не хоче робити адміністрація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цьому і є протиріччя.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Друге питання. Віталій Володимирович...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Віктор Валентинович, з усією повагою, хвилина десять.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Грушко В.В.: Я закінчити хочу. Да-да.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Мирослава Смірнова.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відповідне протокольне доручення на виступ Грушк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Мирослава Смірнова.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Смірнова М.М.: Доброго дня, колеги!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Вкладаємось всі в хвилину або від фракції.</w:t>
      </w:r>
    </w:p>
    <w:p w:rsidR="0025362B" w:rsidRDefault="0025362B" w:rsidP="0025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Смірнова М.М.: Доброго дня, колеги! У мене два питання чи дві пропозиції.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27  12:29:51 по 12:32:51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Arial" w:hAnsi="Times New Roman" w:cs="Times New Roman"/>
          <w:color w:val="000000"/>
          <w:sz w:val="28"/>
        </w:rPr>
        <w:t xml:space="preserve"> Перша пропозиція стосується того, що дійсно в нас для людей з інвалідністю немає доступу до </w:t>
      </w:r>
      <w:proofErr w:type="spellStart"/>
      <w:r w:rsidRPr="00FB7AC5">
        <w:rPr>
          <w:rFonts w:ascii="Times New Roman" w:eastAsia="Arial" w:hAnsi="Times New Roman" w:cs="Times New Roman"/>
          <w:color w:val="000000"/>
          <w:sz w:val="28"/>
        </w:rPr>
        <w:t>укриттів</w:t>
      </w:r>
      <w:proofErr w:type="spellEnd"/>
      <w:r w:rsidRPr="00FB7AC5">
        <w:rPr>
          <w:rFonts w:ascii="Times New Roman" w:eastAsia="Arial" w:hAnsi="Times New Roman" w:cs="Times New Roman"/>
          <w:color w:val="000000"/>
          <w:sz w:val="28"/>
        </w:rPr>
        <w:t xml:space="preserve">, але </w:t>
      </w:r>
      <w:proofErr w:type="spellStart"/>
      <w:r w:rsidRPr="00FB7AC5">
        <w:rPr>
          <w:rFonts w:ascii="Times New Roman" w:eastAsia="Arial" w:hAnsi="Times New Roman" w:cs="Times New Roman"/>
          <w:color w:val="000000"/>
          <w:sz w:val="28"/>
        </w:rPr>
        <w:t>проєктами</w:t>
      </w:r>
      <w:proofErr w:type="spellEnd"/>
      <w:r w:rsidRPr="00FB7AC5">
        <w:rPr>
          <w:rFonts w:ascii="Times New Roman" w:eastAsia="Arial" w:hAnsi="Times New Roman" w:cs="Times New Roman"/>
          <w:color w:val="000000"/>
          <w:sz w:val="28"/>
        </w:rPr>
        <w:t>, які розробляють адміністрації, це повинно бути враховано.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Микола Юрійович, я вас попрошу на найближчій нараді наголосити головам адміністрацій, що коли вони віддають по півмільйона гривень за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, щоб вони врахували також і цю історію.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друге питання. Ми сьогодні згадуємо про барабани, там, сковорідки, але в нас є ще одна історія, коли в Святошинському районі гроші витрачені на укриття, а загалом ремонту там немає.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теж не тільки заслухати одного голову, а і тих, по ким виявилися перевірки.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Репліка Пашинна. Готується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Вячеслав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Іванович, я, звісно, почекаю, там, і тиждень, і два, коли ви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надасте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відповідь з приводу того, що я сказала не так. Ні, я сказала все так, це 716 млн. І це куплені житлові будинки в житлових комплексах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Окленд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Ліко-град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Княгиня Ярославна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є недобудованими, тому не потрібно казати, що я не сказала не так.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Те, що з 2002 року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надасте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потрібно мені з 2002 року.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вас питаю про цих 2 млрд, які ми безпосередньо для ВПО планували. І де той перелік, який мав до нас дійти на бюджетну комісію на погодження про пріоритетність надання цього житла. Він так і не дійшов. Тобто...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 Готується Федоренко.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Лілія Василівна, я вам дав репліку. Репліка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це 30 секунд.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замість 30 секунд говорили 45.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ще записано чотири представника фракції, вони вам точно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передадуть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вже будемо займатися флібустьєрством, ми їм будемо займатися за правилами.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В.В.: Шановний головуючий, шановні колеги! Володимир Володимирович, в мене запитання до вас.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Скажіть, будь ласка, чи є в нас зараз година запитань до мера чи до виконавчого органу? Наскільки...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Не повірите, нема.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В.В.: Немає. Тоді, Володимир Володимирович, я вимагаю, щоб ви зараз як головуючий разом з Віталієм Володимировичем навели порядок до залу. Зараз не година запитань до міського голови, до виконавчого органу.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 є порядок денний, шановні колеги! Давайте не працювати на камеру, а рухатись в господарських питаннях.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Володимирович, я просто пропоную вам зараз не надавати слово, а діяти по порядку денному і згідно Регламенту. Дякую.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Зрозуміло, але всі ті ж записані, звичайно, що будуть там.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Добре. Колеги, спокійно.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 є заяви депутатів Пинзеник Олесі Олександрівни стосовно відсутності на пленарному засіданні в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сімейними обставинами, Попова Олександра Павловича в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відсутністю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Default="0025362B" w:rsidP="0025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50BBA" w:rsidRDefault="00850BBA" w:rsidP="0025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28  12:32:51 по 12:35:51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лікарняному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Катерини Кириченко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сімейними обставинами.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відсутність інших депутатів офіційно не відомо.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з вами... ми зупинилися з вами на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звернення Київської міської ради до Президента України та Кабінету Міністрів України щодо дотримання конституційних основ місцевого самоврядування у місті Києві в умовах воєнного стану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668.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потребує доповіді і обговорення? Чи тільки обговорення? Обговорення. Не потребує, зрозуміло.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Тоді пропоную ставити на голосування проєкт рішення із урахуванням рекомендацій... звернення... рекомендацій постійної комісії з питань регламенту та рекомендацій управління правового забезпечення.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 Звернення по місцевому самоврядуванню.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78,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10,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колеги.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позбавлення звання «Почесний громадянин міста Києва», повторний розгляд рішення Київради з зауваженнями міського голови.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Аби довго не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яснювати, я пропоную підтримати зауваження міського голови і виключити з проголосованого рішення Київської міської ради підпункт 2.6 пункту 2. Не буде альтернативних думок?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підтримку зауважень міського голови.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єтнамський, да-да. Я прізвище вам потім назву окремо.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89,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Пропонується... оскільки зауваження міського голови підтримано, пропонується виключити підпункт 2.6,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онг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Тінь, з проголосованого рішення.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робить, життя буремне.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92,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відповідно пропоную підтримати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позбавлення звання «Почесний громадянин міста Києва» без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ми вже виключили пункт про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онг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Тіня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Default="0025362B" w:rsidP="0025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29  12:35:51 по 12:38:51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90,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тим, що у нас порядок денний 8</w:t>
      </w:r>
      <w:r w:rsidR="00850BBA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червня позачергового пленарного засідання вичерпаний, оголошую пленарне засідання закритим.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виконати Державний Гімн України.</w:t>
      </w:r>
    </w:p>
    <w:p w:rsidR="0025362B" w:rsidRPr="00FB7AC5" w:rsidRDefault="0025362B" w:rsidP="002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</w:t>
      </w: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19D3" w:rsidRDefault="00C219D3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19D3" w:rsidRDefault="00C219D3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19D3" w:rsidRDefault="00C219D3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Pr="00E77306" w:rsidRDefault="0025362B" w:rsidP="0025362B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секретар Київської міської ради                 Володимир БОНДАРЕНКО</w:t>
      </w:r>
    </w:p>
    <w:p w:rsidR="0025362B" w:rsidRPr="00E77306" w:rsidRDefault="0025362B" w:rsidP="0025362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362B" w:rsidRDefault="0025362B" w:rsidP="0009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5362B" w:rsidSect="00090D3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D3" w:rsidRDefault="001C23D3" w:rsidP="00090D3E">
      <w:pPr>
        <w:spacing w:after="0" w:line="240" w:lineRule="auto"/>
      </w:pPr>
      <w:r>
        <w:separator/>
      </w:r>
    </w:p>
  </w:endnote>
  <w:endnote w:type="continuationSeparator" w:id="0">
    <w:p w:rsidR="001C23D3" w:rsidRDefault="001C23D3" w:rsidP="000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D3" w:rsidRDefault="001C23D3" w:rsidP="00090D3E">
      <w:pPr>
        <w:spacing w:after="0" w:line="240" w:lineRule="auto"/>
      </w:pPr>
      <w:r>
        <w:separator/>
      </w:r>
    </w:p>
  </w:footnote>
  <w:footnote w:type="continuationSeparator" w:id="0">
    <w:p w:rsidR="001C23D3" w:rsidRDefault="001C23D3" w:rsidP="0009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346002"/>
      <w:docPartObj>
        <w:docPartGallery w:val="Page Numbers (Top of Page)"/>
        <w:docPartUnique/>
      </w:docPartObj>
    </w:sdtPr>
    <w:sdtEndPr/>
    <w:sdtContent>
      <w:p w:rsidR="00220F63" w:rsidRDefault="00220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0F63" w:rsidRDefault="00220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7B"/>
    <w:rsid w:val="000375C8"/>
    <w:rsid w:val="00090D3E"/>
    <w:rsid w:val="000D1D90"/>
    <w:rsid w:val="000F0113"/>
    <w:rsid w:val="00101E95"/>
    <w:rsid w:val="00124B04"/>
    <w:rsid w:val="001C23D3"/>
    <w:rsid w:val="001F51FD"/>
    <w:rsid w:val="0021497B"/>
    <w:rsid w:val="00220F63"/>
    <w:rsid w:val="0025362B"/>
    <w:rsid w:val="003561B0"/>
    <w:rsid w:val="00372369"/>
    <w:rsid w:val="003E4782"/>
    <w:rsid w:val="004D0DDE"/>
    <w:rsid w:val="00552E97"/>
    <w:rsid w:val="00572B7F"/>
    <w:rsid w:val="00652FB7"/>
    <w:rsid w:val="007522A6"/>
    <w:rsid w:val="007D6D5E"/>
    <w:rsid w:val="00812AF6"/>
    <w:rsid w:val="00850BBA"/>
    <w:rsid w:val="008D30BE"/>
    <w:rsid w:val="009841DB"/>
    <w:rsid w:val="00B11647"/>
    <w:rsid w:val="00B23E63"/>
    <w:rsid w:val="00B613CE"/>
    <w:rsid w:val="00C219D3"/>
    <w:rsid w:val="00C71A09"/>
    <w:rsid w:val="00CD3BAF"/>
    <w:rsid w:val="00D8205F"/>
    <w:rsid w:val="00D824ED"/>
    <w:rsid w:val="00D919F7"/>
    <w:rsid w:val="00DF2B7B"/>
    <w:rsid w:val="00E120F4"/>
    <w:rsid w:val="00E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A3DF"/>
  <w15:docId w15:val="{5EB2E884-BB76-4FBC-82EC-BDF85F6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D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90D3E"/>
  </w:style>
  <w:style w:type="paragraph" w:styleId="a5">
    <w:name w:val="footer"/>
    <w:basedOn w:val="a"/>
    <w:link w:val="a6"/>
    <w:uiPriority w:val="99"/>
    <w:unhideWhenUsed/>
    <w:rsid w:val="00090D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90D3E"/>
  </w:style>
  <w:style w:type="paragraph" w:styleId="a7">
    <w:name w:val="Balloon Text"/>
    <w:basedOn w:val="a"/>
    <w:link w:val="a8"/>
    <w:uiPriority w:val="99"/>
    <w:semiHidden/>
    <w:unhideWhenUsed/>
    <w:rsid w:val="0012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24B0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2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0000-EF43-4632-9A27-88A08660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20106</Words>
  <Characters>11461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2</cp:revision>
  <cp:lastPrinted>2023-06-21T10:50:00Z</cp:lastPrinted>
  <dcterms:created xsi:type="dcterms:W3CDTF">2023-06-21T13:21:00Z</dcterms:created>
  <dcterms:modified xsi:type="dcterms:W3CDTF">2023-06-21T13:21:00Z</dcterms:modified>
</cp:coreProperties>
</file>