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32" w:rsidRDefault="00BE7232" w:rsidP="00BE7232">
      <w:pPr>
        <w:pStyle w:val="a3"/>
        <w:spacing w:before="28"/>
        <w:rPr>
          <w:sz w:val="32"/>
        </w:rPr>
      </w:pPr>
    </w:p>
    <w:p w:rsidR="00BE7232" w:rsidRDefault="00BE7232" w:rsidP="00BE7232">
      <w:pPr>
        <w:ind w:left="17"/>
        <w:jc w:val="center"/>
        <w:rPr>
          <w:sz w:val="32"/>
        </w:rPr>
      </w:pPr>
      <w:r>
        <w:rPr>
          <w:noProof/>
          <w:lang w:eastAsia="uk-UA"/>
        </w:rPr>
        <w:drawing>
          <wp:inline distT="0" distB="0" distL="0" distR="0" wp14:anchorId="3FCEBCB1" wp14:editId="7929AD09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32" w:rsidRDefault="00BE7232" w:rsidP="00BE7232">
      <w:pPr>
        <w:ind w:left="17"/>
        <w:jc w:val="center"/>
        <w:rPr>
          <w:sz w:val="32"/>
        </w:rPr>
      </w:pPr>
    </w:p>
    <w:p w:rsidR="00BE7232" w:rsidRDefault="00BE7232" w:rsidP="00BE7232">
      <w:pPr>
        <w:ind w:left="17"/>
        <w:jc w:val="center"/>
        <w:rPr>
          <w:sz w:val="32"/>
        </w:rPr>
      </w:pPr>
      <w:r>
        <w:rPr>
          <w:sz w:val="32"/>
        </w:rPr>
        <w:t xml:space="preserve">КИЇВСЬКА МІСЬКА </w:t>
      </w:r>
      <w:r>
        <w:rPr>
          <w:spacing w:val="-4"/>
          <w:sz w:val="32"/>
        </w:rPr>
        <w:t>РАДА</w:t>
      </w:r>
    </w:p>
    <w:p w:rsidR="00BE7232" w:rsidRDefault="00BE7232" w:rsidP="00BE7232">
      <w:pPr>
        <w:ind w:left="17"/>
        <w:jc w:val="center"/>
        <w:rPr>
          <w:sz w:val="32"/>
        </w:rPr>
      </w:pPr>
      <w:r>
        <w:rPr>
          <w:sz w:val="32"/>
        </w:rPr>
        <w:t xml:space="preserve">ІV сесія ІХ </w:t>
      </w:r>
      <w:r>
        <w:rPr>
          <w:spacing w:val="-2"/>
          <w:sz w:val="32"/>
        </w:rPr>
        <w:t>скликання</w:t>
      </w:r>
    </w:p>
    <w:p w:rsidR="00BE7232" w:rsidRDefault="00BE7232" w:rsidP="00BE7232">
      <w:pPr>
        <w:pStyle w:val="a5"/>
      </w:pPr>
      <w:r>
        <w:t xml:space="preserve">Р І Ш 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BE7232" w:rsidRDefault="00BE7232" w:rsidP="00BE7232">
      <w:pPr>
        <w:pStyle w:val="a3"/>
        <w:rPr>
          <w:b/>
        </w:rPr>
      </w:pPr>
    </w:p>
    <w:p w:rsidR="00BE7232" w:rsidRDefault="00BE7232" w:rsidP="00BE7232">
      <w:pPr>
        <w:pStyle w:val="a3"/>
        <w:tabs>
          <w:tab w:val="left" w:pos="6743"/>
          <w:tab w:val="left" w:pos="9250"/>
        </w:tabs>
        <w:ind w:left="4657"/>
      </w:pPr>
      <w:r>
        <w:rPr>
          <w:spacing w:val="-4"/>
        </w:rPr>
        <w:t>Київ</w:t>
      </w:r>
      <w:r>
        <w:tab/>
        <w:t xml:space="preserve">№ </w:t>
      </w:r>
      <w:r>
        <w:rPr>
          <w:u w:val="single"/>
        </w:rPr>
        <w:tab/>
      </w:r>
    </w:p>
    <w:p w:rsidR="00BE7232" w:rsidRPr="00215034" w:rsidRDefault="00BE7232" w:rsidP="00BE7232">
      <w:pPr>
        <w:pStyle w:val="a3"/>
        <w:spacing w:line="20" w:lineRule="exact"/>
        <w:ind w:left="737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4EE03133" wp14:editId="09CC3FFB">
                <wp:extent cx="133350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9A0C0" id="Group 2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9dAIAALIFAAAOAAAAZHJzL2Uyb0RvYy54bWykVEtv2zAMvg/YfxB0X504SDsYcYqhWYsB&#10;RVegKXZWZPmByZJGKXH670fRsZOmxQ6dDwYlUnx8H8nF9b7VbKfAN9bkfHox4UwZaYvGVDl/Xt9+&#10;+cqZD8IUQlujcv6iPL9efv606FymUltbXShg6MT4rHM5r0NwWZJ4WatW+AvrlEFlaaEVAY9QJQWI&#10;Dr23Okknk8uks1A4sFJ5j7erXsmX5L8slQw/y9KrwHTOMbdAf6D/Jv6T5UJkFQhXN/KQhvhAFq1o&#10;DAYdXa1EEGwLzRtXbSPBeluGC2nbxJZlIxXVgNVMJ2fV3IHdOqqlyrrKjTAhtGc4fditfNg9AmuK&#10;nKecGdEiRRSVpRGazlUZWtyBe3KP0NeH4r2Vvz2qk3N9PFdH430JbXyEZbI9Yf4yYq72gUm8nM5m&#10;s/kEqZGou7pMD5TIGnl780jW3//1LBFZH5ISGxPpHPaWP8Ln/w++p1o4Raz4CM4BvtkRvr6ZZj2A&#10;ZBPRIzh95g9AvovNbD6/7FvyXXim6RXBM9YpMrn14U5Zglns7n3oG7oYJFEPktybQQQcizgQmgYi&#10;cIYDAZzhQGz66E6E+C5yF0XWHXmKd63dqbUlbTjjCFM7arU5tRqZHpoAbXsLFGIYbKheoNAonxan&#10;TcziajpNac681U1x22gds/BQbW40sJ2IU05frAM9vDJz4MNK+Lq3I9XBTBtq5oGd2DAbW7wgtR2u&#10;hpz7P1sBijP9w2DzxD0yCDAIm0GAoG8sbRsCCGOu978EOBbD5zwgsw926CGRDaTF0kfb+NLYb9tg&#10;yyYyiv08ZHQ4YD+TRIsBpVeb5/RMVsdVu/wLAAD//wMAUEsDBBQABgAIAAAAIQCaAaVo2QAAAAMB&#10;AAAPAAAAZHJzL2Rvd25yZXYueG1sTI9BS8NAEIXvgv9hGcGb3SSiSMymlKKeimAriLdpdpqEZmdD&#10;dpuk/97Ri70MPN7jzfeK5ew6NdIQWs8G0kUCirjytuXawOfu9e4JVIjIFjvPZOBMAZbl9VWBufUT&#10;f9C4jbWSEg45Gmhi7HOtQ9WQw7DwPbF4Bz84jCKHWtsBJyl3nc6S5FE7bFk+NNjTuqHquD05A28T&#10;Tqv79GXcHA/r8/fu4f1rk5Ixtzfz6hlUpDn+h+EXX9ChFKa9P7ENqjMgQ+LfFS9LE5F7CWWgy0Jf&#10;spc/AAAA//8DAFBLAQItABQABgAIAAAAIQC2gziS/gAAAOEBAAATAAAAAAAAAAAAAAAAAAAAAABb&#10;Q29udGVudF9UeXBlc10ueG1sUEsBAi0AFAAGAAgAAAAhADj9If/WAAAAlAEAAAsAAAAAAAAAAAAA&#10;AAAALwEAAF9yZWxzLy5yZWxzUEsBAi0AFAAGAAgAAAAhAN2QYL10AgAAsgUAAA4AAAAAAAAAAAAA&#10;AAAALgIAAGRycy9lMm9Eb2MueG1sUEsBAi0AFAAGAAgAAAAhAJoBpWjZAAAAAwEAAA8AAAAAAAAA&#10;AAAAAAAAzgQAAGRycy9kb3ducmV2LnhtbFBLBQYAAAAABAAEAPMAAADUBQAAAAA=&#10;">
                <v:shape id="Graphic 3" o:spid="_x0000_s1027" style="position:absolute;top:35;width:13335;height:13;visibility:visible;mso-wrap-style:square;v-text-anchor:top" coordsize="1333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kusUA&#10;AADaAAAADwAAAGRycy9kb3ducmV2LnhtbESPQWsCMRSE74L/ITzBS6nZWmiX1SgiFaW96LYXb4/N&#10;a3bp5mVJom799aZQ8DjMzDfMfNnbVpzJh8axgqdJBoK4crpho+Drc/OYgwgRWWPrmBT8UoDlYjiY&#10;Y6HdhQ90LqMRCcKhQAV1jF0hZahqshgmriNO3rfzFmOS3kjt8ZLgtpXTLHuRFhtOCzV2tK6p+ilP&#10;VsFxvZcf19a/7d5PD69mW66m+dYoNR71qxmISH28h//bO63gGf6up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SS6xQAAANoAAAAPAAAAAAAAAAAAAAAAAJgCAABkcnMv&#10;ZG93bnJldi54bWxQSwUGAAAAAAQABAD1AAAAigMAAAAA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 w:rsidRPr="001D5BF1"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</w:t>
      </w:r>
    </w:p>
    <w:p w:rsidR="00BE7232" w:rsidRDefault="00BE7232" w:rsidP="00BE7232">
      <w:pPr>
        <w:suppressAutoHyphens/>
        <w:spacing w:line="360" w:lineRule="auto"/>
        <w:jc w:val="center"/>
        <w:textAlignment w:val="baseline"/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</w:t>
      </w:r>
    </w:p>
    <w:p w:rsidR="00BE7232" w:rsidRDefault="00BE7232" w:rsidP="00BE7232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Про внесення змін у додаток до рішення Київської міської ради від 02.03.2023</w:t>
      </w:r>
    </w:p>
    <w:p w:rsidR="00BE7232" w:rsidRDefault="00BE7232" w:rsidP="00BE7232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№ 6027/6068 «Про затвердження списку присяжних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Деснянського районного  суду </w:t>
      </w:r>
    </w:p>
    <w:p w:rsidR="00BE7232" w:rsidRDefault="00BE7232" w:rsidP="00BE7232">
      <w:pPr>
        <w:suppressAutoHyphens/>
        <w:spacing w:line="276" w:lineRule="auto"/>
        <w:ind w:left="567" w:right="3773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BE7232" w:rsidRDefault="00BE7232" w:rsidP="00BE7232">
      <w:pPr>
        <w:suppressAutoHyphens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BE7232" w:rsidRPr="005F0B00" w:rsidRDefault="00BE7232" w:rsidP="00BE7232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64, 65 Закону України </w:t>
      </w:r>
      <w:r>
        <w:rPr>
          <w:rFonts w:eastAsia="Andale Sans UI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 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,  враховуючи подання Територіального управління Державної судової адміністрації України в місті Києві від 19.09.2022 № 1-1510/22, Київська міська рада</w:t>
      </w:r>
    </w:p>
    <w:p w:rsidR="00BE7232" w:rsidRDefault="00BE7232" w:rsidP="00BE7232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BE7232" w:rsidRPr="00061EFF" w:rsidRDefault="00BE7232" w:rsidP="00BE7232">
      <w:pPr>
        <w:pStyle w:val="a7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right="-143"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061EFF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від </w:t>
      </w:r>
      <w:r w:rsidRPr="00061EF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02.03.2023 </w:t>
      </w:r>
      <w:r w:rsidRPr="00061EFF">
        <w:rPr>
          <w:rFonts w:ascii="Times New Roman" w:hAnsi="Times New Roman"/>
          <w:sz w:val="28"/>
          <w:szCs w:val="28"/>
        </w:rPr>
        <w:t>№</w:t>
      </w:r>
      <w:r w:rsidRPr="00061EFF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061EFF">
        <w:rPr>
          <w:rFonts w:ascii="Times New Roman" w:hAnsi="Times New Roman"/>
          <w:sz w:val="28"/>
          <w:szCs w:val="28"/>
        </w:rPr>
        <w:t>6027/6068</w:t>
      </w:r>
      <w:r w:rsidRPr="00061EFF">
        <w:rPr>
          <w:sz w:val="28"/>
          <w:szCs w:val="28"/>
        </w:rPr>
        <w:t xml:space="preserve"> </w:t>
      </w:r>
      <w:r w:rsidRPr="00061EFF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061EF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061EF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Деснянського  районного  суду міста Києва</w:t>
      </w:r>
      <w:r w:rsidRPr="00061EFF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пунктами</w:t>
      </w:r>
      <w:r w:rsidRPr="00061EF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BE7232" w:rsidRDefault="00BE7232" w:rsidP="00BE7232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lang w:eastAsia="ru-RU" w:bidi="en-US"/>
        </w:rPr>
        <w:t xml:space="preserve">        </w:t>
      </w:r>
      <w:r w:rsidRPr="00FF71BD">
        <w:rPr>
          <w:rFonts w:eastAsia="Andale Sans UI"/>
          <w:kern w:val="3"/>
          <w:sz w:val="28"/>
          <w:szCs w:val="28"/>
          <w:lang w:eastAsia="ru-RU" w:bidi="en-US"/>
        </w:rPr>
        <w:t>«</w:t>
      </w:r>
      <w:r>
        <w:rPr>
          <w:rFonts w:eastAsia="Andale Sans UI"/>
          <w:kern w:val="3"/>
          <w:sz w:val="28"/>
          <w:szCs w:val="28"/>
          <w:lang w:eastAsia="ru-RU" w:bidi="en-US"/>
        </w:rPr>
        <w:t>19. Артеменко Микола Петрович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</w:p>
    <w:p w:rsidR="00BE7232" w:rsidRPr="00FF71BD" w:rsidRDefault="00BE7232" w:rsidP="00BE7232">
      <w:pPr>
        <w:tabs>
          <w:tab w:val="left" w:pos="567"/>
          <w:tab w:val="left" w:pos="851"/>
          <w:tab w:val="left" w:pos="5910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20. Костенко Геннадій Володимирович.</w:t>
      </w:r>
      <w:r w:rsidRPr="00FF71BD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».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ab/>
      </w:r>
    </w:p>
    <w:p w:rsidR="00BE7232" w:rsidRPr="00672AE7" w:rsidRDefault="00BE7232" w:rsidP="00BE7232">
      <w:pPr>
        <w:pStyle w:val="a7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2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BE7232" w:rsidRDefault="00BE7232" w:rsidP="00BE7232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BE7232" w:rsidRDefault="00BE7232" w:rsidP="00BE7232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E7232" w:rsidRDefault="00BE7232" w:rsidP="00BE7232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>
        <w:rPr>
          <w:rFonts w:eastAsia="Andale Sans UI"/>
          <w:kern w:val="3"/>
          <w:sz w:val="28"/>
          <w:szCs w:val="28"/>
          <w:lang w:bidi="en-US"/>
        </w:rPr>
        <w:t>Київський міський голова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22678">
        <w:rPr>
          <w:rFonts w:eastAsia="Andale Sans UI"/>
          <w:kern w:val="3"/>
          <w:sz w:val="28"/>
          <w:szCs w:val="28"/>
          <w:lang w:bidi="en-US"/>
        </w:rPr>
        <w:t>В</w:t>
      </w:r>
      <w:r>
        <w:rPr>
          <w:rFonts w:eastAsia="Andale Sans UI"/>
          <w:kern w:val="3"/>
          <w:sz w:val="28"/>
          <w:szCs w:val="28"/>
          <w:lang w:bidi="en-US"/>
        </w:rPr>
        <w:t>італій КЛИЧКО</w:t>
      </w:r>
    </w:p>
    <w:p w:rsidR="00BE7232" w:rsidRPr="00ED2F42" w:rsidRDefault="00BE7232" w:rsidP="00BE7232">
      <w:pPr>
        <w:suppressAutoHyphens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ПОДАННЯ:</w:t>
      </w: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BE7232" w:rsidRPr="001D5BF1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BE7232" w:rsidRPr="001D5BF1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дотр</w:t>
      </w:r>
      <w:r>
        <w:rPr>
          <w:rFonts w:eastAsia="Andale Sans UI"/>
          <w:kern w:val="3"/>
          <w:sz w:val="28"/>
          <w:szCs w:val="28"/>
          <w:lang w:bidi="en-US"/>
        </w:rPr>
        <w:t>имання законності, правопорядку</w:t>
      </w:r>
    </w:p>
    <w:p w:rsidR="00BE7232" w:rsidRPr="001B34FD" w:rsidRDefault="00BE7232" w:rsidP="00BE7232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B678E2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       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</w:t>
      </w:r>
    </w:p>
    <w:p w:rsidR="00BE7232" w:rsidRPr="001D5BF1" w:rsidRDefault="00BE7232" w:rsidP="00BE7232">
      <w:pPr>
        <w:suppressAutoHyphens/>
        <w:spacing w:after="120"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BE7232" w:rsidRPr="001D5BF1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BE7232" w:rsidRDefault="00BE7232" w:rsidP="00BE7232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ПОГОДЖЕНО:</w:t>
      </w: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Начальник управління правового</w:t>
      </w:r>
    </w:p>
    <w:p w:rsidR="00BE7232" w:rsidRDefault="00BE7232" w:rsidP="00BE7232">
      <w:pPr>
        <w:tabs>
          <w:tab w:val="left" w:pos="7740"/>
        </w:tabs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забезпечення діяльності</w:t>
      </w:r>
    </w:p>
    <w:p w:rsidR="00BE7232" w:rsidRDefault="00BE7232" w:rsidP="00BE7232">
      <w:pPr>
        <w:tabs>
          <w:tab w:val="left" w:pos="774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BE7232" w:rsidRDefault="00BE7232" w:rsidP="00BE7232">
      <w:pPr>
        <w:spacing w:line="276" w:lineRule="auto"/>
      </w:pPr>
    </w:p>
    <w:p w:rsidR="00BE7232" w:rsidRDefault="00BE7232" w:rsidP="00BE7232">
      <w:pPr>
        <w:spacing w:line="276" w:lineRule="auto"/>
      </w:pPr>
    </w:p>
    <w:p w:rsidR="00BE7232" w:rsidRDefault="00BE7232" w:rsidP="00BE7232">
      <w:pPr>
        <w:spacing w:line="276" w:lineRule="auto"/>
      </w:pPr>
    </w:p>
    <w:p w:rsidR="00BE7232" w:rsidRDefault="00BE7232" w:rsidP="00BE7232">
      <w:pPr>
        <w:spacing w:line="276" w:lineRule="auto"/>
      </w:pPr>
    </w:p>
    <w:p w:rsidR="00BE7232" w:rsidRDefault="00BE7232" w:rsidP="00BE7232">
      <w:pPr>
        <w:spacing w:line="276" w:lineRule="auto"/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bookmarkStart w:id="0" w:name="_GoBack"/>
      <w:bookmarkEnd w:id="0"/>
    </w:p>
    <w:p w:rsidR="00BE7232" w:rsidRPr="00B521E7" w:rsidRDefault="00BE7232" w:rsidP="00BE7232">
      <w:pPr>
        <w:suppressAutoHyphens/>
        <w:spacing w:line="276" w:lineRule="auto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bidi="en-US"/>
        </w:rPr>
      </w:pPr>
      <w:r w:rsidRPr="00B521E7"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BE7232" w:rsidRPr="00B521E7" w:rsidRDefault="00BE7232" w:rsidP="00BE7232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BE7232" w:rsidRPr="00B521E7" w:rsidRDefault="00BE7232" w:rsidP="00BE7232">
      <w:pPr>
        <w:suppressAutoHyphens/>
        <w:spacing w:line="276" w:lineRule="auto"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BE7232" w:rsidRDefault="00BE7232" w:rsidP="00BE7232">
      <w:pPr>
        <w:suppressAutoHyphens/>
        <w:spacing w:line="276" w:lineRule="auto"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від 02.03.2023 №  6027/6068 </w:t>
      </w:r>
      <w:r w:rsidRPr="00102853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“</w:t>
      </w:r>
      <w:r w:rsidRPr="00F17D40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Pr="00F17D40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Деснянського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районного  суду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102853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BE7232" w:rsidRDefault="00BE7232" w:rsidP="00BE7232">
      <w:pPr>
        <w:suppressAutoHyphens/>
        <w:spacing w:line="276" w:lineRule="auto"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BE7232" w:rsidTr="000A314D">
        <w:trPr>
          <w:trHeight w:val="795"/>
        </w:trPr>
        <w:tc>
          <w:tcPr>
            <w:tcW w:w="4820" w:type="dxa"/>
          </w:tcPr>
          <w:p w:rsidR="00BE7232" w:rsidRPr="00B678E2" w:rsidRDefault="00BE7232" w:rsidP="000A314D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BE7232" w:rsidRPr="00ED2F42" w:rsidRDefault="00BE7232" w:rsidP="000A314D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5245" w:type="dxa"/>
          </w:tcPr>
          <w:p w:rsidR="00BE7232" w:rsidRPr="00B678E2" w:rsidRDefault="00BE7232" w:rsidP="000A314D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BE7232" w:rsidRPr="00D067CD" w:rsidRDefault="00BE7232" w:rsidP="000A314D">
            <w:pPr>
              <w:suppressAutoHyphens/>
              <w:spacing w:line="276" w:lineRule="auto"/>
              <w:textAlignment w:val="baseline"/>
              <w:rPr>
                <w:rFonts w:eastAsia="Andale Sans UI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D067CD">
              <w:rPr>
                <w:sz w:val="28"/>
                <w:szCs w:val="28"/>
              </w:rPr>
              <w:t>до рішення Київської міської ради</w:t>
            </w:r>
          </w:p>
        </w:tc>
      </w:tr>
      <w:tr w:rsidR="00BE7232" w:rsidTr="000A314D">
        <w:trPr>
          <w:trHeight w:val="7302"/>
        </w:trPr>
        <w:tc>
          <w:tcPr>
            <w:tcW w:w="4820" w:type="dxa"/>
          </w:tcPr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sz w:val="28"/>
                <w:szCs w:val="28"/>
                <w:lang w:val="uk-UA"/>
              </w:rPr>
              <w:t xml:space="preserve"> 1.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Барбадін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Святослав Петрович.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Диптан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Володимирович.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Леванзова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Яковлівна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Проценко Наталія Петрівна.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Рейніш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Леонідович.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6. Римар Андрій Петрович.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Слободенко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Микола Миколайович.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Довгаль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Васильович.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9. Лисак-Лімбах Інна Сергіївна.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Скиба Катерина Валеріївна.</w:t>
            </w:r>
          </w:p>
          <w:p w:rsidR="00BE7232" w:rsidRPr="003C63ED" w:rsidRDefault="00BE7232" w:rsidP="000A314D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3C63ED">
              <w:rPr>
                <w:rFonts w:eastAsia="Andale Sans UI"/>
                <w:kern w:val="3"/>
                <w:sz w:val="28"/>
                <w:szCs w:val="28"/>
                <w:lang w:eastAsia="ru-RU" w:bidi="en-US"/>
              </w:rPr>
              <w:t xml:space="preserve">11. </w:t>
            </w:r>
            <w:proofErr w:type="spellStart"/>
            <w:r w:rsidRPr="003C63ED">
              <w:rPr>
                <w:rFonts w:eastAsia="Andale Sans UI"/>
                <w:kern w:val="3"/>
                <w:sz w:val="28"/>
                <w:szCs w:val="28"/>
                <w:lang w:eastAsia="ru-RU" w:bidi="en-US"/>
              </w:rPr>
              <w:t>Климчук</w:t>
            </w:r>
            <w:proofErr w:type="spellEnd"/>
            <w:r w:rsidRPr="003C63ED">
              <w:rPr>
                <w:rFonts w:eastAsia="Andale Sans UI"/>
                <w:kern w:val="3"/>
                <w:sz w:val="28"/>
                <w:szCs w:val="28"/>
                <w:lang w:eastAsia="ru-RU" w:bidi="en-US"/>
              </w:rPr>
              <w:t xml:space="preserve"> Ліна Борисівна.</w:t>
            </w:r>
          </w:p>
          <w:p w:rsidR="00BE7232" w:rsidRPr="003C63ED" w:rsidRDefault="00BE7232" w:rsidP="000A314D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C63ED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12. Назаренко Тетяна Анатоліївна.</w:t>
            </w:r>
          </w:p>
          <w:p w:rsidR="00BE7232" w:rsidRDefault="00BE7232" w:rsidP="000A314D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C63ED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13. Сорока Наталія Олександрівна.</w:t>
            </w:r>
          </w:p>
          <w:p w:rsidR="00BE7232" w:rsidRPr="00EF7018" w:rsidRDefault="00BE7232" w:rsidP="000A314D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C63ED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14. Чабан Марина </w:t>
            </w:r>
            <w:proofErr w:type="spellStart"/>
            <w:r w:rsidRPr="003C63ED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Володимирівна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E7232" w:rsidRPr="00EF7018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15.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Кляченко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Таїсія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Анатоліївна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E7232" w:rsidRPr="00EF7018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16.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Підлісна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Наталія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Олексіївна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E7232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17. Счастлива Катерина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Артурівна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18. Воловик </w:t>
            </w:r>
            <w:proofErr w:type="spellStart"/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Наталія</w:t>
            </w:r>
            <w:proofErr w:type="spellEnd"/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Іванівна</w:t>
            </w:r>
            <w:proofErr w:type="spellEnd"/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245" w:type="dxa"/>
          </w:tcPr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sz w:val="28"/>
                <w:szCs w:val="28"/>
                <w:lang w:val="uk-UA"/>
              </w:rPr>
              <w:t xml:space="preserve"> 1.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Барбадін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Святослав Петрович.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Диптан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Володимирович.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Леванзова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Яковлівна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Проценко Наталія Петрівна.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Рейніш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Леонідович.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6. Римар Андрій Петрович.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Слободенко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Микола Миколайович.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Довгаль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Васильович.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9. Лисак-Лімбах Інна Сергіївна.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Скиба Катерина Валеріївна.</w:t>
            </w:r>
          </w:p>
          <w:p w:rsidR="00BE7232" w:rsidRPr="003C63ED" w:rsidRDefault="00BE7232" w:rsidP="000A314D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3C63ED">
              <w:rPr>
                <w:rFonts w:eastAsia="Andale Sans UI"/>
                <w:kern w:val="3"/>
                <w:sz w:val="28"/>
                <w:szCs w:val="28"/>
                <w:lang w:eastAsia="ru-RU" w:bidi="en-US"/>
              </w:rPr>
              <w:t xml:space="preserve">11. </w:t>
            </w:r>
            <w:proofErr w:type="spellStart"/>
            <w:r w:rsidRPr="003C63ED">
              <w:rPr>
                <w:rFonts w:eastAsia="Andale Sans UI"/>
                <w:kern w:val="3"/>
                <w:sz w:val="28"/>
                <w:szCs w:val="28"/>
                <w:lang w:eastAsia="ru-RU" w:bidi="en-US"/>
              </w:rPr>
              <w:t>Климчук</w:t>
            </w:r>
            <w:proofErr w:type="spellEnd"/>
            <w:r w:rsidRPr="003C63ED">
              <w:rPr>
                <w:rFonts w:eastAsia="Andale Sans UI"/>
                <w:kern w:val="3"/>
                <w:sz w:val="28"/>
                <w:szCs w:val="28"/>
                <w:lang w:eastAsia="ru-RU" w:bidi="en-US"/>
              </w:rPr>
              <w:t xml:space="preserve"> Ліна Борисівна.</w:t>
            </w:r>
          </w:p>
          <w:p w:rsidR="00BE7232" w:rsidRPr="003C63ED" w:rsidRDefault="00BE7232" w:rsidP="000A314D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C63ED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12. Назаренко Тетяна Анатоліївна.</w:t>
            </w:r>
          </w:p>
          <w:p w:rsidR="00BE7232" w:rsidRPr="003C63ED" w:rsidRDefault="00BE7232" w:rsidP="000A314D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C63ED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13. Сорока Наталія Олександрівна.</w:t>
            </w:r>
          </w:p>
          <w:p w:rsidR="00BE7232" w:rsidRPr="003C63ED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C63ED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14. Чабан Марина </w:t>
            </w:r>
            <w:proofErr w:type="spellStart"/>
            <w:r w:rsidRPr="003C63ED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Володимирівна</w:t>
            </w:r>
            <w:proofErr w:type="spellEnd"/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E7232" w:rsidRPr="00EF7018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15.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Кляченко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Таїсія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Анатоліївна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E7232" w:rsidRPr="00EF7018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16.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Підлісна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Наталія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Олексіївна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E7232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17. Счастлива Катерина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Артурівна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E7232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18. Воловик </w:t>
            </w:r>
            <w:proofErr w:type="spellStart"/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Наталія</w:t>
            </w:r>
            <w:proofErr w:type="spellEnd"/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Іванівна</w:t>
            </w:r>
            <w:proofErr w:type="spellEnd"/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E7232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E7B26"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19. Артеменко </w:t>
            </w:r>
            <w:proofErr w:type="spellStart"/>
            <w:r w:rsidRPr="00AE7B26"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Микола</w:t>
            </w:r>
            <w:proofErr w:type="spellEnd"/>
            <w:r w:rsidRPr="00AE7B26"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Петрович.</w:t>
            </w:r>
          </w:p>
          <w:p w:rsidR="00BE7232" w:rsidRPr="00AE7B26" w:rsidRDefault="00BE7232" w:rsidP="000A314D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20. </w:t>
            </w:r>
            <w:r w:rsidRPr="001C2403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Костенко </w:t>
            </w:r>
            <w:proofErr w:type="spellStart"/>
            <w:r w:rsidRPr="001C2403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Геннадій</w:t>
            </w:r>
            <w:proofErr w:type="spellEnd"/>
            <w:r w:rsidRPr="001C2403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2403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Володимирович</w:t>
            </w:r>
            <w:proofErr w:type="spellEnd"/>
            <w:r w:rsidRPr="001C2403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 w:rsidR="00BE7232" w:rsidRDefault="00BE7232" w:rsidP="00BE7232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E7232" w:rsidRDefault="00BE7232" w:rsidP="00BE7232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E7232" w:rsidRDefault="00BE7232" w:rsidP="00BE7232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дотримання законності, правопорядку</w:t>
      </w:r>
    </w:p>
    <w:p w:rsidR="00BE7232" w:rsidRDefault="00BE7232" w:rsidP="00BE7232">
      <w:pPr>
        <w:suppressAutoHyphens/>
        <w:spacing w:after="120" w:line="276" w:lineRule="auto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та</w:t>
      </w:r>
      <w:r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9A3AA5">
        <w:rPr>
          <w:rFonts w:eastAsia="Andale Sans UI"/>
          <w:kern w:val="3"/>
          <w:sz w:val="28"/>
          <w:szCs w:val="28"/>
          <w:lang w:bidi="en-US"/>
        </w:rPr>
        <w:t>’</w:t>
      </w:r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       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</w:t>
      </w:r>
    </w:p>
    <w:p w:rsidR="00BE7232" w:rsidRDefault="00BE7232" w:rsidP="00BE7232">
      <w:pPr>
        <w:suppressAutoHyphens/>
        <w:spacing w:after="120" w:line="276" w:lineRule="auto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BE7232" w:rsidRDefault="00BE7232" w:rsidP="00BE7232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BE7232" w:rsidRDefault="00BE7232" w:rsidP="00BE7232">
      <w:pPr>
        <w:suppressAutoHyphens/>
        <w:spacing w:line="276" w:lineRule="auto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проєкту</w:t>
      </w:r>
      <w:proofErr w:type="spellEnd"/>
      <w:r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  <w:r>
        <w:rPr>
          <w:rFonts w:eastAsia="Andale Sans UI" w:cs="Tahoma"/>
          <w:kern w:val="3"/>
          <w:sz w:val="24"/>
          <w:szCs w:val="24"/>
          <w:lang w:val="ru-RU" w:bidi="en-US"/>
        </w:rPr>
        <w:t xml:space="preserve"> </w:t>
      </w:r>
    </w:p>
    <w:p w:rsidR="00BE7232" w:rsidRPr="00F17D40" w:rsidRDefault="00BE7232" w:rsidP="00BE7232">
      <w:pPr>
        <w:suppressAutoHyphens/>
        <w:spacing w:line="276" w:lineRule="auto"/>
        <w:ind w:firstLine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F17D40">
        <w:rPr>
          <w:b/>
          <w:sz w:val="28"/>
          <w:szCs w:val="28"/>
          <w:lang w:eastAsia="uk-UA"/>
        </w:rPr>
        <w:t xml:space="preserve">«Про внесення змін у додаток до рішення Київської міської ради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від  02.03.2023 №  6027/6068 </w:t>
      </w:r>
      <w:r w:rsidRPr="00102853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“</w:t>
      </w:r>
      <w:r w:rsidRPr="00F17D40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Pr="00F17D40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Деснянськ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ого районного  суду міста Києва</w:t>
      </w:r>
      <w:r w:rsidRPr="00102853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F17D40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</w:p>
    <w:p w:rsidR="00BE7232" w:rsidRDefault="00BE7232" w:rsidP="00BE7232">
      <w:pPr>
        <w:suppressAutoHyphens/>
        <w:spacing w:line="276" w:lineRule="auto"/>
        <w:ind w:firstLine="567"/>
        <w:jc w:val="center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p w:rsidR="00BE7232" w:rsidRPr="00E641E3" w:rsidRDefault="00BE7232" w:rsidP="00BE7232">
      <w:pPr>
        <w:suppressAutoHyphens/>
        <w:spacing w:line="276" w:lineRule="auto"/>
        <w:textAlignment w:val="baseline"/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1. </w:t>
      </w:r>
      <w:r w:rsidRPr="00E641E3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Pr="00E641E3"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BE7232" w:rsidRDefault="00BE7232" w:rsidP="00BE7232">
      <w:pPr>
        <w:adjustRightInd w:val="0"/>
        <w:spacing w:line="276" w:lineRule="auto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BE7232" w:rsidRDefault="00BE7232" w:rsidP="00BE7232">
      <w:pPr>
        <w:spacing w:line="276" w:lineRule="auto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Відповідно до частини першої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BE7232" w:rsidRDefault="00BE7232" w:rsidP="00BE7232">
      <w:pPr>
        <w:pStyle w:val="Standarduser"/>
        <w:spacing w:line="276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Частиною першою </w:t>
      </w:r>
      <w:r w:rsidRPr="00E5079D">
        <w:rPr>
          <w:rFonts w:cs="Times New Roman"/>
          <w:sz w:val="28"/>
          <w:szCs w:val="28"/>
          <w:lang w:val="uk-UA"/>
        </w:rPr>
        <w:t xml:space="preserve">статті 64 Закону </w:t>
      </w:r>
      <w:r>
        <w:rPr>
          <w:rFonts w:cs="Times New Roman"/>
          <w:sz w:val="28"/>
          <w:szCs w:val="28"/>
          <w:lang w:val="uk-UA"/>
        </w:rPr>
        <w:t>передбачено, що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BE7232" w:rsidRDefault="00BE7232" w:rsidP="00BE7232">
      <w:pPr>
        <w:pStyle w:val="Standarduser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Територіальне управління Державної судової адміністрації України в місті Києві звернулось до Київської міської ради із поданням від 19.09.2022 №  1- 1510/22 (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 xml:space="preserve">. від 26.09.2022 №  08/15404) про затвердження списків присяжних Деснянського районного суду міста Києва в кількості 20 осіб. </w:t>
      </w:r>
    </w:p>
    <w:p w:rsidR="00BE7232" w:rsidRDefault="00BE7232" w:rsidP="00BE7232">
      <w:pPr>
        <w:pStyle w:val="Standarduser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Наразі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</w:t>
      </w:r>
      <w:r>
        <w:rPr>
          <w:sz w:val="28"/>
          <w:szCs w:val="28"/>
          <w:lang w:val="ru-RU"/>
        </w:rPr>
        <w:t xml:space="preserve">ердила список </w:t>
      </w:r>
      <w:proofErr w:type="spellStart"/>
      <w:r>
        <w:rPr>
          <w:sz w:val="28"/>
          <w:szCs w:val="28"/>
          <w:lang w:val="ru-RU"/>
        </w:rPr>
        <w:t>присяжних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Деснян</w:t>
      </w:r>
      <w:r w:rsidRPr="00DC0FE1">
        <w:rPr>
          <w:sz w:val="28"/>
          <w:szCs w:val="28"/>
          <w:lang w:val="ru-RU"/>
        </w:rPr>
        <w:t>ського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 w:rsidRPr="00DC0FE1">
        <w:rPr>
          <w:sz w:val="28"/>
          <w:szCs w:val="28"/>
          <w:lang w:val="ru-RU"/>
        </w:rPr>
        <w:t>міста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Києва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18 </w:t>
      </w:r>
      <w:proofErr w:type="spellStart"/>
      <w:r w:rsidRPr="00DC0FE1">
        <w:rPr>
          <w:sz w:val="28"/>
          <w:szCs w:val="28"/>
          <w:lang w:val="ru-RU"/>
        </w:rPr>
        <w:t>осіб</w:t>
      </w:r>
      <w:proofErr w:type="spellEnd"/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BE7232" w:rsidRPr="00E91904" w:rsidRDefault="00BE7232" w:rsidP="00BE7232">
      <w:pPr>
        <w:adjustRightInd w:val="0"/>
        <w:spacing w:line="276" w:lineRule="auto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 w:rsidRPr="00D7531D">
        <w:rPr>
          <w:rFonts w:eastAsia="Andale Sans UI"/>
          <w:kern w:val="3"/>
          <w:sz w:val="28"/>
          <w:szCs w:val="28"/>
          <w:lang w:bidi="en-US"/>
        </w:rPr>
        <w:t xml:space="preserve">З огляду на це, Київська міська рада </w:t>
      </w:r>
      <w:r>
        <w:rPr>
          <w:rFonts w:eastAsia="Andale Sans UI"/>
          <w:kern w:val="3"/>
          <w:sz w:val="28"/>
          <w:szCs w:val="28"/>
          <w:lang w:bidi="en-US"/>
        </w:rPr>
        <w:t>продовжила набір присяжних до Деснян</w:t>
      </w:r>
      <w:r w:rsidRPr="00D7531D">
        <w:rPr>
          <w:rFonts w:eastAsia="Andale Sans UI"/>
          <w:kern w:val="3"/>
          <w:sz w:val="28"/>
          <w:szCs w:val="28"/>
          <w:lang w:bidi="en-US"/>
        </w:rPr>
        <w:t>ського районного суду міста Києва.</w:t>
      </w:r>
    </w:p>
    <w:p w:rsidR="00BE7232" w:rsidRDefault="00BE7232" w:rsidP="00BE7232">
      <w:pPr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E91904">
        <w:rPr>
          <w:rFonts w:eastAsiaTheme="minorEastAsia"/>
          <w:sz w:val="28"/>
          <w:szCs w:val="28"/>
          <w:lang w:eastAsia="ru-RU"/>
        </w:rPr>
        <w:t>За доруче</w:t>
      </w:r>
      <w:r>
        <w:rPr>
          <w:rFonts w:eastAsiaTheme="minorEastAsia"/>
          <w:sz w:val="28"/>
          <w:szCs w:val="28"/>
          <w:lang w:eastAsia="ru-RU"/>
        </w:rPr>
        <w:t xml:space="preserve">нням керівництва </w:t>
      </w:r>
      <w:r w:rsidRPr="00E91904">
        <w:rPr>
          <w:rFonts w:eastAsiaTheme="minorEastAsia"/>
          <w:sz w:val="28"/>
          <w:szCs w:val="28"/>
          <w:lang w:eastAsia="ru-RU"/>
        </w:rPr>
        <w:t xml:space="preserve">Київської міської ради на розгляд постійної комісії 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Київської міської ради з питань дотримання законності, правопорядку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із силами безпеки і оборони (далі −  постійна комісія) </w:t>
      </w:r>
      <w:r>
        <w:rPr>
          <w:rFonts w:eastAsiaTheme="minorEastAsia"/>
          <w:sz w:val="28"/>
          <w:szCs w:val="28"/>
          <w:lang w:eastAsia="ru-RU"/>
        </w:rPr>
        <w:t>надійшли заяви</w:t>
      </w:r>
      <w:r w:rsidRPr="00E91904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Артеменка Миколи Петровича</w:t>
      </w:r>
      <w:r w:rsidRPr="00E91904">
        <w:rPr>
          <w:rFonts w:eastAsiaTheme="minorEastAsia"/>
          <w:sz w:val="28"/>
          <w:szCs w:val="28"/>
          <w:lang w:eastAsia="ru-RU"/>
        </w:rPr>
        <w:t xml:space="preserve"> (</w:t>
      </w:r>
      <w:proofErr w:type="spellStart"/>
      <w:r w:rsidRPr="00E91904">
        <w:rPr>
          <w:rFonts w:eastAsiaTheme="minorEastAsia"/>
          <w:sz w:val="28"/>
          <w:szCs w:val="28"/>
          <w:lang w:eastAsia="ru-RU"/>
        </w:rPr>
        <w:t>вх</w:t>
      </w:r>
      <w:proofErr w:type="spellEnd"/>
      <w:r w:rsidRPr="00E91904">
        <w:rPr>
          <w:rFonts w:eastAsiaTheme="minorEastAsia"/>
          <w:sz w:val="28"/>
          <w:szCs w:val="28"/>
          <w:lang w:eastAsia="ru-RU"/>
        </w:rPr>
        <w:t xml:space="preserve">. </w:t>
      </w:r>
      <w:r>
        <w:rPr>
          <w:rFonts w:eastAsiaTheme="minorEastAsia"/>
          <w:sz w:val="28"/>
          <w:szCs w:val="28"/>
          <w:lang w:val="ru-RU" w:eastAsia="ru-RU"/>
        </w:rPr>
        <w:t> 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від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 26.06.2024   №</w:t>
      </w:r>
      <w:r>
        <w:rPr>
          <w:rFonts w:eastAsiaTheme="minorEastAsia"/>
          <w:sz w:val="28"/>
          <w:szCs w:val="28"/>
          <w:lang w:val="en-US" w:eastAsia="ru-RU"/>
        </w:rPr>
        <w:t> </w:t>
      </w:r>
      <w:r>
        <w:rPr>
          <w:rFonts w:eastAsiaTheme="minorEastAsia"/>
          <w:sz w:val="28"/>
          <w:szCs w:val="28"/>
          <w:lang w:val="ru-RU" w:eastAsia="ru-RU"/>
        </w:rPr>
        <w:t xml:space="preserve">08/А-1704) та 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Костенка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Геннадія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Володимировича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вх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від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 21.08.2024 № 08/К-2227) </w:t>
      </w:r>
      <w:r w:rsidRPr="00F2072D">
        <w:rPr>
          <w:rFonts w:eastAsia="Andale Sans UI"/>
          <w:sz w:val="28"/>
          <w:szCs w:val="28"/>
          <w:lang w:bidi="en-US"/>
        </w:rPr>
        <w:t xml:space="preserve">про </w:t>
      </w:r>
      <w:r>
        <w:rPr>
          <w:rFonts w:eastAsia="Andale Sans UI"/>
          <w:sz w:val="28"/>
          <w:szCs w:val="28"/>
          <w:lang w:bidi="en-US"/>
        </w:rPr>
        <w:t xml:space="preserve">включення </w:t>
      </w:r>
      <w:r w:rsidRPr="00F2072D">
        <w:rPr>
          <w:rFonts w:eastAsia="Andale Sans UI"/>
          <w:sz w:val="28"/>
          <w:szCs w:val="28"/>
          <w:lang w:bidi="en-US"/>
        </w:rPr>
        <w:t xml:space="preserve">до </w:t>
      </w:r>
      <w:r>
        <w:rPr>
          <w:rFonts w:eastAsia="Andale Sans UI"/>
          <w:sz w:val="28"/>
          <w:szCs w:val="28"/>
          <w:lang w:bidi="en-US"/>
        </w:rPr>
        <w:t>списку присяжних Деснян</w:t>
      </w:r>
      <w:r w:rsidRPr="00F2072D">
        <w:rPr>
          <w:rFonts w:eastAsia="Andale Sans UI"/>
          <w:sz w:val="28"/>
          <w:szCs w:val="28"/>
          <w:lang w:bidi="en-US"/>
        </w:rPr>
        <w:t>ського район</w:t>
      </w:r>
      <w:r>
        <w:rPr>
          <w:rFonts w:eastAsia="Andale Sans UI"/>
          <w:sz w:val="28"/>
          <w:szCs w:val="28"/>
          <w:lang w:bidi="en-US"/>
        </w:rPr>
        <w:t>ного суду міста Києва</w:t>
      </w:r>
      <w:r>
        <w:rPr>
          <w:sz w:val="28"/>
          <w:szCs w:val="28"/>
        </w:rPr>
        <w:t>.</w:t>
      </w:r>
    </w:p>
    <w:p w:rsidR="00BE7232" w:rsidRPr="001D507F" w:rsidRDefault="00BE7232" w:rsidP="00BE7232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    На підставі зазначених вище заяв та долучених до них документів</w:t>
      </w:r>
      <w:r w:rsidRPr="00CA5E15">
        <w:rPr>
          <w:rFonts w:eastAsia="Andale Sans UI"/>
          <w:kern w:val="3"/>
          <w:sz w:val="28"/>
          <w:szCs w:val="28"/>
          <w:lang w:bidi="en-US"/>
        </w:rPr>
        <w:t xml:space="preserve">, постійна комісія підготувала відповідний </w:t>
      </w:r>
      <w:proofErr w:type="spellStart"/>
      <w:r w:rsidRPr="00CA5E15">
        <w:rPr>
          <w:rFonts w:eastAsia="Andale Sans UI"/>
          <w:kern w:val="3"/>
          <w:sz w:val="28"/>
          <w:szCs w:val="28"/>
          <w:lang w:bidi="en-US"/>
        </w:rPr>
        <w:t>проєкт</w:t>
      </w:r>
      <w:proofErr w:type="spellEnd"/>
      <w:r w:rsidRPr="00CA5E15">
        <w:rPr>
          <w:rFonts w:eastAsia="Andale Sans UI"/>
          <w:kern w:val="3"/>
          <w:sz w:val="28"/>
          <w:szCs w:val="28"/>
          <w:lang w:bidi="en-US"/>
        </w:rPr>
        <w:t xml:space="preserve"> рішення Київської м</w:t>
      </w:r>
      <w:r>
        <w:rPr>
          <w:rFonts w:eastAsia="Andale Sans UI"/>
          <w:kern w:val="3"/>
          <w:sz w:val="28"/>
          <w:szCs w:val="28"/>
          <w:lang w:bidi="en-US"/>
        </w:rPr>
        <w:t xml:space="preserve">іської ради, яким </w:t>
      </w:r>
      <w:r>
        <w:rPr>
          <w:rFonts w:eastAsia="Andale Sans UI"/>
          <w:kern w:val="3"/>
          <w:sz w:val="28"/>
          <w:szCs w:val="28"/>
          <w:lang w:bidi="en-US"/>
        </w:rPr>
        <w:lastRenderedPageBreak/>
        <w:t xml:space="preserve">пропонується </w:t>
      </w:r>
      <w:r w:rsidRPr="00CA5E15">
        <w:rPr>
          <w:rFonts w:eastAsia="Andale Sans UI"/>
          <w:kern w:val="3"/>
          <w:sz w:val="28"/>
          <w:szCs w:val="28"/>
          <w:lang w:bidi="en-US"/>
        </w:rPr>
        <w:t>доповнити додаток до рішення Київськ</w:t>
      </w:r>
      <w:r>
        <w:rPr>
          <w:rFonts w:eastAsia="Andale Sans UI"/>
          <w:kern w:val="3"/>
          <w:sz w:val="28"/>
          <w:szCs w:val="28"/>
          <w:lang w:bidi="en-US"/>
        </w:rPr>
        <w:t>ої міської ради</w:t>
      </w:r>
      <w:r>
        <w:rPr>
          <w:rFonts w:eastAsia="Andale Sans UI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від  02.03.2023 № 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6027/6068</w:t>
      </w:r>
      <w:r w:rsidRPr="00F17D4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«Про затвердження списку присяжних </w:t>
      </w:r>
      <w:r w:rsidRPr="00F17D40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Деснянськ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ого районного  суду  міста Києва</w:t>
      </w:r>
      <w:r w:rsidRPr="00F17D40">
        <w:rPr>
          <w:bCs/>
          <w:iCs/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пунктами </w:t>
      </w:r>
      <w:r w:rsidRPr="00F17D40">
        <w:rPr>
          <w:rFonts w:eastAsia="Andale Sans UI"/>
          <w:kern w:val="3"/>
          <w:sz w:val="28"/>
          <w:szCs w:val="28"/>
          <w:lang w:eastAsia="ru-RU" w:bidi="en-US"/>
        </w:rPr>
        <w:t>такого змісту:</w:t>
      </w:r>
    </w:p>
    <w:p w:rsidR="00BE7232" w:rsidRDefault="00BE7232" w:rsidP="00BE7232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lang w:eastAsia="ru-RU" w:bidi="en-US"/>
        </w:rPr>
        <w:t xml:space="preserve">        </w:t>
      </w:r>
      <w:r w:rsidRPr="00FF71BD">
        <w:rPr>
          <w:rFonts w:eastAsia="Andale Sans UI"/>
          <w:kern w:val="3"/>
          <w:sz w:val="28"/>
          <w:szCs w:val="28"/>
          <w:lang w:eastAsia="ru-RU" w:bidi="en-US"/>
        </w:rPr>
        <w:t>«</w:t>
      </w:r>
      <w:r>
        <w:rPr>
          <w:rFonts w:eastAsia="Andale Sans UI"/>
          <w:kern w:val="3"/>
          <w:sz w:val="28"/>
          <w:szCs w:val="28"/>
          <w:lang w:eastAsia="ru-RU" w:bidi="en-US"/>
        </w:rPr>
        <w:t>19. Артеменко Микола Петрович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</w:p>
    <w:p w:rsidR="00BE7232" w:rsidRPr="00FF71BD" w:rsidRDefault="00BE7232" w:rsidP="00BE7232">
      <w:pPr>
        <w:tabs>
          <w:tab w:val="left" w:pos="567"/>
          <w:tab w:val="left" w:pos="851"/>
          <w:tab w:val="left" w:pos="5910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20. Костенко Геннадій Володимирович.</w:t>
      </w:r>
      <w:r w:rsidRPr="00FF71BD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».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ab/>
      </w:r>
    </w:p>
    <w:p w:rsidR="00BE7232" w:rsidRDefault="00BE7232" w:rsidP="00BE7232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b/>
          <w:bCs/>
          <w:i/>
          <w:color w:val="00000A"/>
          <w:sz w:val="28"/>
          <w:szCs w:val="28"/>
          <w:shd w:val="clear" w:color="auto" w:fill="FFFFFF"/>
        </w:rPr>
      </w:pPr>
    </w:p>
    <w:p w:rsidR="00BE7232" w:rsidRPr="00BA5A35" w:rsidRDefault="00BE7232" w:rsidP="00BE7232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806978">
        <w:rPr>
          <w:b/>
          <w:bCs/>
          <w:i/>
          <w:color w:val="00000A"/>
          <w:sz w:val="28"/>
          <w:szCs w:val="28"/>
          <w:shd w:val="clear" w:color="auto" w:fill="FFFFFF"/>
        </w:rPr>
        <w:t>2. Мета та завдання прийняття рішення</w:t>
      </w:r>
    </w:p>
    <w:p w:rsidR="00BE7232" w:rsidRPr="005F6FD9" w:rsidRDefault="00BE7232" w:rsidP="00BE7232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включити до списку 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присяжних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Деснянського районного суду міста Києва </w:t>
      </w:r>
      <w:r>
        <w:rPr>
          <w:rFonts w:eastAsiaTheme="minorEastAsia"/>
          <w:sz w:val="28"/>
          <w:szCs w:val="28"/>
          <w:lang w:val="ru-RU" w:eastAsia="ru-RU"/>
        </w:rPr>
        <w:t xml:space="preserve">Артеменка 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Миколу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 Петровича та 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Костенка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Геннадія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ru-RU" w:eastAsia="ru-RU"/>
        </w:rPr>
        <w:t>Володимировича</w:t>
      </w:r>
      <w:proofErr w:type="spellEnd"/>
      <w:r>
        <w:rPr>
          <w:rFonts w:eastAsiaTheme="minorEastAsia"/>
          <w:sz w:val="28"/>
          <w:szCs w:val="28"/>
          <w:lang w:val="ru-RU" w:eastAsia="ru-RU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 результаті чого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повністю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задовольнити кількісну потребу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присяжних для 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eastAsia="Andale Sans UI"/>
          <w:kern w:val="3"/>
          <w:sz w:val="28"/>
          <w:szCs w:val="28"/>
          <w:lang w:bidi="en-US"/>
        </w:rPr>
        <w:t xml:space="preserve">з </w:t>
      </w:r>
      <w:r w:rsidRPr="00E6677F">
        <w:rPr>
          <w:rFonts w:eastAsia="Andale Sans UI"/>
          <w:kern w:val="3"/>
          <w:sz w:val="28"/>
          <w:szCs w:val="28"/>
          <w:lang w:bidi="en-US"/>
        </w:rPr>
        <w:t>дотримання</w:t>
      </w:r>
      <w:r>
        <w:rPr>
          <w:rFonts w:eastAsia="Andale Sans UI"/>
          <w:kern w:val="3"/>
          <w:sz w:val="28"/>
          <w:szCs w:val="28"/>
          <w:lang w:bidi="en-US"/>
        </w:rPr>
        <w:t>м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eastAsia="Andale Sans UI"/>
          <w:kern w:val="3"/>
          <w:sz w:val="28"/>
          <w:szCs w:val="28"/>
          <w:lang w:bidi="en-US"/>
        </w:rPr>
        <w:t xml:space="preserve"> України</w:t>
      </w:r>
      <w:r>
        <w:rPr>
          <w:rFonts w:eastAsiaTheme="minorEastAsia"/>
          <w:sz w:val="28"/>
          <w:szCs w:val="28"/>
          <w:lang w:val="ru-RU" w:eastAsia="ru-RU"/>
        </w:rPr>
        <w:t>.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</w:p>
    <w:p w:rsidR="00BE7232" w:rsidRDefault="00BE7232" w:rsidP="00BE7232">
      <w:pPr>
        <w:tabs>
          <w:tab w:val="left" w:pos="851"/>
        </w:tabs>
        <w:suppressAutoHyphens/>
        <w:spacing w:line="276" w:lineRule="auto"/>
        <w:jc w:val="both"/>
        <w:textAlignment w:val="baseline"/>
        <w:rPr>
          <w:rFonts w:eastAsia="Andale Sans UI" w:cs="Tahoma"/>
          <w:kern w:val="3"/>
          <w:sz w:val="24"/>
          <w:szCs w:val="24"/>
          <w:highlight w:val="yellow"/>
          <w:lang w:bidi="en-US"/>
        </w:rPr>
      </w:pPr>
    </w:p>
    <w:p w:rsidR="00BE7232" w:rsidRPr="00E641E3" w:rsidRDefault="00BE7232" w:rsidP="00BE7232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Pr="00E641E3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BE7232" w:rsidRDefault="00BE7232" w:rsidP="00BE7232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eastAsia="Andale Sans UI"/>
          <w:kern w:val="3"/>
          <w:sz w:val="28"/>
          <w:szCs w:val="28"/>
          <w:lang w:bidi="en-US"/>
        </w:rPr>
        <w:t xml:space="preserve"> до  статей 64, 65  Закону України «Про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 №  7917/7958.</w:t>
      </w:r>
    </w:p>
    <w:p w:rsidR="00BE7232" w:rsidRPr="001449DD" w:rsidRDefault="00BE7232" w:rsidP="00BE7232">
      <w:pPr>
        <w:suppressAutoHyphens/>
        <w:spacing w:line="276" w:lineRule="auto"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</w:p>
    <w:p w:rsidR="00BE7232" w:rsidRPr="00893F4F" w:rsidRDefault="00BE7232" w:rsidP="00BE7232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Інформація про дотримання прав і соціальної захищеності осіб з 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 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інвалідністю</w:t>
      </w:r>
    </w:p>
    <w:p w:rsidR="00BE7232" w:rsidRDefault="00BE7232" w:rsidP="00BE7232">
      <w:pPr>
        <w:suppressAutoHyphens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D414D">
        <w:rPr>
          <w:sz w:val="28"/>
          <w:szCs w:val="28"/>
        </w:rPr>
        <w:t>Проєкт</w:t>
      </w:r>
      <w:proofErr w:type="spellEnd"/>
      <w:r w:rsidRPr="00ED414D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Київської міської ради не матиме впливу на права і соціальну захищеність осіб з інвалідністю.</w:t>
      </w:r>
    </w:p>
    <w:p w:rsidR="00BE7232" w:rsidRDefault="00BE7232" w:rsidP="00BE7232">
      <w:pPr>
        <w:suppressAutoHyphens/>
        <w:spacing w:line="276" w:lineRule="auto"/>
        <w:textAlignment w:val="baseline"/>
        <w:rPr>
          <w:sz w:val="28"/>
          <w:szCs w:val="28"/>
        </w:rPr>
      </w:pPr>
    </w:p>
    <w:p w:rsidR="00BE7232" w:rsidRPr="00893F4F" w:rsidRDefault="00BE7232" w:rsidP="00BE7232">
      <w:pPr>
        <w:suppressAutoHyphens/>
        <w:spacing w:line="276" w:lineRule="auto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Інформація, яка становить службову інформацію</w:t>
      </w:r>
    </w:p>
    <w:p w:rsidR="00BE7232" w:rsidRDefault="00BE7232" w:rsidP="00BE7232">
      <w:pPr>
        <w:spacing w:line="276" w:lineRule="auto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sz w:val="28"/>
          <w:szCs w:val="28"/>
        </w:rPr>
        <w:t xml:space="preserve">        Цей </w:t>
      </w:r>
      <w:proofErr w:type="spellStart"/>
      <w:r>
        <w:rPr>
          <w:sz w:val="28"/>
          <w:szCs w:val="28"/>
        </w:rPr>
        <w:t>п</w:t>
      </w:r>
      <w:r w:rsidRPr="00590457">
        <w:rPr>
          <w:sz w:val="28"/>
          <w:szCs w:val="28"/>
        </w:rPr>
        <w:t>роєкт</w:t>
      </w:r>
      <w:proofErr w:type="spellEnd"/>
      <w:r w:rsidRPr="00590457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Київської міської ради </w:t>
      </w:r>
      <w:r w:rsidRPr="00590457">
        <w:rPr>
          <w:sz w:val="28"/>
          <w:szCs w:val="28"/>
        </w:rPr>
        <w:t xml:space="preserve">не містить </w:t>
      </w:r>
      <w:r>
        <w:rPr>
          <w:sz w:val="28"/>
          <w:szCs w:val="28"/>
        </w:rPr>
        <w:t xml:space="preserve">службову інформацію </w:t>
      </w:r>
      <w:r w:rsidRPr="00590457">
        <w:rPr>
          <w:sz w:val="28"/>
          <w:szCs w:val="28"/>
        </w:rPr>
        <w:t>у розумінні статті 6 Закону України «Про доступ до публічної інформації».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</w:p>
    <w:p w:rsidR="00BE7232" w:rsidRPr="00893F4F" w:rsidRDefault="00BE7232" w:rsidP="00BE7232">
      <w:pPr>
        <w:spacing w:line="276" w:lineRule="auto"/>
        <w:jc w:val="both"/>
        <w:rPr>
          <w:sz w:val="28"/>
          <w:szCs w:val="28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6. Інформація про фізичну особу (персональні дані)</w:t>
      </w:r>
    </w:p>
    <w:p w:rsidR="00BE7232" w:rsidRDefault="00BE7232" w:rsidP="00BE7232">
      <w:pPr>
        <w:suppressAutoHyphens/>
        <w:spacing w:line="276" w:lineRule="auto"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</w:t>
      </w: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ської ради не містить інформацію про фізичну особу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BE7232" w:rsidRPr="00006ECE" w:rsidRDefault="00BE7232" w:rsidP="00BE7232">
      <w:pPr>
        <w:suppressAutoHyphens/>
        <w:spacing w:line="276" w:lineRule="auto"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7. Фінансово-економічне обґрунтування</w:t>
      </w:r>
    </w:p>
    <w:p w:rsidR="00BE7232" w:rsidRDefault="00BE7232" w:rsidP="00BE7232">
      <w:pPr>
        <w:suppressAutoHyphens/>
        <w:spacing w:line="276" w:lineRule="auto"/>
        <w:ind w:firstLine="567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BE7232" w:rsidRDefault="00BE7232" w:rsidP="00BE7232">
      <w:pPr>
        <w:suppressAutoHyphens/>
        <w:spacing w:line="276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</w:p>
    <w:p w:rsidR="00BE7232" w:rsidRPr="004C6D22" w:rsidRDefault="00BE7232" w:rsidP="00BE7232">
      <w:pPr>
        <w:suppressAutoHyphens/>
        <w:spacing w:line="276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8. Прогноз соціально-економічних та інших наслідків прийняття рішення</w:t>
      </w:r>
    </w:p>
    <w:p w:rsidR="00BE7232" w:rsidRDefault="00BE7232" w:rsidP="00BE7232">
      <w:pPr>
        <w:suppressAutoHyphens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val="ru-RU" w:bidi="en-US"/>
        </w:rPr>
        <w:t>«</w:t>
      </w:r>
      <w:r w:rsidRPr="00F17D40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у додаток </w:t>
      </w:r>
      <w:r w:rsidRPr="00F17D40">
        <w:rPr>
          <w:sz w:val="28"/>
          <w:szCs w:val="28"/>
        </w:rPr>
        <w:t xml:space="preserve">до рішення Київської міської ради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від 02.03.2023 №  6027/6068 </w:t>
      </w:r>
      <w:r w:rsidRPr="00102853">
        <w:rPr>
          <w:rFonts w:eastAsia="Andale Sans UI"/>
          <w:bCs/>
          <w:iCs/>
          <w:color w:val="000000"/>
          <w:kern w:val="3"/>
          <w:sz w:val="28"/>
          <w:szCs w:val="28"/>
          <w:lang w:val="ru-RU" w:bidi="en-US"/>
        </w:rPr>
        <w:t>“</w:t>
      </w:r>
      <w:r w:rsidRPr="00F17D4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</w:t>
      </w:r>
      <w:r w:rsidRPr="00F17D4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lastRenderedPageBreak/>
        <w:t xml:space="preserve">списку присяжних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Деснянського районного суду міста Києва</w:t>
      </w:r>
      <w:r w:rsidRPr="0010285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F17D40">
        <w:rPr>
          <w:bCs/>
          <w:iCs/>
          <w:color w:val="000000"/>
          <w:sz w:val="28"/>
          <w:szCs w:val="28"/>
          <w:shd w:val="clear" w:color="auto" w:fill="FFFFFF"/>
        </w:rPr>
        <w:t>»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можливість </w:t>
      </w:r>
      <w:r>
        <w:rPr>
          <w:rFonts w:eastAsia="Andale Sans UI"/>
          <w:kern w:val="3"/>
          <w:sz w:val="28"/>
          <w:szCs w:val="28"/>
          <w:lang w:bidi="en-US"/>
        </w:rPr>
        <w:t>Деснянському районному суду міста Києва розглядати судові справи з дотриманням процесуальних вимог чинного законодавства.</w:t>
      </w: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  <w:r>
        <w:rPr>
          <w:rFonts w:eastAsia="Andale Sans UI"/>
          <w:b/>
          <w:i/>
          <w:kern w:val="3"/>
          <w:sz w:val="28"/>
          <w:szCs w:val="28"/>
          <w:lang w:bidi="en-US"/>
        </w:rPr>
        <w:t>9. Доповідач на пленарному засіданні</w:t>
      </w:r>
    </w:p>
    <w:p w:rsidR="00BE7232" w:rsidRDefault="00BE7232" w:rsidP="00BE7232">
      <w:pPr>
        <w:suppressAutoHyphens/>
        <w:spacing w:line="276" w:lineRule="auto"/>
        <w:ind w:firstLine="706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є голова постійної комісії Київської міської ради з питань дотримання законності, правопорядку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із силами безпеки і оборони – Ігор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Опадчий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>.</w:t>
      </w: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BE7232" w:rsidRPr="001D5BF1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BE7232" w:rsidRPr="001D5BF1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BE7232" w:rsidRDefault="00BE7232" w:rsidP="00BE7232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дотр</w:t>
      </w:r>
      <w:r>
        <w:rPr>
          <w:rFonts w:eastAsia="Andale Sans UI"/>
          <w:kern w:val="3"/>
          <w:sz w:val="28"/>
          <w:szCs w:val="28"/>
          <w:lang w:bidi="en-US"/>
        </w:rPr>
        <w:t>имання законності, правопорядку</w:t>
      </w:r>
    </w:p>
    <w:p w:rsidR="00DE210F" w:rsidRDefault="00BE7232" w:rsidP="00BE7232"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B678E2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</w:t>
      </w:r>
    </w:p>
    <w:sectPr w:rsidR="00DE210F" w:rsidSect="00BE72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32"/>
    <w:rsid w:val="00BE7232"/>
    <w:rsid w:val="00D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1412-FFE9-426B-967F-89369D69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7232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BE72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E7232"/>
    <w:pPr>
      <w:spacing w:before="276"/>
      <w:ind w:left="17"/>
      <w:jc w:val="center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BE723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tandard">
    <w:name w:val="Standard"/>
    <w:rsid w:val="00BE72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BE72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BE723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BE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5677</Words>
  <Characters>3236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1</cp:revision>
  <dcterms:created xsi:type="dcterms:W3CDTF">2024-09-10T09:20:00Z</dcterms:created>
  <dcterms:modified xsi:type="dcterms:W3CDTF">2024-09-10T09:22:00Z</dcterms:modified>
</cp:coreProperties>
</file>