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456" w:rsidRPr="00692023" w:rsidRDefault="00410456" w:rsidP="00410456">
      <w:pPr>
        <w:jc w:val="center"/>
        <w:rPr>
          <w:rFonts w:ascii="Benguiat" w:hAnsi="Benguiat"/>
          <w:b/>
          <w:spacing w:val="18"/>
          <w:w w:val="66"/>
          <w:sz w:val="56"/>
          <w:szCs w:val="56"/>
        </w:rPr>
      </w:pPr>
      <w:r>
        <w:rPr>
          <w:noProof/>
        </w:rPr>
        <w:drawing>
          <wp:anchor distT="0" distB="0" distL="114300" distR="114300" simplePos="0" relativeHeight="251659264" behindDoc="1" locked="0" layoutInCell="1" allowOverlap="1" wp14:anchorId="20906C3D" wp14:editId="5F95229F">
            <wp:simplePos x="0" y="0"/>
            <wp:positionH relativeFrom="column">
              <wp:posOffset>2808605</wp:posOffset>
            </wp:positionH>
            <wp:positionV relativeFrom="paragraph">
              <wp:posOffset>-14605</wp:posOffset>
            </wp:positionV>
            <wp:extent cx="516255" cy="6858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lum contrast="24000"/>
                      <a:extLst>
                        <a:ext uri="{28A0092B-C50C-407E-A947-70E740481C1C}">
                          <a14:useLocalDpi xmlns:a14="http://schemas.microsoft.com/office/drawing/2010/main" val="0"/>
                        </a:ext>
                      </a:extLst>
                    </a:blip>
                    <a:srcRect/>
                    <a:stretch>
                      <a:fillRect/>
                    </a:stretch>
                  </pic:blipFill>
                  <pic:spPr bwMode="auto">
                    <a:xfrm>
                      <a:off x="0" y="0"/>
                      <a:ext cx="51625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0456" w:rsidRPr="00692023" w:rsidRDefault="00410456" w:rsidP="00410456">
      <w:pPr>
        <w:jc w:val="center"/>
        <w:rPr>
          <w:rFonts w:ascii="Benguiat" w:hAnsi="Benguiat"/>
          <w:b/>
          <w:spacing w:val="18"/>
          <w:w w:val="66"/>
          <w:sz w:val="56"/>
          <w:szCs w:val="56"/>
        </w:rPr>
      </w:pPr>
    </w:p>
    <w:p w:rsidR="00410456" w:rsidRPr="00410456" w:rsidRDefault="00410456" w:rsidP="00410456">
      <w:pPr>
        <w:jc w:val="center"/>
        <w:rPr>
          <w:b/>
          <w:spacing w:val="18"/>
          <w:w w:val="66"/>
          <w:sz w:val="72"/>
        </w:rPr>
      </w:pPr>
      <w:r>
        <w:rPr>
          <w:rFonts w:ascii="Benguiat Cyr" w:hAnsi="Benguiat Cyr"/>
          <w:b/>
          <w:spacing w:val="18"/>
          <w:w w:val="66"/>
          <w:sz w:val="72"/>
        </w:rPr>
        <w:t>КИ</w:t>
      </w:r>
      <w:r>
        <w:rPr>
          <w:b/>
          <w:spacing w:val="18"/>
          <w:w w:val="66"/>
          <w:sz w:val="72"/>
        </w:rPr>
        <w:t>Ї</w:t>
      </w:r>
      <w:r w:rsidRPr="004C3979">
        <w:rPr>
          <w:rFonts w:ascii="Benguiat Cyr" w:hAnsi="Benguiat Cyr"/>
          <w:b/>
          <w:spacing w:val="18"/>
          <w:w w:val="66"/>
          <w:sz w:val="72"/>
        </w:rPr>
        <w:t>ВСЬКА М</w:t>
      </w:r>
      <w:r w:rsidRPr="004C3979">
        <w:rPr>
          <w:b/>
          <w:spacing w:val="18"/>
          <w:w w:val="66"/>
          <w:sz w:val="72"/>
        </w:rPr>
        <w:t>І</w:t>
      </w:r>
      <w:r w:rsidRPr="004C3979">
        <w:rPr>
          <w:rFonts w:ascii="Benguiat Cyr" w:hAnsi="Benguiat Cyr"/>
          <w:b/>
          <w:spacing w:val="18"/>
          <w:w w:val="66"/>
          <w:sz w:val="72"/>
        </w:rPr>
        <w:t>СЬКА РАДА</w:t>
      </w:r>
    </w:p>
    <w:p w:rsidR="00410456" w:rsidRDefault="00410456" w:rsidP="00410456">
      <w:pPr>
        <w:pStyle w:val="2"/>
        <w:pBdr>
          <w:bottom w:val="thinThickThinSmallGap" w:sz="24" w:space="2" w:color="auto"/>
        </w:pBdr>
        <w:jc w:val="center"/>
        <w:rPr>
          <w:rFonts w:ascii="Benguiat Cyr" w:hAnsi="Benguiat Cyr"/>
          <w:spacing w:val="18"/>
          <w:w w:val="90"/>
          <w:szCs w:val="28"/>
        </w:rPr>
      </w:pPr>
      <w:r>
        <w:rPr>
          <w:rFonts w:ascii="Benguiat" w:hAnsi="Benguiat"/>
          <w:spacing w:val="18"/>
          <w:w w:val="90"/>
          <w:szCs w:val="28"/>
          <w:lang w:val="en-US"/>
        </w:rPr>
        <w:t>I</w:t>
      </w:r>
      <w:r>
        <w:rPr>
          <w:rFonts w:ascii="Benguiat Cyr" w:hAnsi="Benguiat Cyr"/>
          <w:spacing w:val="18"/>
          <w:w w:val="90"/>
          <w:szCs w:val="28"/>
        </w:rPr>
        <w:t>І</w:t>
      </w:r>
      <w:r w:rsidRPr="004C3979">
        <w:rPr>
          <w:rFonts w:ascii="Benguiat" w:hAnsi="Benguiat"/>
          <w:spacing w:val="18"/>
          <w:w w:val="90"/>
          <w:szCs w:val="28"/>
        </w:rPr>
        <w:t xml:space="preserve"> </w:t>
      </w:r>
      <w:r w:rsidRPr="00864E18">
        <w:rPr>
          <w:rFonts w:ascii="Benguiat Cyr" w:hAnsi="Benguiat Cyr"/>
          <w:spacing w:val="18"/>
          <w:w w:val="90"/>
          <w:szCs w:val="28"/>
        </w:rPr>
        <w:t>СЕС</w:t>
      </w:r>
      <w:r w:rsidRPr="00864E18">
        <w:rPr>
          <w:spacing w:val="18"/>
          <w:w w:val="90"/>
          <w:szCs w:val="28"/>
        </w:rPr>
        <w:t>І</w:t>
      </w:r>
      <w:r w:rsidRPr="00864E18">
        <w:rPr>
          <w:rFonts w:ascii="Benguiat Cyr" w:hAnsi="Benguiat Cyr"/>
          <w:spacing w:val="18"/>
          <w:w w:val="90"/>
          <w:szCs w:val="28"/>
        </w:rPr>
        <w:t>Я</w:t>
      </w:r>
      <w:r w:rsidRPr="004C3979">
        <w:rPr>
          <w:spacing w:val="18"/>
          <w:w w:val="90"/>
          <w:szCs w:val="28"/>
        </w:rPr>
        <w:t xml:space="preserve"> </w:t>
      </w:r>
      <w:r w:rsidRPr="00EF535F">
        <w:rPr>
          <w:spacing w:val="18"/>
          <w:w w:val="90"/>
          <w:szCs w:val="28"/>
        </w:rPr>
        <w:t>І</w:t>
      </w:r>
      <w:r w:rsidRPr="00EF535F">
        <w:rPr>
          <w:spacing w:val="18"/>
          <w:w w:val="90"/>
          <w:szCs w:val="28"/>
          <w:lang w:val="en-US"/>
        </w:rPr>
        <w:t>X</w:t>
      </w:r>
      <w:r w:rsidRPr="004F4F2F">
        <w:rPr>
          <w:b w:val="0"/>
          <w:spacing w:val="18"/>
          <w:w w:val="90"/>
          <w:szCs w:val="28"/>
        </w:rPr>
        <w:t xml:space="preserve"> </w:t>
      </w:r>
      <w:r w:rsidRPr="00955FB3">
        <w:rPr>
          <w:rFonts w:ascii="Benguiat Cyr" w:hAnsi="Benguiat Cyr"/>
          <w:spacing w:val="18"/>
          <w:w w:val="90"/>
          <w:szCs w:val="28"/>
        </w:rPr>
        <w:t>СКЛИКАННЯ</w:t>
      </w:r>
    </w:p>
    <w:p w:rsidR="00410456" w:rsidRPr="00AE2FE6" w:rsidRDefault="00410456" w:rsidP="00410456"/>
    <w:p w:rsidR="00410456" w:rsidRDefault="00410456" w:rsidP="00410456">
      <w:pPr>
        <w:jc w:val="center"/>
        <w:rPr>
          <w:rFonts w:ascii="Benguiat Cyr" w:hAnsi="Benguiat Cyr"/>
          <w:sz w:val="52"/>
          <w:szCs w:val="52"/>
        </w:rPr>
      </w:pPr>
      <w:r w:rsidRPr="005C072B">
        <w:rPr>
          <w:rFonts w:ascii="Benguiat Cyr" w:hAnsi="Benguiat Cyr"/>
          <w:sz w:val="52"/>
          <w:szCs w:val="52"/>
        </w:rPr>
        <w:t>Р</w:t>
      </w:r>
      <w:r w:rsidRPr="005C072B">
        <w:rPr>
          <w:sz w:val="52"/>
          <w:szCs w:val="52"/>
        </w:rPr>
        <w:t>І</w:t>
      </w:r>
      <w:r w:rsidRPr="005C072B">
        <w:rPr>
          <w:rFonts w:ascii="Benguiat Cyr" w:hAnsi="Benguiat Cyr"/>
          <w:sz w:val="52"/>
          <w:szCs w:val="52"/>
        </w:rPr>
        <w:t>ШЕННЯ</w:t>
      </w:r>
    </w:p>
    <w:p w:rsidR="00D02354" w:rsidRPr="00410456" w:rsidRDefault="00410456" w:rsidP="00410456">
      <w:pPr>
        <w:jc w:val="right"/>
        <w:rPr>
          <w:rFonts w:ascii="Benguiat" w:hAnsi="Benguiat"/>
          <w:sz w:val="28"/>
          <w:szCs w:val="28"/>
        </w:rPr>
      </w:pPr>
      <w:r>
        <w:rPr>
          <w:rFonts w:ascii="Benguiat Cyr" w:hAnsi="Benguiat Cyr"/>
          <w:sz w:val="28"/>
          <w:szCs w:val="28"/>
        </w:rPr>
        <w:t>ПРОЄКТ</w:t>
      </w:r>
    </w:p>
    <w:p w:rsidR="00D02354" w:rsidRDefault="00613DA8">
      <w:pPr>
        <w:pBdr>
          <w:top w:val="nil"/>
          <w:left w:val="nil"/>
          <w:bottom w:val="nil"/>
          <w:right w:val="nil"/>
          <w:between w:val="nil"/>
        </w:pBdr>
        <w:ind w:left="720" w:hanging="10"/>
        <w:rPr>
          <w:color w:val="000000"/>
          <w:sz w:val="28"/>
          <w:szCs w:val="28"/>
        </w:rPr>
      </w:pPr>
      <w:r>
        <w:rPr>
          <w:b/>
          <w:color w:val="000000"/>
          <w:sz w:val="28"/>
          <w:szCs w:val="28"/>
        </w:rPr>
        <w:t xml:space="preserve">Про вжиття заходів щодо створення </w:t>
      </w:r>
    </w:p>
    <w:p w:rsidR="00D02354" w:rsidRDefault="007B36E7">
      <w:pPr>
        <w:pBdr>
          <w:top w:val="nil"/>
          <w:left w:val="nil"/>
          <w:bottom w:val="nil"/>
          <w:right w:val="nil"/>
          <w:between w:val="nil"/>
        </w:pBdr>
        <w:ind w:left="720" w:hanging="10"/>
        <w:rPr>
          <w:color w:val="000000"/>
          <w:sz w:val="28"/>
          <w:szCs w:val="28"/>
        </w:rPr>
      </w:pPr>
      <w:r>
        <w:rPr>
          <w:b/>
          <w:color w:val="000000"/>
          <w:sz w:val="28"/>
          <w:szCs w:val="28"/>
        </w:rPr>
        <w:t>фонду захисних міжшкільних</w:t>
      </w:r>
      <w:r w:rsidR="00613DA8">
        <w:rPr>
          <w:b/>
          <w:color w:val="000000"/>
          <w:sz w:val="28"/>
          <w:szCs w:val="28"/>
        </w:rPr>
        <w:t xml:space="preserve"> споруд </w:t>
      </w:r>
    </w:p>
    <w:p w:rsidR="00D02354" w:rsidRDefault="00613DA8">
      <w:pPr>
        <w:pBdr>
          <w:top w:val="nil"/>
          <w:left w:val="nil"/>
          <w:bottom w:val="nil"/>
          <w:right w:val="nil"/>
          <w:between w:val="nil"/>
        </w:pBdr>
        <w:ind w:left="720" w:hanging="10"/>
        <w:rPr>
          <w:color w:val="000000"/>
          <w:sz w:val="28"/>
          <w:szCs w:val="28"/>
        </w:rPr>
      </w:pPr>
      <w:r>
        <w:rPr>
          <w:b/>
          <w:color w:val="000000"/>
          <w:sz w:val="28"/>
          <w:szCs w:val="28"/>
        </w:rPr>
        <w:t xml:space="preserve">цивільного захисту в місті  Києві </w:t>
      </w:r>
    </w:p>
    <w:p w:rsidR="00D02354" w:rsidRDefault="00D02354">
      <w:pPr>
        <w:pBdr>
          <w:top w:val="nil"/>
          <w:left w:val="nil"/>
          <w:bottom w:val="nil"/>
          <w:right w:val="nil"/>
          <w:between w:val="nil"/>
        </w:pBdr>
        <w:jc w:val="both"/>
        <w:rPr>
          <w:color w:val="000000"/>
          <w:sz w:val="28"/>
          <w:szCs w:val="28"/>
        </w:rPr>
      </w:pPr>
      <w:bookmarkStart w:id="0" w:name="gjdgxs" w:colFirst="0" w:colLast="0"/>
      <w:bookmarkEnd w:id="0"/>
    </w:p>
    <w:p w:rsidR="00D02354" w:rsidRDefault="00613DA8" w:rsidP="0026152B">
      <w:pPr>
        <w:pBdr>
          <w:top w:val="nil"/>
          <w:left w:val="nil"/>
          <w:bottom w:val="nil"/>
          <w:right w:val="nil"/>
          <w:between w:val="nil"/>
        </w:pBdr>
        <w:ind w:firstLine="709"/>
        <w:jc w:val="both"/>
        <w:rPr>
          <w:color w:val="000000"/>
          <w:sz w:val="28"/>
          <w:szCs w:val="28"/>
        </w:rPr>
      </w:pPr>
      <w:bookmarkStart w:id="1" w:name="_30j0zll" w:colFirst="0" w:colLast="0"/>
      <w:bookmarkEnd w:id="1"/>
      <w:r>
        <w:rPr>
          <w:color w:val="000000"/>
          <w:sz w:val="28"/>
          <w:szCs w:val="28"/>
        </w:rPr>
        <w:t>Відповідно до Закону України «Про місцеве самоврядування в Україні», Указу Президента України від 24 лютого 2022 року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№2102-ІХ, наказу Міністерства внутрішніх справ України від 09 липня 2018 року</w:t>
      </w:r>
      <w:r>
        <w:rPr>
          <w:rFonts w:ascii="Quattrocento Sans" w:eastAsia="Quattrocento Sans" w:hAnsi="Quattrocento Sans" w:cs="Quattrocento Sans"/>
          <w:color w:val="000000"/>
          <w:sz w:val="28"/>
          <w:szCs w:val="28"/>
        </w:rPr>
        <w:t xml:space="preserve"> </w:t>
      </w:r>
      <w:r>
        <w:rPr>
          <w:color w:val="000000"/>
          <w:sz w:val="28"/>
          <w:szCs w:val="28"/>
        </w:rPr>
        <w:t>№ 579 «Про затвердження вимог з питань використання та обліку фонду захисних споруд цивільного захисту», зареєстрованого в Міністерстві юстиції України 30 липня 2018 рок</w:t>
      </w:r>
      <w:r w:rsidR="00D7215F">
        <w:rPr>
          <w:color w:val="000000"/>
          <w:sz w:val="28"/>
          <w:szCs w:val="28"/>
        </w:rPr>
        <w:t xml:space="preserve">у </w:t>
      </w:r>
      <w:r>
        <w:rPr>
          <w:color w:val="000000"/>
          <w:sz w:val="28"/>
          <w:szCs w:val="28"/>
        </w:rPr>
        <w:t xml:space="preserve">за № 879/32331, з </w:t>
      </w:r>
      <w:r w:rsidR="0026152B">
        <w:rPr>
          <w:color w:val="000000"/>
          <w:sz w:val="28"/>
          <w:szCs w:val="28"/>
        </w:rPr>
        <w:t xml:space="preserve">метою створення фонду захисних міжшкільних </w:t>
      </w:r>
      <w:r>
        <w:rPr>
          <w:color w:val="000000"/>
          <w:sz w:val="28"/>
          <w:szCs w:val="28"/>
        </w:rPr>
        <w:t xml:space="preserve">споруд цивільного захисту в місті  Києві для укриття здобувачів освіти та педагогічних колективів в комунальних закладах дошкільної та загальної середньої освіти в умовах дії особливих правових  режимів  Київська  міська рада </w:t>
      </w:r>
    </w:p>
    <w:p w:rsidR="0026152B" w:rsidRDefault="0026152B">
      <w:pPr>
        <w:pBdr>
          <w:top w:val="nil"/>
          <w:left w:val="nil"/>
          <w:bottom w:val="nil"/>
          <w:right w:val="nil"/>
          <w:between w:val="nil"/>
        </w:pBdr>
        <w:tabs>
          <w:tab w:val="left" w:pos="709"/>
        </w:tabs>
        <w:ind w:firstLine="720"/>
        <w:jc w:val="both"/>
        <w:rPr>
          <w:b/>
          <w:color w:val="000000"/>
          <w:sz w:val="28"/>
          <w:szCs w:val="28"/>
        </w:rPr>
      </w:pPr>
    </w:p>
    <w:p w:rsidR="00D02354" w:rsidRDefault="00613DA8">
      <w:pPr>
        <w:pBdr>
          <w:top w:val="nil"/>
          <w:left w:val="nil"/>
          <w:bottom w:val="nil"/>
          <w:right w:val="nil"/>
          <w:between w:val="nil"/>
        </w:pBdr>
        <w:tabs>
          <w:tab w:val="left" w:pos="709"/>
        </w:tabs>
        <w:ind w:firstLine="720"/>
        <w:jc w:val="both"/>
        <w:rPr>
          <w:color w:val="000000"/>
          <w:sz w:val="28"/>
          <w:szCs w:val="28"/>
        </w:rPr>
      </w:pPr>
      <w:r>
        <w:rPr>
          <w:b/>
          <w:color w:val="000000"/>
          <w:sz w:val="28"/>
          <w:szCs w:val="28"/>
        </w:rPr>
        <w:t>ВИРІШИЛА:</w:t>
      </w:r>
    </w:p>
    <w:p w:rsidR="00D02354" w:rsidRDefault="00D02354">
      <w:pPr>
        <w:pBdr>
          <w:top w:val="nil"/>
          <w:left w:val="nil"/>
          <w:bottom w:val="nil"/>
          <w:right w:val="nil"/>
          <w:between w:val="nil"/>
        </w:pBdr>
        <w:tabs>
          <w:tab w:val="left" w:pos="709"/>
        </w:tabs>
        <w:ind w:firstLine="720"/>
        <w:jc w:val="both"/>
        <w:rPr>
          <w:color w:val="000000"/>
          <w:sz w:val="28"/>
          <w:szCs w:val="28"/>
        </w:rPr>
      </w:pPr>
    </w:p>
    <w:p w:rsidR="00011062" w:rsidRPr="0026152B" w:rsidRDefault="00613DA8" w:rsidP="0026152B">
      <w:pPr>
        <w:pBdr>
          <w:top w:val="nil"/>
          <w:left w:val="nil"/>
          <w:bottom w:val="nil"/>
          <w:right w:val="nil"/>
          <w:between w:val="nil"/>
        </w:pBdr>
        <w:ind w:firstLine="720"/>
        <w:jc w:val="both"/>
        <w:rPr>
          <w:color w:val="000000"/>
          <w:sz w:val="28"/>
          <w:szCs w:val="28"/>
        </w:rPr>
      </w:pPr>
      <w:r w:rsidRPr="0026152B">
        <w:rPr>
          <w:color w:val="000000"/>
          <w:sz w:val="28"/>
          <w:szCs w:val="28"/>
        </w:rPr>
        <w:t>1. Доручити виконавчому органу Київської міської ради (Київської міської державної адміністрації) спільно з районними в місті Києві державними адміністраціями протягом одного місяця:</w:t>
      </w:r>
      <w:bookmarkStart w:id="2" w:name="_1fob9te" w:colFirst="0" w:colLast="0"/>
      <w:bookmarkEnd w:id="2"/>
    </w:p>
    <w:p w:rsidR="00F744B9" w:rsidRPr="0026152B" w:rsidRDefault="00613DA8" w:rsidP="0026152B">
      <w:pPr>
        <w:pBdr>
          <w:top w:val="nil"/>
          <w:left w:val="nil"/>
          <w:bottom w:val="nil"/>
          <w:right w:val="nil"/>
          <w:between w:val="nil"/>
        </w:pBdr>
        <w:ind w:firstLine="720"/>
        <w:jc w:val="both"/>
        <w:rPr>
          <w:color w:val="000000"/>
          <w:sz w:val="28"/>
          <w:szCs w:val="28"/>
        </w:rPr>
      </w:pPr>
      <w:r w:rsidRPr="0026152B">
        <w:rPr>
          <w:color w:val="000000"/>
          <w:sz w:val="28"/>
          <w:szCs w:val="28"/>
        </w:rPr>
        <w:t xml:space="preserve">1.1. </w:t>
      </w:r>
      <w:r w:rsidRPr="0026152B">
        <w:rPr>
          <w:sz w:val="28"/>
          <w:szCs w:val="28"/>
        </w:rPr>
        <w:t>Обстежити та взяти на облік підземні</w:t>
      </w:r>
      <w:r w:rsidR="001F0C7E">
        <w:rPr>
          <w:sz w:val="28"/>
          <w:szCs w:val="28"/>
        </w:rPr>
        <w:t xml:space="preserve"> та наземні нежитлові будівлі, </w:t>
      </w:r>
      <w:r w:rsidRPr="0026152B">
        <w:rPr>
          <w:sz w:val="28"/>
          <w:szCs w:val="28"/>
        </w:rPr>
        <w:t xml:space="preserve">споруди, які належать до комунальної власності територіальної громади міста Києва та які розташовані між комунальними закладами дошкільної та загальної середньої освіти для встановлення можливості їх використання як міжшкільних споруд подвійного призначення та найпростіших </w:t>
      </w:r>
      <w:proofErr w:type="spellStart"/>
      <w:r w:rsidRPr="0026152B">
        <w:rPr>
          <w:color w:val="000000"/>
          <w:sz w:val="28"/>
          <w:szCs w:val="28"/>
        </w:rPr>
        <w:t>укриттів</w:t>
      </w:r>
      <w:proofErr w:type="spellEnd"/>
      <w:r w:rsidRPr="0026152B">
        <w:rPr>
          <w:color w:val="000000"/>
          <w:sz w:val="28"/>
          <w:szCs w:val="28"/>
        </w:rPr>
        <w:t xml:space="preserve"> і створення та поповнення фонду захисних споруд цивільного захисту. </w:t>
      </w:r>
    </w:p>
    <w:p w:rsidR="00613DA8" w:rsidRPr="0026152B" w:rsidRDefault="00F744B9" w:rsidP="0026152B">
      <w:pPr>
        <w:pBdr>
          <w:top w:val="nil"/>
          <w:left w:val="nil"/>
          <w:bottom w:val="nil"/>
          <w:right w:val="nil"/>
          <w:between w:val="nil"/>
        </w:pBdr>
        <w:ind w:firstLine="720"/>
        <w:jc w:val="both"/>
        <w:rPr>
          <w:color w:val="000000"/>
          <w:sz w:val="28"/>
          <w:szCs w:val="28"/>
        </w:rPr>
      </w:pPr>
      <w:r w:rsidRPr="0026152B">
        <w:rPr>
          <w:color w:val="000000"/>
          <w:sz w:val="28"/>
          <w:szCs w:val="28"/>
        </w:rPr>
        <w:t>1.2</w:t>
      </w:r>
      <w:r w:rsidR="0026152B" w:rsidRPr="0026152B">
        <w:rPr>
          <w:color w:val="000000"/>
          <w:sz w:val="28"/>
          <w:szCs w:val="28"/>
        </w:rPr>
        <w:t xml:space="preserve">. </w:t>
      </w:r>
      <w:r w:rsidRPr="0026152B">
        <w:rPr>
          <w:color w:val="000000"/>
          <w:sz w:val="28"/>
          <w:szCs w:val="28"/>
        </w:rPr>
        <w:t>Вжити заходів щодо дообладнання, та створення запасів матеріалів, обладнання, інструменту, води та медичних засобів потрібних для приведення в готовність та укомплектування  міжшкільних споруд подвійного призначення</w:t>
      </w:r>
      <w:r w:rsidR="00613DA8" w:rsidRPr="0026152B">
        <w:rPr>
          <w:color w:val="000000"/>
          <w:sz w:val="28"/>
          <w:szCs w:val="28"/>
        </w:rPr>
        <w:t xml:space="preserve"> та найпростіших </w:t>
      </w:r>
      <w:proofErr w:type="spellStart"/>
      <w:r w:rsidR="00613DA8" w:rsidRPr="0026152B">
        <w:rPr>
          <w:color w:val="000000"/>
          <w:sz w:val="28"/>
          <w:szCs w:val="28"/>
        </w:rPr>
        <w:t>укриттів</w:t>
      </w:r>
      <w:proofErr w:type="spellEnd"/>
      <w:r w:rsidR="00613DA8" w:rsidRPr="0026152B">
        <w:rPr>
          <w:color w:val="000000"/>
          <w:sz w:val="28"/>
          <w:szCs w:val="28"/>
        </w:rPr>
        <w:t>.</w:t>
      </w:r>
    </w:p>
    <w:p w:rsidR="00D02354" w:rsidRPr="0026152B" w:rsidRDefault="00F744B9" w:rsidP="0026152B">
      <w:pPr>
        <w:pBdr>
          <w:top w:val="nil"/>
          <w:left w:val="nil"/>
          <w:bottom w:val="nil"/>
          <w:right w:val="nil"/>
          <w:between w:val="nil"/>
        </w:pBdr>
        <w:ind w:firstLine="720"/>
        <w:jc w:val="both"/>
        <w:rPr>
          <w:color w:val="000000"/>
          <w:sz w:val="28"/>
          <w:szCs w:val="28"/>
        </w:rPr>
      </w:pPr>
      <w:r w:rsidRPr="0026152B">
        <w:rPr>
          <w:color w:val="000000"/>
          <w:sz w:val="28"/>
          <w:szCs w:val="28"/>
        </w:rPr>
        <w:lastRenderedPageBreak/>
        <w:t>1.3.</w:t>
      </w:r>
      <w:r w:rsidRPr="0026152B">
        <w:rPr>
          <w:color w:val="000000"/>
          <w:sz w:val="28"/>
          <w:szCs w:val="28"/>
        </w:rPr>
        <w:tab/>
        <w:t xml:space="preserve">Вжити заходів щодо розробки </w:t>
      </w:r>
      <w:proofErr w:type="spellStart"/>
      <w:r w:rsidRPr="0026152B">
        <w:rPr>
          <w:color w:val="000000"/>
          <w:sz w:val="28"/>
          <w:szCs w:val="28"/>
        </w:rPr>
        <w:t>проєктно</w:t>
      </w:r>
      <w:proofErr w:type="spellEnd"/>
      <w:r w:rsidRPr="0026152B">
        <w:rPr>
          <w:color w:val="000000"/>
          <w:sz w:val="28"/>
          <w:szCs w:val="28"/>
        </w:rPr>
        <w:t xml:space="preserve">-кошторисної документації для облаштування міжшкільних споруд подвійного призначення та найпростіших </w:t>
      </w:r>
      <w:proofErr w:type="spellStart"/>
      <w:r w:rsidRPr="0026152B">
        <w:rPr>
          <w:color w:val="000000"/>
          <w:sz w:val="28"/>
          <w:szCs w:val="28"/>
        </w:rPr>
        <w:t>укриттів</w:t>
      </w:r>
      <w:proofErr w:type="spellEnd"/>
      <w:r w:rsidRPr="0026152B">
        <w:rPr>
          <w:color w:val="000000"/>
          <w:sz w:val="28"/>
          <w:szCs w:val="28"/>
        </w:rPr>
        <w:t xml:space="preserve"> відповідно до наказу Міністерства внутрішніх справ України від 09 липня 2018 року № 579 «Про затвердження вимог з питань використання та обліку фонду захисних споруд цивільного захисту», зареєстрованого в Міністерстві юстиції України 30 липня 2018 року за                                № 879/323313.</w:t>
      </w:r>
    </w:p>
    <w:p w:rsidR="000F4444" w:rsidRPr="0026152B" w:rsidRDefault="00F744B9" w:rsidP="0026152B">
      <w:pPr>
        <w:pBdr>
          <w:top w:val="nil"/>
          <w:left w:val="nil"/>
          <w:bottom w:val="nil"/>
          <w:right w:val="nil"/>
          <w:between w:val="nil"/>
        </w:pBdr>
        <w:ind w:firstLine="720"/>
        <w:jc w:val="both"/>
        <w:rPr>
          <w:sz w:val="28"/>
          <w:szCs w:val="28"/>
        </w:rPr>
      </w:pPr>
      <w:r w:rsidRPr="0026152B">
        <w:rPr>
          <w:color w:val="000000"/>
          <w:sz w:val="28"/>
          <w:szCs w:val="28"/>
        </w:rPr>
        <w:t xml:space="preserve">1.4. </w:t>
      </w:r>
      <w:r w:rsidRPr="0026152B">
        <w:rPr>
          <w:sz w:val="28"/>
          <w:szCs w:val="28"/>
        </w:rPr>
        <w:t xml:space="preserve">Вжити заходів щодо </w:t>
      </w:r>
      <w:r w:rsidR="00613DA8" w:rsidRPr="0026152B">
        <w:rPr>
          <w:sz w:val="28"/>
          <w:szCs w:val="28"/>
        </w:rPr>
        <w:t xml:space="preserve">можливості перебування в укриттях </w:t>
      </w:r>
      <w:r w:rsidR="0026152B" w:rsidRPr="0026152B">
        <w:rPr>
          <w:sz w:val="28"/>
          <w:szCs w:val="28"/>
        </w:rPr>
        <w:t xml:space="preserve">батьків або </w:t>
      </w:r>
      <w:r w:rsidR="00613DA8" w:rsidRPr="0026152B">
        <w:rPr>
          <w:sz w:val="28"/>
          <w:szCs w:val="28"/>
        </w:rPr>
        <w:t>супроводжуючих осіб учасників освітнього процесу.</w:t>
      </w:r>
    </w:p>
    <w:p w:rsidR="00D02354" w:rsidRPr="0026152B" w:rsidRDefault="005B77EB" w:rsidP="0026152B">
      <w:pPr>
        <w:pBdr>
          <w:top w:val="nil"/>
          <w:left w:val="nil"/>
          <w:bottom w:val="nil"/>
          <w:right w:val="nil"/>
          <w:between w:val="nil"/>
        </w:pBdr>
        <w:ind w:firstLine="720"/>
        <w:jc w:val="both"/>
        <w:rPr>
          <w:color w:val="FF0000"/>
          <w:sz w:val="28"/>
          <w:szCs w:val="28"/>
        </w:rPr>
      </w:pPr>
      <w:r w:rsidRPr="0026152B">
        <w:rPr>
          <w:color w:val="000000"/>
          <w:sz w:val="28"/>
          <w:szCs w:val="28"/>
        </w:rPr>
        <w:t xml:space="preserve">1.5. </w:t>
      </w:r>
      <w:r w:rsidR="00613DA8" w:rsidRPr="0026152B">
        <w:rPr>
          <w:color w:val="000000"/>
          <w:sz w:val="28"/>
          <w:szCs w:val="28"/>
        </w:rPr>
        <w:t xml:space="preserve">Провести тренування </w:t>
      </w:r>
      <w:r w:rsidR="00420191" w:rsidRPr="0026152B">
        <w:rPr>
          <w:color w:val="141414"/>
          <w:sz w:val="28"/>
          <w:szCs w:val="28"/>
        </w:rPr>
        <w:t>та навчальн</w:t>
      </w:r>
      <w:r w:rsidR="00420191" w:rsidRPr="0026152B">
        <w:rPr>
          <w:color w:val="141414"/>
          <w:sz w:val="28"/>
          <w:szCs w:val="28"/>
        </w:rPr>
        <w:t>і</w:t>
      </w:r>
      <w:r w:rsidR="00420191" w:rsidRPr="0026152B">
        <w:rPr>
          <w:color w:val="141414"/>
          <w:sz w:val="28"/>
          <w:szCs w:val="28"/>
        </w:rPr>
        <w:t xml:space="preserve"> занят</w:t>
      </w:r>
      <w:r w:rsidR="00420191" w:rsidRPr="0026152B">
        <w:rPr>
          <w:color w:val="141414"/>
          <w:sz w:val="28"/>
          <w:szCs w:val="28"/>
        </w:rPr>
        <w:t>тя</w:t>
      </w:r>
      <w:r w:rsidR="00420191" w:rsidRPr="0026152B">
        <w:rPr>
          <w:color w:val="141414"/>
          <w:sz w:val="28"/>
          <w:szCs w:val="28"/>
        </w:rPr>
        <w:t xml:space="preserve"> </w:t>
      </w:r>
      <w:r w:rsidR="00E1384F" w:rsidRPr="0026152B">
        <w:rPr>
          <w:color w:val="141414"/>
          <w:sz w:val="28"/>
          <w:szCs w:val="28"/>
        </w:rPr>
        <w:t>учасників освітнього процесу</w:t>
      </w:r>
      <w:r w:rsidR="00E1384F" w:rsidRPr="0026152B">
        <w:rPr>
          <w:color w:val="000000"/>
          <w:sz w:val="28"/>
          <w:szCs w:val="28"/>
        </w:rPr>
        <w:t xml:space="preserve"> </w:t>
      </w:r>
      <w:r w:rsidR="00613DA8" w:rsidRPr="0026152B">
        <w:rPr>
          <w:color w:val="000000"/>
          <w:sz w:val="28"/>
          <w:szCs w:val="28"/>
        </w:rPr>
        <w:t xml:space="preserve">в комунальних закладах дошкільної та загальної середньої освіти щодо дій у разі повітряної тривоги, надання </w:t>
      </w:r>
      <w:proofErr w:type="spellStart"/>
      <w:r w:rsidR="00420191" w:rsidRPr="0026152B">
        <w:rPr>
          <w:color w:val="000000"/>
          <w:sz w:val="28"/>
          <w:szCs w:val="28"/>
        </w:rPr>
        <w:t>до</w:t>
      </w:r>
      <w:r w:rsidRPr="0026152B">
        <w:rPr>
          <w:color w:val="000000"/>
          <w:sz w:val="28"/>
          <w:szCs w:val="28"/>
        </w:rPr>
        <w:t>медичної</w:t>
      </w:r>
      <w:proofErr w:type="spellEnd"/>
      <w:r w:rsidR="00E1384F" w:rsidRPr="0026152B">
        <w:rPr>
          <w:color w:val="000000"/>
          <w:sz w:val="28"/>
          <w:szCs w:val="28"/>
        </w:rPr>
        <w:t xml:space="preserve"> підготовки</w:t>
      </w:r>
      <w:r w:rsidR="00E1384F" w:rsidRPr="0026152B">
        <w:rPr>
          <w:color w:val="141414"/>
          <w:sz w:val="28"/>
          <w:szCs w:val="28"/>
        </w:rPr>
        <w:t>.</w:t>
      </w:r>
      <w:r w:rsidR="00420191" w:rsidRPr="0026152B">
        <w:rPr>
          <w:sz w:val="28"/>
          <w:szCs w:val="28"/>
        </w:rPr>
        <w:t xml:space="preserve"> </w:t>
      </w:r>
    </w:p>
    <w:p w:rsidR="00D02354" w:rsidRPr="0026152B" w:rsidRDefault="007B36E7" w:rsidP="0026152B">
      <w:pPr>
        <w:pBdr>
          <w:top w:val="nil"/>
          <w:left w:val="nil"/>
          <w:bottom w:val="nil"/>
          <w:right w:val="nil"/>
          <w:between w:val="nil"/>
        </w:pBdr>
        <w:ind w:firstLine="720"/>
        <w:jc w:val="both"/>
        <w:rPr>
          <w:color w:val="000000"/>
          <w:sz w:val="28"/>
          <w:szCs w:val="28"/>
        </w:rPr>
      </w:pPr>
      <w:r w:rsidRPr="0026152B">
        <w:rPr>
          <w:color w:val="000000"/>
          <w:sz w:val="28"/>
          <w:szCs w:val="28"/>
        </w:rPr>
        <w:t>2</w:t>
      </w:r>
      <w:r w:rsidR="00613DA8" w:rsidRPr="0026152B">
        <w:rPr>
          <w:color w:val="000000"/>
          <w:sz w:val="28"/>
          <w:szCs w:val="28"/>
        </w:rPr>
        <w:t>. Оприлюднити це рішення в установленому порядку.</w:t>
      </w:r>
    </w:p>
    <w:p w:rsidR="00D02354" w:rsidRPr="0026152B" w:rsidRDefault="007B36E7" w:rsidP="0026152B">
      <w:pPr>
        <w:pBdr>
          <w:top w:val="nil"/>
          <w:left w:val="nil"/>
          <w:bottom w:val="nil"/>
          <w:right w:val="nil"/>
          <w:between w:val="nil"/>
        </w:pBdr>
        <w:ind w:firstLine="708"/>
        <w:jc w:val="both"/>
        <w:rPr>
          <w:color w:val="000000"/>
          <w:sz w:val="28"/>
          <w:szCs w:val="28"/>
        </w:rPr>
      </w:pPr>
      <w:bookmarkStart w:id="3" w:name="_3znysh7" w:colFirst="0" w:colLast="0"/>
      <w:bookmarkEnd w:id="3"/>
      <w:r w:rsidRPr="0026152B">
        <w:rPr>
          <w:color w:val="000000"/>
          <w:sz w:val="28"/>
          <w:szCs w:val="28"/>
        </w:rPr>
        <w:t>3</w:t>
      </w:r>
      <w:r w:rsidR="00613DA8" w:rsidRPr="0026152B">
        <w:rPr>
          <w:color w:val="000000"/>
          <w:sz w:val="28"/>
          <w:szCs w:val="28"/>
        </w:rPr>
        <w:t>. Контроль за виконанням цього рішення покласти на постійну комісію Київ</w:t>
      </w:r>
      <w:r w:rsidR="00052675">
        <w:rPr>
          <w:color w:val="000000"/>
          <w:sz w:val="28"/>
          <w:szCs w:val="28"/>
        </w:rPr>
        <w:t xml:space="preserve">ської міської ради </w:t>
      </w:r>
      <w:r w:rsidR="00613DA8" w:rsidRPr="0026152B">
        <w:rPr>
          <w:color w:val="000000"/>
          <w:sz w:val="28"/>
          <w:szCs w:val="28"/>
        </w:rPr>
        <w:t xml:space="preserve"> з питань бюджету та соціально-економічного розвитку та постійну комісію Київської міської ради з питань освіти і науки, сім’ї, молоді та спорту.            </w:t>
      </w:r>
    </w:p>
    <w:p w:rsidR="00D02354" w:rsidRPr="0026152B" w:rsidRDefault="00D02354" w:rsidP="0026152B">
      <w:pPr>
        <w:widowControl w:val="0"/>
        <w:pBdr>
          <w:top w:val="nil"/>
          <w:left w:val="nil"/>
          <w:bottom w:val="nil"/>
          <w:right w:val="nil"/>
          <w:between w:val="nil"/>
        </w:pBdr>
        <w:shd w:val="clear" w:color="auto" w:fill="FFFFFF"/>
        <w:tabs>
          <w:tab w:val="left" w:pos="720"/>
        </w:tabs>
        <w:jc w:val="both"/>
        <w:rPr>
          <w:color w:val="000000"/>
          <w:sz w:val="28"/>
          <w:szCs w:val="28"/>
        </w:rPr>
      </w:pPr>
    </w:p>
    <w:p w:rsidR="00D02354" w:rsidRPr="0026152B" w:rsidRDefault="00613DA8" w:rsidP="0026152B">
      <w:pPr>
        <w:widowControl w:val="0"/>
        <w:pBdr>
          <w:top w:val="nil"/>
          <w:left w:val="nil"/>
          <w:bottom w:val="nil"/>
          <w:right w:val="nil"/>
          <w:between w:val="nil"/>
        </w:pBdr>
        <w:shd w:val="clear" w:color="auto" w:fill="FFFFFF"/>
        <w:tabs>
          <w:tab w:val="left" w:pos="720"/>
        </w:tabs>
        <w:ind w:firstLine="720"/>
        <w:jc w:val="both"/>
        <w:rPr>
          <w:color w:val="000000"/>
          <w:sz w:val="28"/>
          <w:szCs w:val="28"/>
        </w:rPr>
      </w:pPr>
      <w:r w:rsidRPr="0026152B">
        <w:rPr>
          <w:color w:val="000000"/>
          <w:sz w:val="28"/>
          <w:szCs w:val="28"/>
        </w:rPr>
        <w:tab/>
      </w:r>
    </w:p>
    <w:p w:rsidR="00D02354" w:rsidRDefault="00D02354">
      <w:pPr>
        <w:pBdr>
          <w:top w:val="nil"/>
          <w:left w:val="nil"/>
          <w:bottom w:val="nil"/>
          <w:right w:val="nil"/>
          <w:between w:val="nil"/>
        </w:pBdr>
        <w:ind w:firstLine="708"/>
        <w:jc w:val="both"/>
        <w:rPr>
          <w:color w:val="000000"/>
          <w:sz w:val="28"/>
          <w:szCs w:val="28"/>
        </w:rPr>
      </w:pPr>
    </w:p>
    <w:tbl>
      <w:tblPr>
        <w:tblStyle w:val="a5"/>
        <w:tblW w:w="9757" w:type="dxa"/>
        <w:tblInd w:w="0" w:type="dxa"/>
        <w:tblLayout w:type="fixed"/>
        <w:tblLook w:val="0000" w:firstRow="0" w:lastRow="0" w:firstColumn="0" w:lastColumn="0" w:noHBand="0" w:noVBand="0"/>
      </w:tblPr>
      <w:tblGrid>
        <w:gridCol w:w="4878"/>
        <w:gridCol w:w="4879"/>
      </w:tblGrid>
      <w:tr w:rsidR="00D02354">
        <w:tc>
          <w:tcPr>
            <w:tcW w:w="4878" w:type="dxa"/>
            <w:tcMar>
              <w:top w:w="15" w:type="dxa"/>
              <w:left w:w="15" w:type="dxa"/>
              <w:bottom w:w="15" w:type="dxa"/>
              <w:right w:w="15" w:type="dxa"/>
            </w:tcMar>
            <w:vAlign w:val="center"/>
          </w:tcPr>
          <w:p w:rsidR="00D02354" w:rsidRDefault="00613DA8">
            <w:pPr>
              <w:pBdr>
                <w:top w:val="nil"/>
                <w:left w:val="nil"/>
                <w:bottom w:val="nil"/>
                <w:right w:val="nil"/>
                <w:between w:val="nil"/>
              </w:pBdr>
              <w:jc w:val="both"/>
              <w:rPr>
                <w:color w:val="000000"/>
                <w:sz w:val="28"/>
                <w:szCs w:val="28"/>
              </w:rPr>
            </w:pPr>
            <w:r>
              <w:rPr>
                <w:b/>
                <w:color w:val="000000"/>
                <w:sz w:val="28"/>
                <w:szCs w:val="28"/>
              </w:rPr>
              <w:t>Київський міський голова</w:t>
            </w:r>
            <w:bookmarkStart w:id="4" w:name="2et92p0" w:colFirst="0" w:colLast="0"/>
            <w:bookmarkEnd w:id="4"/>
          </w:p>
        </w:tc>
        <w:tc>
          <w:tcPr>
            <w:tcW w:w="4879" w:type="dxa"/>
            <w:tcMar>
              <w:top w:w="15" w:type="dxa"/>
              <w:left w:w="15" w:type="dxa"/>
              <w:bottom w:w="15" w:type="dxa"/>
              <w:right w:w="15" w:type="dxa"/>
            </w:tcMar>
            <w:vAlign w:val="center"/>
          </w:tcPr>
          <w:p w:rsidR="00D02354" w:rsidRDefault="00613DA8">
            <w:pPr>
              <w:pBdr>
                <w:top w:val="nil"/>
                <w:left w:val="nil"/>
                <w:bottom w:val="nil"/>
                <w:right w:val="nil"/>
                <w:between w:val="nil"/>
              </w:pBdr>
              <w:ind w:firstLine="720"/>
              <w:jc w:val="center"/>
              <w:rPr>
                <w:color w:val="000000"/>
                <w:sz w:val="28"/>
                <w:szCs w:val="28"/>
              </w:rPr>
            </w:pPr>
            <w:r>
              <w:rPr>
                <w:b/>
                <w:color w:val="000000"/>
                <w:sz w:val="28"/>
                <w:szCs w:val="28"/>
              </w:rPr>
              <w:t>Віталій КЛИЧКО</w:t>
            </w:r>
          </w:p>
        </w:tc>
      </w:tr>
    </w:tbl>
    <w:p w:rsidR="00D02354" w:rsidRDefault="00D02354">
      <w:pPr>
        <w:pBdr>
          <w:top w:val="nil"/>
          <w:left w:val="nil"/>
          <w:bottom w:val="nil"/>
          <w:right w:val="nil"/>
          <w:between w:val="nil"/>
        </w:pBdr>
        <w:jc w:val="both"/>
        <w:rPr>
          <w:color w:val="000000"/>
          <w:sz w:val="28"/>
          <w:szCs w:val="28"/>
        </w:rPr>
      </w:pPr>
    </w:p>
    <w:p w:rsidR="00D02354" w:rsidRDefault="00D02354">
      <w:pPr>
        <w:pBdr>
          <w:top w:val="nil"/>
          <w:left w:val="nil"/>
          <w:bottom w:val="nil"/>
          <w:right w:val="nil"/>
          <w:between w:val="nil"/>
        </w:pBdr>
        <w:jc w:val="both"/>
        <w:rPr>
          <w:color w:val="000000"/>
          <w:sz w:val="28"/>
          <w:szCs w:val="28"/>
        </w:rPr>
      </w:pPr>
    </w:p>
    <w:p w:rsidR="00D02354" w:rsidRDefault="00D02354">
      <w:pPr>
        <w:pBdr>
          <w:top w:val="nil"/>
          <w:left w:val="nil"/>
          <w:bottom w:val="nil"/>
          <w:right w:val="nil"/>
          <w:between w:val="nil"/>
        </w:pBdr>
        <w:jc w:val="both"/>
        <w:rPr>
          <w:color w:val="000000"/>
          <w:sz w:val="28"/>
          <w:szCs w:val="28"/>
        </w:rPr>
      </w:pPr>
    </w:p>
    <w:p w:rsidR="00D02354" w:rsidRDefault="00D02354">
      <w:pPr>
        <w:pBdr>
          <w:top w:val="nil"/>
          <w:left w:val="nil"/>
          <w:bottom w:val="nil"/>
          <w:right w:val="nil"/>
          <w:between w:val="nil"/>
        </w:pBdr>
        <w:jc w:val="both"/>
        <w:rPr>
          <w:color w:val="000000"/>
          <w:sz w:val="28"/>
          <w:szCs w:val="28"/>
        </w:rPr>
      </w:pPr>
    </w:p>
    <w:p w:rsidR="00D02354" w:rsidRDefault="00D02354">
      <w:pPr>
        <w:pBdr>
          <w:top w:val="nil"/>
          <w:left w:val="nil"/>
          <w:bottom w:val="nil"/>
          <w:right w:val="nil"/>
          <w:between w:val="nil"/>
        </w:pBdr>
        <w:shd w:val="clear" w:color="auto" w:fill="FFFFFF"/>
        <w:spacing w:after="210"/>
        <w:rPr>
          <w:color w:val="000000"/>
          <w:sz w:val="28"/>
          <w:szCs w:val="28"/>
        </w:rPr>
      </w:pPr>
    </w:p>
    <w:p w:rsidR="00D02354" w:rsidRDefault="00D02354">
      <w:pPr>
        <w:pBdr>
          <w:top w:val="nil"/>
          <w:left w:val="nil"/>
          <w:bottom w:val="nil"/>
          <w:right w:val="nil"/>
          <w:between w:val="nil"/>
        </w:pBdr>
        <w:jc w:val="both"/>
        <w:rPr>
          <w:color w:val="000000"/>
          <w:sz w:val="28"/>
          <w:szCs w:val="28"/>
        </w:rPr>
      </w:pPr>
    </w:p>
    <w:p w:rsidR="00D02354" w:rsidRDefault="00D02354">
      <w:pPr>
        <w:pBdr>
          <w:top w:val="nil"/>
          <w:left w:val="nil"/>
          <w:bottom w:val="nil"/>
          <w:right w:val="nil"/>
          <w:between w:val="nil"/>
        </w:pBdr>
        <w:jc w:val="both"/>
        <w:rPr>
          <w:color w:val="000000"/>
          <w:sz w:val="28"/>
          <w:szCs w:val="28"/>
        </w:rPr>
      </w:pPr>
    </w:p>
    <w:p w:rsidR="00E1384F" w:rsidRDefault="00E1384F">
      <w:pPr>
        <w:pBdr>
          <w:top w:val="nil"/>
          <w:left w:val="nil"/>
          <w:bottom w:val="nil"/>
          <w:right w:val="nil"/>
          <w:between w:val="nil"/>
        </w:pBdr>
        <w:jc w:val="both"/>
        <w:rPr>
          <w:color w:val="000000"/>
          <w:sz w:val="28"/>
          <w:szCs w:val="28"/>
        </w:rPr>
      </w:pPr>
    </w:p>
    <w:p w:rsidR="00E1384F" w:rsidRDefault="00E1384F">
      <w:pPr>
        <w:pBdr>
          <w:top w:val="nil"/>
          <w:left w:val="nil"/>
          <w:bottom w:val="nil"/>
          <w:right w:val="nil"/>
          <w:between w:val="nil"/>
        </w:pBdr>
        <w:jc w:val="both"/>
        <w:rPr>
          <w:color w:val="000000"/>
          <w:sz w:val="28"/>
          <w:szCs w:val="28"/>
        </w:rPr>
      </w:pPr>
    </w:p>
    <w:p w:rsidR="00E1384F" w:rsidRDefault="00E1384F">
      <w:pPr>
        <w:pBdr>
          <w:top w:val="nil"/>
          <w:left w:val="nil"/>
          <w:bottom w:val="nil"/>
          <w:right w:val="nil"/>
          <w:between w:val="nil"/>
        </w:pBdr>
        <w:jc w:val="both"/>
        <w:rPr>
          <w:color w:val="000000"/>
          <w:sz w:val="28"/>
          <w:szCs w:val="28"/>
        </w:rPr>
      </w:pPr>
    </w:p>
    <w:p w:rsidR="00E1384F" w:rsidRDefault="00E1384F">
      <w:pPr>
        <w:pBdr>
          <w:top w:val="nil"/>
          <w:left w:val="nil"/>
          <w:bottom w:val="nil"/>
          <w:right w:val="nil"/>
          <w:between w:val="nil"/>
        </w:pBdr>
        <w:jc w:val="both"/>
        <w:rPr>
          <w:color w:val="000000"/>
          <w:sz w:val="28"/>
          <w:szCs w:val="28"/>
        </w:rPr>
      </w:pPr>
    </w:p>
    <w:p w:rsidR="00E1384F" w:rsidRDefault="00E1384F">
      <w:pPr>
        <w:pBdr>
          <w:top w:val="nil"/>
          <w:left w:val="nil"/>
          <w:bottom w:val="nil"/>
          <w:right w:val="nil"/>
          <w:between w:val="nil"/>
        </w:pBdr>
        <w:jc w:val="both"/>
        <w:rPr>
          <w:color w:val="000000"/>
          <w:sz w:val="28"/>
          <w:szCs w:val="28"/>
        </w:rPr>
      </w:pPr>
    </w:p>
    <w:p w:rsidR="00E1384F" w:rsidRDefault="00E1384F">
      <w:pPr>
        <w:pBdr>
          <w:top w:val="nil"/>
          <w:left w:val="nil"/>
          <w:bottom w:val="nil"/>
          <w:right w:val="nil"/>
          <w:between w:val="nil"/>
        </w:pBdr>
        <w:jc w:val="both"/>
        <w:rPr>
          <w:color w:val="000000"/>
          <w:sz w:val="28"/>
          <w:szCs w:val="28"/>
        </w:rPr>
      </w:pPr>
    </w:p>
    <w:p w:rsidR="00E1384F" w:rsidRDefault="00E1384F">
      <w:pPr>
        <w:pBdr>
          <w:top w:val="nil"/>
          <w:left w:val="nil"/>
          <w:bottom w:val="nil"/>
          <w:right w:val="nil"/>
          <w:between w:val="nil"/>
        </w:pBdr>
        <w:jc w:val="both"/>
        <w:rPr>
          <w:color w:val="000000"/>
          <w:sz w:val="28"/>
          <w:szCs w:val="28"/>
        </w:rPr>
      </w:pPr>
    </w:p>
    <w:p w:rsidR="00E1384F" w:rsidRDefault="00E1384F">
      <w:pPr>
        <w:pBdr>
          <w:top w:val="nil"/>
          <w:left w:val="nil"/>
          <w:bottom w:val="nil"/>
          <w:right w:val="nil"/>
          <w:between w:val="nil"/>
        </w:pBdr>
        <w:jc w:val="both"/>
        <w:rPr>
          <w:color w:val="000000"/>
          <w:sz w:val="28"/>
          <w:szCs w:val="28"/>
        </w:rPr>
      </w:pPr>
    </w:p>
    <w:p w:rsidR="00E1384F" w:rsidRDefault="00E1384F">
      <w:pPr>
        <w:pBdr>
          <w:top w:val="nil"/>
          <w:left w:val="nil"/>
          <w:bottom w:val="nil"/>
          <w:right w:val="nil"/>
          <w:between w:val="nil"/>
        </w:pBdr>
        <w:jc w:val="both"/>
        <w:rPr>
          <w:color w:val="000000"/>
          <w:sz w:val="28"/>
          <w:szCs w:val="28"/>
        </w:rPr>
      </w:pPr>
    </w:p>
    <w:p w:rsidR="00E1384F" w:rsidRDefault="00E1384F">
      <w:pPr>
        <w:pBdr>
          <w:top w:val="nil"/>
          <w:left w:val="nil"/>
          <w:bottom w:val="nil"/>
          <w:right w:val="nil"/>
          <w:between w:val="nil"/>
        </w:pBdr>
        <w:jc w:val="both"/>
        <w:rPr>
          <w:color w:val="000000"/>
          <w:sz w:val="28"/>
          <w:szCs w:val="28"/>
        </w:rPr>
      </w:pPr>
    </w:p>
    <w:p w:rsidR="00E1384F" w:rsidRDefault="00E1384F">
      <w:pPr>
        <w:pBdr>
          <w:top w:val="nil"/>
          <w:left w:val="nil"/>
          <w:bottom w:val="nil"/>
          <w:right w:val="nil"/>
          <w:between w:val="nil"/>
        </w:pBdr>
        <w:jc w:val="both"/>
        <w:rPr>
          <w:color w:val="000000"/>
          <w:sz w:val="28"/>
          <w:szCs w:val="28"/>
        </w:rPr>
      </w:pPr>
    </w:p>
    <w:p w:rsidR="00E1384F" w:rsidRDefault="00E1384F">
      <w:pPr>
        <w:pBdr>
          <w:top w:val="nil"/>
          <w:left w:val="nil"/>
          <w:bottom w:val="nil"/>
          <w:right w:val="nil"/>
          <w:between w:val="nil"/>
        </w:pBdr>
        <w:jc w:val="both"/>
        <w:rPr>
          <w:color w:val="000000"/>
          <w:sz w:val="28"/>
          <w:szCs w:val="28"/>
        </w:rPr>
      </w:pPr>
    </w:p>
    <w:p w:rsidR="00E1384F" w:rsidRDefault="00E1384F">
      <w:pPr>
        <w:pBdr>
          <w:top w:val="nil"/>
          <w:left w:val="nil"/>
          <w:bottom w:val="nil"/>
          <w:right w:val="nil"/>
          <w:between w:val="nil"/>
        </w:pBdr>
        <w:jc w:val="both"/>
        <w:rPr>
          <w:color w:val="000000"/>
          <w:sz w:val="28"/>
          <w:szCs w:val="28"/>
        </w:rPr>
      </w:pPr>
    </w:p>
    <w:p w:rsidR="00D02354" w:rsidRDefault="00D02354">
      <w:pPr>
        <w:pBdr>
          <w:top w:val="nil"/>
          <w:left w:val="nil"/>
          <w:bottom w:val="nil"/>
          <w:right w:val="nil"/>
          <w:between w:val="nil"/>
        </w:pBdr>
        <w:jc w:val="both"/>
        <w:rPr>
          <w:color w:val="000000"/>
          <w:sz w:val="28"/>
          <w:szCs w:val="28"/>
        </w:rPr>
      </w:pPr>
    </w:p>
    <w:p w:rsidR="00410456" w:rsidRDefault="00410456">
      <w:pPr>
        <w:pBdr>
          <w:top w:val="nil"/>
          <w:left w:val="nil"/>
          <w:bottom w:val="nil"/>
          <w:right w:val="nil"/>
          <w:between w:val="nil"/>
        </w:pBdr>
        <w:jc w:val="both"/>
        <w:rPr>
          <w:color w:val="000000"/>
          <w:sz w:val="28"/>
          <w:szCs w:val="28"/>
        </w:rPr>
      </w:pPr>
    </w:p>
    <w:p w:rsidR="00410456" w:rsidRDefault="00410456">
      <w:pPr>
        <w:pBdr>
          <w:top w:val="nil"/>
          <w:left w:val="nil"/>
          <w:bottom w:val="nil"/>
          <w:right w:val="nil"/>
          <w:between w:val="nil"/>
        </w:pBdr>
        <w:jc w:val="both"/>
        <w:rPr>
          <w:color w:val="000000"/>
          <w:sz w:val="28"/>
          <w:szCs w:val="28"/>
        </w:rPr>
      </w:pPr>
    </w:p>
    <w:p w:rsidR="00ED375E" w:rsidRDefault="00ED375E">
      <w:pPr>
        <w:pBdr>
          <w:top w:val="nil"/>
          <w:left w:val="nil"/>
          <w:bottom w:val="nil"/>
          <w:right w:val="nil"/>
          <w:between w:val="nil"/>
        </w:pBdr>
        <w:jc w:val="both"/>
        <w:rPr>
          <w:color w:val="000000"/>
          <w:sz w:val="28"/>
          <w:szCs w:val="28"/>
        </w:rPr>
      </w:pPr>
    </w:p>
    <w:p w:rsidR="00ED375E" w:rsidRDefault="00ED375E">
      <w:pPr>
        <w:pBdr>
          <w:top w:val="nil"/>
          <w:left w:val="nil"/>
          <w:bottom w:val="nil"/>
          <w:right w:val="nil"/>
          <w:between w:val="nil"/>
        </w:pBdr>
        <w:jc w:val="both"/>
        <w:rPr>
          <w:color w:val="000000"/>
          <w:sz w:val="28"/>
          <w:szCs w:val="28"/>
        </w:rPr>
      </w:pPr>
    </w:p>
    <w:p w:rsidR="00D02354" w:rsidRDefault="00613DA8">
      <w:pPr>
        <w:pBdr>
          <w:top w:val="nil"/>
          <w:left w:val="nil"/>
          <w:bottom w:val="nil"/>
          <w:right w:val="nil"/>
          <w:between w:val="nil"/>
        </w:pBdr>
        <w:jc w:val="both"/>
        <w:rPr>
          <w:b/>
          <w:color w:val="000000"/>
          <w:sz w:val="28"/>
          <w:szCs w:val="28"/>
        </w:rPr>
      </w:pPr>
      <w:bookmarkStart w:id="5" w:name="_tyjcwt" w:colFirst="0" w:colLast="0"/>
      <w:bookmarkEnd w:id="5"/>
      <w:r>
        <w:rPr>
          <w:b/>
          <w:color w:val="000000"/>
          <w:sz w:val="28"/>
          <w:szCs w:val="28"/>
        </w:rPr>
        <w:t>ПОДАННЯ:</w:t>
      </w:r>
    </w:p>
    <w:p w:rsidR="007B36E7" w:rsidRDefault="007B36E7">
      <w:pPr>
        <w:pBdr>
          <w:top w:val="nil"/>
          <w:left w:val="nil"/>
          <w:bottom w:val="nil"/>
          <w:right w:val="nil"/>
          <w:between w:val="nil"/>
        </w:pBdr>
        <w:jc w:val="both"/>
        <w:rPr>
          <w:color w:val="000000"/>
          <w:sz w:val="28"/>
          <w:szCs w:val="28"/>
        </w:rPr>
      </w:pPr>
    </w:p>
    <w:p w:rsidR="00D02354" w:rsidRDefault="00613DA8">
      <w:pPr>
        <w:pBdr>
          <w:top w:val="nil"/>
          <w:left w:val="nil"/>
          <w:bottom w:val="nil"/>
          <w:right w:val="nil"/>
          <w:between w:val="nil"/>
        </w:pBdr>
        <w:jc w:val="both"/>
        <w:rPr>
          <w:color w:val="000000"/>
          <w:sz w:val="28"/>
          <w:szCs w:val="28"/>
        </w:rPr>
      </w:pPr>
      <w:r>
        <w:rPr>
          <w:color w:val="000000"/>
          <w:sz w:val="28"/>
          <w:szCs w:val="28"/>
        </w:rPr>
        <w:t>Депутатка Київської міської ради                                  Ганна СВИРИДЕНКО</w:t>
      </w:r>
    </w:p>
    <w:p w:rsidR="00D02354" w:rsidRDefault="00D02354">
      <w:pPr>
        <w:pBdr>
          <w:top w:val="nil"/>
          <w:left w:val="nil"/>
          <w:bottom w:val="nil"/>
          <w:right w:val="nil"/>
          <w:between w:val="nil"/>
        </w:pBdr>
        <w:jc w:val="both"/>
        <w:rPr>
          <w:color w:val="000000"/>
          <w:sz w:val="28"/>
          <w:szCs w:val="28"/>
        </w:rPr>
      </w:pPr>
    </w:p>
    <w:p w:rsidR="007B36E7" w:rsidRDefault="007B36E7">
      <w:pPr>
        <w:pBdr>
          <w:top w:val="nil"/>
          <w:left w:val="nil"/>
          <w:bottom w:val="nil"/>
          <w:right w:val="nil"/>
          <w:between w:val="nil"/>
        </w:pBdr>
        <w:jc w:val="both"/>
        <w:rPr>
          <w:color w:val="000000"/>
          <w:sz w:val="28"/>
          <w:szCs w:val="28"/>
        </w:rPr>
      </w:pPr>
    </w:p>
    <w:p w:rsidR="00D02354" w:rsidRPr="00E1384F" w:rsidRDefault="00613DA8">
      <w:pPr>
        <w:pBdr>
          <w:top w:val="nil"/>
          <w:left w:val="nil"/>
          <w:bottom w:val="nil"/>
          <w:right w:val="nil"/>
          <w:between w:val="nil"/>
        </w:pBdr>
        <w:jc w:val="both"/>
        <w:rPr>
          <w:color w:val="000000"/>
          <w:sz w:val="28"/>
          <w:szCs w:val="28"/>
        </w:rPr>
      </w:pPr>
      <w:r w:rsidRPr="00E1384F">
        <w:rPr>
          <w:color w:val="000000"/>
          <w:sz w:val="28"/>
          <w:szCs w:val="28"/>
        </w:rPr>
        <w:t xml:space="preserve">Депутат Київської міської ради </w:t>
      </w:r>
      <w:r w:rsidRPr="00E1384F">
        <w:rPr>
          <w:color w:val="000000"/>
          <w:sz w:val="28"/>
          <w:szCs w:val="28"/>
        </w:rPr>
        <w:tab/>
      </w:r>
      <w:r w:rsidRPr="00E1384F">
        <w:rPr>
          <w:color w:val="000000"/>
          <w:sz w:val="28"/>
          <w:szCs w:val="28"/>
        </w:rPr>
        <w:tab/>
      </w:r>
      <w:r w:rsidRPr="00E1384F">
        <w:rPr>
          <w:color w:val="000000"/>
          <w:sz w:val="28"/>
          <w:szCs w:val="28"/>
        </w:rPr>
        <w:tab/>
      </w:r>
      <w:r w:rsidRPr="00E1384F">
        <w:rPr>
          <w:color w:val="000000"/>
          <w:sz w:val="28"/>
          <w:szCs w:val="28"/>
        </w:rPr>
        <w:tab/>
        <w:t>Михайло ПРИСЯЖНЮК</w:t>
      </w:r>
    </w:p>
    <w:p w:rsidR="00D02354" w:rsidRDefault="00D02354">
      <w:pPr>
        <w:pBdr>
          <w:top w:val="nil"/>
          <w:left w:val="nil"/>
          <w:bottom w:val="nil"/>
          <w:right w:val="nil"/>
          <w:between w:val="nil"/>
        </w:pBdr>
        <w:jc w:val="both"/>
        <w:rPr>
          <w:color w:val="000000"/>
          <w:sz w:val="28"/>
          <w:szCs w:val="28"/>
        </w:rPr>
      </w:pPr>
    </w:p>
    <w:p w:rsidR="007B36E7" w:rsidRPr="00E1384F" w:rsidRDefault="007B36E7">
      <w:pPr>
        <w:pBdr>
          <w:top w:val="nil"/>
          <w:left w:val="nil"/>
          <w:bottom w:val="nil"/>
          <w:right w:val="nil"/>
          <w:between w:val="nil"/>
        </w:pBdr>
        <w:jc w:val="both"/>
        <w:rPr>
          <w:color w:val="000000"/>
          <w:sz w:val="28"/>
          <w:szCs w:val="28"/>
        </w:rPr>
      </w:pPr>
    </w:p>
    <w:p w:rsidR="00D02354" w:rsidRDefault="00613DA8">
      <w:pPr>
        <w:pBdr>
          <w:top w:val="nil"/>
          <w:left w:val="nil"/>
          <w:bottom w:val="nil"/>
          <w:right w:val="nil"/>
          <w:between w:val="nil"/>
        </w:pBdr>
        <w:jc w:val="both"/>
        <w:rPr>
          <w:color w:val="000000"/>
          <w:sz w:val="28"/>
          <w:szCs w:val="28"/>
        </w:rPr>
      </w:pPr>
      <w:r w:rsidRPr="00E1384F">
        <w:rPr>
          <w:color w:val="000000"/>
          <w:sz w:val="28"/>
          <w:szCs w:val="28"/>
        </w:rPr>
        <w:t>Депутат Київської міської ради</w:t>
      </w:r>
      <w:r w:rsidRPr="00E1384F">
        <w:rPr>
          <w:color w:val="000000"/>
          <w:sz w:val="28"/>
          <w:szCs w:val="28"/>
        </w:rPr>
        <w:tab/>
      </w:r>
      <w:r w:rsidRPr="00E1384F">
        <w:rPr>
          <w:color w:val="000000"/>
          <w:sz w:val="28"/>
          <w:szCs w:val="28"/>
        </w:rPr>
        <w:tab/>
      </w:r>
      <w:r w:rsidRPr="00E1384F">
        <w:rPr>
          <w:color w:val="000000"/>
          <w:sz w:val="28"/>
          <w:szCs w:val="28"/>
        </w:rPr>
        <w:tab/>
      </w:r>
      <w:r w:rsidRPr="00E1384F">
        <w:rPr>
          <w:color w:val="000000"/>
          <w:sz w:val="28"/>
          <w:szCs w:val="28"/>
        </w:rPr>
        <w:tab/>
        <w:t>Сергій АРТЕМЕНКО</w:t>
      </w:r>
    </w:p>
    <w:p w:rsidR="00D02354" w:rsidRDefault="00D02354">
      <w:pPr>
        <w:pBdr>
          <w:top w:val="nil"/>
          <w:left w:val="nil"/>
          <w:bottom w:val="nil"/>
          <w:right w:val="nil"/>
          <w:between w:val="nil"/>
        </w:pBdr>
        <w:ind w:firstLine="720"/>
        <w:jc w:val="both"/>
        <w:rPr>
          <w:color w:val="000000"/>
          <w:sz w:val="28"/>
          <w:szCs w:val="28"/>
        </w:rPr>
      </w:pPr>
    </w:p>
    <w:p w:rsidR="00D02354" w:rsidRDefault="00D02354">
      <w:pPr>
        <w:pBdr>
          <w:top w:val="nil"/>
          <w:left w:val="nil"/>
          <w:bottom w:val="nil"/>
          <w:right w:val="nil"/>
          <w:between w:val="nil"/>
        </w:pBdr>
        <w:ind w:firstLine="720"/>
        <w:jc w:val="both"/>
        <w:rPr>
          <w:color w:val="000000"/>
          <w:sz w:val="28"/>
          <w:szCs w:val="28"/>
        </w:rPr>
      </w:pPr>
    </w:p>
    <w:p w:rsidR="00D02354" w:rsidRDefault="00613DA8">
      <w:pPr>
        <w:pBdr>
          <w:top w:val="nil"/>
          <w:left w:val="nil"/>
          <w:bottom w:val="nil"/>
          <w:right w:val="nil"/>
          <w:between w:val="nil"/>
        </w:pBdr>
        <w:jc w:val="both"/>
        <w:rPr>
          <w:color w:val="000000"/>
          <w:sz w:val="28"/>
          <w:szCs w:val="28"/>
        </w:rPr>
      </w:pPr>
      <w:r>
        <w:rPr>
          <w:b/>
          <w:color w:val="000000"/>
          <w:sz w:val="28"/>
          <w:szCs w:val="28"/>
        </w:rPr>
        <w:t>ПОГОДЖЕНО:</w:t>
      </w:r>
    </w:p>
    <w:p w:rsidR="00D02354" w:rsidRDefault="00D02354">
      <w:pPr>
        <w:pBdr>
          <w:top w:val="nil"/>
          <w:left w:val="nil"/>
          <w:bottom w:val="nil"/>
          <w:right w:val="nil"/>
          <w:between w:val="nil"/>
        </w:pBdr>
        <w:jc w:val="both"/>
        <w:rPr>
          <w:color w:val="000000"/>
          <w:sz w:val="28"/>
          <w:szCs w:val="28"/>
        </w:rPr>
      </w:pPr>
      <w:bookmarkStart w:id="6" w:name="_3dy6vkm" w:colFirst="0" w:colLast="0"/>
      <w:bookmarkEnd w:id="6"/>
    </w:p>
    <w:p w:rsidR="00D02354" w:rsidRDefault="00613DA8">
      <w:pPr>
        <w:pBdr>
          <w:top w:val="nil"/>
          <w:left w:val="nil"/>
          <w:bottom w:val="nil"/>
          <w:right w:val="nil"/>
          <w:between w:val="nil"/>
        </w:pBdr>
        <w:jc w:val="both"/>
        <w:rPr>
          <w:color w:val="000000"/>
          <w:sz w:val="28"/>
          <w:szCs w:val="28"/>
          <w:highlight w:val="white"/>
        </w:rPr>
      </w:pPr>
      <w:r>
        <w:rPr>
          <w:color w:val="000000"/>
          <w:sz w:val="28"/>
          <w:szCs w:val="28"/>
          <w:highlight w:val="white"/>
        </w:rPr>
        <w:t>Постійна комісія Київської міської ради</w:t>
      </w:r>
    </w:p>
    <w:p w:rsidR="00D02354" w:rsidRDefault="00613DA8">
      <w:pPr>
        <w:pBdr>
          <w:top w:val="nil"/>
          <w:left w:val="nil"/>
          <w:bottom w:val="nil"/>
          <w:right w:val="nil"/>
          <w:between w:val="nil"/>
        </w:pBdr>
        <w:jc w:val="both"/>
        <w:rPr>
          <w:color w:val="000000"/>
          <w:sz w:val="28"/>
          <w:szCs w:val="28"/>
        </w:rPr>
      </w:pPr>
      <w:r>
        <w:rPr>
          <w:color w:val="000000"/>
          <w:sz w:val="28"/>
          <w:szCs w:val="28"/>
          <w:highlight w:val="white"/>
        </w:rPr>
        <w:t xml:space="preserve">з питань </w:t>
      </w:r>
      <w:r>
        <w:rPr>
          <w:color w:val="000000"/>
          <w:sz w:val="28"/>
          <w:szCs w:val="28"/>
        </w:rPr>
        <w:t>власності</w:t>
      </w:r>
    </w:p>
    <w:p w:rsidR="00D02354" w:rsidRDefault="00D02354">
      <w:pPr>
        <w:pBdr>
          <w:top w:val="nil"/>
          <w:left w:val="nil"/>
          <w:bottom w:val="nil"/>
          <w:right w:val="nil"/>
          <w:between w:val="nil"/>
        </w:pBdr>
        <w:ind w:firstLine="720"/>
        <w:jc w:val="both"/>
        <w:rPr>
          <w:color w:val="000000"/>
          <w:sz w:val="28"/>
          <w:szCs w:val="28"/>
        </w:rPr>
      </w:pPr>
    </w:p>
    <w:p w:rsidR="00D02354" w:rsidRDefault="00613DA8">
      <w:pPr>
        <w:pBdr>
          <w:top w:val="nil"/>
          <w:left w:val="nil"/>
          <w:bottom w:val="nil"/>
          <w:right w:val="nil"/>
          <w:between w:val="nil"/>
        </w:pBdr>
        <w:jc w:val="both"/>
        <w:rPr>
          <w:color w:val="000000"/>
          <w:sz w:val="28"/>
          <w:szCs w:val="28"/>
        </w:rPr>
      </w:pPr>
      <w:r>
        <w:rPr>
          <w:color w:val="000000"/>
          <w:sz w:val="28"/>
          <w:szCs w:val="28"/>
        </w:rPr>
        <w:t>Голова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Михайло ПРИСЯЖНЮК</w:t>
      </w:r>
      <w:r>
        <w:rPr>
          <w:color w:val="000000"/>
          <w:sz w:val="28"/>
          <w:szCs w:val="28"/>
        </w:rPr>
        <w:tab/>
      </w:r>
    </w:p>
    <w:p w:rsidR="00D02354" w:rsidRDefault="00D02354">
      <w:pPr>
        <w:pBdr>
          <w:top w:val="nil"/>
          <w:left w:val="nil"/>
          <w:bottom w:val="nil"/>
          <w:right w:val="nil"/>
          <w:between w:val="nil"/>
        </w:pBdr>
        <w:ind w:firstLine="720"/>
        <w:jc w:val="both"/>
        <w:rPr>
          <w:color w:val="000000"/>
          <w:sz w:val="28"/>
          <w:szCs w:val="28"/>
        </w:rPr>
      </w:pPr>
    </w:p>
    <w:p w:rsidR="00D02354" w:rsidRDefault="00613DA8">
      <w:pPr>
        <w:pBdr>
          <w:top w:val="nil"/>
          <w:left w:val="nil"/>
          <w:bottom w:val="nil"/>
          <w:right w:val="nil"/>
          <w:between w:val="nil"/>
        </w:pBdr>
        <w:jc w:val="both"/>
        <w:rPr>
          <w:color w:val="000000"/>
          <w:sz w:val="28"/>
          <w:szCs w:val="28"/>
        </w:rPr>
      </w:pPr>
      <w:r>
        <w:rPr>
          <w:color w:val="000000"/>
          <w:sz w:val="28"/>
          <w:szCs w:val="28"/>
        </w:rPr>
        <w:t>Секретар</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Сергій АРТЕМЕНКО</w:t>
      </w:r>
      <w:r>
        <w:rPr>
          <w:color w:val="000000"/>
          <w:sz w:val="28"/>
          <w:szCs w:val="28"/>
        </w:rPr>
        <w:tab/>
      </w:r>
    </w:p>
    <w:p w:rsidR="00D02354" w:rsidRDefault="00D02354">
      <w:pPr>
        <w:pBdr>
          <w:top w:val="nil"/>
          <w:left w:val="nil"/>
          <w:bottom w:val="nil"/>
          <w:right w:val="nil"/>
          <w:between w:val="nil"/>
        </w:pBdr>
        <w:tabs>
          <w:tab w:val="left" w:pos="4980"/>
        </w:tabs>
        <w:ind w:right="-285"/>
        <w:jc w:val="both"/>
        <w:rPr>
          <w:color w:val="000000"/>
          <w:sz w:val="28"/>
          <w:szCs w:val="28"/>
        </w:rPr>
      </w:pPr>
      <w:bookmarkStart w:id="7" w:name="_1t3h5sf" w:colFirst="0" w:colLast="0"/>
      <w:bookmarkEnd w:id="7"/>
    </w:p>
    <w:p w:rsidR="00D02354" w:rsidRDefault="00613DA8">
      <w:pPr>
        <w:pBdr>
          <w:top w:val="nil"/>
          <w:left w:val="nil"/>
          <w:bottom w:val="nil"/>
          <w:right w:val="nil"/>
          <w:between w:val="nil"/>
        </w:pBdr>
        <w:jc w:val="both"/>
        <w:rPr>
          <w:color w:val="000000"/>
          <w:sz w:val="28"/>
          <w:szCs w:val="28"/>
          <w:highlight w:val="white"/>
        </w:rPr>
      </w:pPr>
      <w:r>
        <w:rPr>
          <w:color w:val="000000"/>
          <w:sz w:val="28"/>
          <w:szCs w:val="28"/>
          <w:highlight w:val="white"/>
        </w:rPr>
        <w:t>Постійна комісія Київської міської ради</w:t>
      </w:r>
    </w:p>
    <w:p w:rsidR="00D02354" w:rsidRDefault="00613DA8">
      <w:pPr>
        <w:pBdr>
          <w:top w:val="nil"/>
          <w:left w:val="nil"/>
          <w:bottom w:val="nil"/>
          <w:right w:val="nil"/>
          <w:between w:val="nil"/>
        </w:pBdr>
        <w:jc w:val="both"/>
        <w:rPr>
          <w:color w:val="000000"/>
          <w:sz w:val="28"/>
          <w:szCs w:val="28"/>
          <w:highlight w:val="white"/>
        </w:rPr>
      </w:pPr>
      <w:r>
        <w:rPr>
          <w:color w:val="000000"/>
          <w:sz w:val="28"/>
          <w:szCs w:val="28"/>
          <w:highlight w:val="white"/>
        </w:rPr>
        <w:t xml:space="preserve">з питань освіти </w:t>
      </w:r>
    </w:p>
    <w:p w:rsidR="00D02354" w:rsidRDefault="00613DA8">
      <w:pPr>
        <w:pBdr>
          <w:top w:val="nil"/>
          <w:left w:val="nil"/>
          <w:bottom w:val="nil"/>
          <w:right w:val="nil"/>
          <w:between w:val="nil"/>
        </w:pBdr>
        <w:jc w:val="both"/>
        <w:rPr>
          <w:color w:val="000000"/>
          <w:sz w:val="28"/>
          <w:szCs w:val="28"/>
        </w:rPr>
      </w:pPr>
      <w:r>
        <w:rPr>
          <w:color w:val="000000"/>
          <w:sz w:val="28"/>
          <w:szCs w:val="28"/>
          <w:highlight w:val="white"/>
        </w:rPr>
        <w:t xml:space="preserve">і науки, сім’ї, молоді та спорту            </w:t>
      </w:r>
    </w:p>
    <w:p w:rsidR="00D02354" w:rsidRDefault="00613DA8">
      <w:pPr>
        <w:pBdr>
          <w:top w:val="nil"/>
          <w:left w:val="nil"/>
          <w:bottom w:val="nil"/>
          <w:right w:val="nil"/>
          <w:between w:val="nil"/>
        </w:pBdr>
        <w:jc w:val="both"/>
        <w:rPr>
          <w:color w:val="000000"/>
          <w:sz w:val="28"/>
          <w:szCs w:val="28"/>
        </w:rPr>
      </w:pPr>
      <w:r>
        <w:rPr>
          <w:color w:val="000000"/>
          <w:sz w:val="28"/>
          <w:szCs w:val="28"/>
        </w:rPr>
        <w:t>Голова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Вадим ВАСИЛЬЧУК </w:t>
      </w:r>
    </w:p>
    <w:p w:rsidR="00D02354" w:rsidRDefault="00D02354">
      <w:pPr>
        <w:pBdr>
          <w:top w:val="nil"/>
          <w:left w:val="nil"/>
          <w:bottom w:val="nil"/>
          <w:right w:val="nil"/>
          <w:between w:val="nil"/>
        </w:pBdr>
        <w:ind w:firstLine="720"/>
        <w:jc w:val="both"/>
        <w:rPr>
          <w:color w:val="000000"/>
          <w:sz w:val="28"/>
          <w:szCs w:val="28"/>
        </w:rPr>
      </w:pPr>
    </w:p>
    <w:p w:rsidR="00D02354" w:rsidRDefault="00D02354">
      <w:pPr>
        <w:pBdr>
          <w:top w:val="nil"/>
          <w:left w:val="nil"/>
          <w:bottom w:val="nil"/>
          <w:right w:val="nil"/>
          <w:between w:val="nil"/>
        </w:pBdr>
        <w:ind w:firstLine="720"/>
        <w:jc w:val="both"/>
        <w:rPr>
          <w:color w:val="000000"/>
          <w:sz w:val="28"/>
          <w:szCs w:val="28"/>
        </w:rPr>
      </w:pPr>
    </w:p>
    <w:p w:rsidR="00D02354" w:rsidRDefault="00613DA8">
      <w:pPr>
        <w:pBdr>
          <w:top w:val="nil"/>
          <w:left w:val="nil"/>
          <w:bottom w:val="nil"/>
          <w:right w:val="nil"/>
          <w:between w:val="nil"/>
        </w:pBdr>
        <w:tabs>
          <w:tab w:val="left" w:pos="4980"/>
        </w:tabs>
        <w:ind w:right="-285"/>
        <w:jc w:val="both"/>
        <w:rPr>
          <w:color w:val="000000"/>
          <w:sz w:val="28"/>
          <w:szCs w:val="28"/>
        </w:rPr>
      </w:pPr>
      <w:r>
        <w:rPr>
          <w:color w:val="000000"/>
          <w:sz w:val="28"/>
          <w:szCs w:val="28"/>
        </w:rPr>
        <w:t>Секретар</w:t>
      </w:r>
      <w:r>
        <w:rPr>
          <w:color w:val="000000"/>
          <w:sz w:val="28"/>
          <w:szCs w:val="28"/>
        </w:rPr>
        <w:tab/>
      </w:r>
      <w:r>
        <w:rPr>
          <w:color w:val="000000"/>
          <w:sz w:val="28"/>
          <w:szCs w:val="28"/>
        </w:rPr>
        <w:tab/>
      </w:r>
      <w:r>
        <w:rPr>
          <w:color w:val="000000"/>
          <w:sz w:val="28"/>
          <w:szCs w:val="28"/>
        </w:rPr>
        <w:tab/>
      </w:r>
      <w:r>
        <w:rPr>
          <w:color w:val="000000"/>
          <w:sz w:val="28"/>
          <w:szCs w:val="28"/>
        </w:rPr>
        <w:tab/>
        <w:t>Олександр СУПРУН</w:t>
      </w:r>
    </w:p>
    <w:p w:rsidR="00D02354" w:rsidRDefault="00613DA8">
      <w:pPr>
        <w:pBdr>
          <w:top w:val="nil"/>
          <w:left w:val="nil"/>
          <w:bottom w:val="nil"/>
          <w:right w:val="nil"/>
          <w:between w:val="nil"/>
        </w:pBdr>
        <w:tabs>
          <w:tab w:val="left" w:pos="4980"/>
        </w:tabs>
        <w:ind w:right="-285" w:firstLine="720"/>
        <w:jc w:val="both"/>
        <w:rPr>
          <w:color w:val="000000"/>
          <w:sz w:val="28"/>
          <w:szCs w:val="28"/>
        </w:rPr>
      </w:pPr>
      <w:r>
        <w:rPr>
          <w:color w:val="000000"/>
          <w:sz w:val="28"/>
          <w:szCs w:val="28"/>
        </w:rPr>
        <w:tab/>
      </w:r>
      <w:r>
        <w:rPr>
          <w:color w:val="000000"/>
          <w:sz w:val="28"/>
          <w:szCs w:val="28"/>
        </w:rPr>
        <w:tab/>
        <w:t xml:space="preserve">               </w:t>
      </w:r>
    </w:p>
    <w:p w:rsidR="00D02354" w:rsidRDefault="00D02354">
      <w:pPr>
        <w:pBdr>
          <w:top w:val="nil"/>
          <w:left w:val="nil"/>
          <w:bottom w:val="nil"/>
          <w:right w:val="nil"/>
          <w:between w:val="nil"/>
        </w:pBdr>
        <w:ind w:firstLine="720"/>
        <w:jc w:val="both"/>
        <w:rPr>
          <w:color w:val="000000"/>
          <w:sz w:val="28"/>
          <w:szCs w:val="28"/>
        </w:rPr>
      </w:pPr>
    </w:p>
    <w:p w:rsidR="00D02354" w:rsidRDefault="00613DA8">
      <w:pPr>
        <w:pBdr>
          <w:top w:val="nil"/>
          <w:left w:val="nil"/>
          <w:bottom w:val="nil"/>
          <w:right w:val="nil"/>
          <w:between w:val="nil"/>
        </w:pBdr>
        <w:rPr>
          <w:color w:val="000000"/>
          <w:sz w:val="28"/>
          <w:szCs w:val="28"/>
          <w:highlight w:val="white"/>
        </w:rPr>
      </w:pPr>
      <w:r>
        <w:rPr>
          <w:color w:val="000000"/>
          <w:sz w:val="28"/>
          <w:szCs w:val="28"/>
          <w:highlight w:val="white"/>
        </w:rPr>
        <w:t>Постійна комісія Київської міської ради</w:t>
      </w:r>
    </w:p>
    <w:p w:rsidR="00D02354" w:rsidRDefault="00613DA8">
      <w:pPr>
        <w:pBdr>
          <w:top w:val="nil"/>
          <w:left w:val="nil"/>
          <w:bottom w:val="nil"/>
          <w:right w:val="nil"/>
          <w:between w:val="nil"/>
        </w:pBdr>
        <w:rPr>
          <w:color w:val="000000"/>
          <w:sz w:val="28"/>
          <w:szCs w:val="28"/>
        </w:rPr>
      </w:pPr>
      <w:r>
        <w:rPr>
          <w:color w:val="000000"/>
          <w:sz w:val="28"/>
          <w:szCs w:val="28"/>
        </w:rPr>
        <w:t xml:space="preserve">питань бюджету та </w:t>
      </w:r>
      <w:r>
        <w:rPr>
          <w:color w:val="000000"/>
          <w:sz w:val="28"/>
          <w:szCs w:val="28"/>
        </w:rPr>
        <w:br/>
        <w:t>соціально-економічного розвитку</w:t>
      </w:r>
    </w:p>
    <w:p w:rsidR="00D02354" w:rsidRDefault="00613DA8">
      <w:pPr>
        <w:pBdr>
          <w:top w:val="nil"/>
          <w:left w:val="nil"/>
          <w:bottom w:val="nil"/>
          <w:right w:val="nil"/>
          <w:between w:val="nil"/>
        </w:pBdr>
        <w:tabs>
          <w:tab w:val="left" w:pos="4980"/>
        </w:tabs>
        <w:ind w:right="-285"/>
        <w:jc w:val="both"/>
        <w:rPr>
          <w:color w:val="000000"/>
          <w:sz w:val="28"/>
          <w:szCs w:val="28"/>
        </w:rPr>
      </w:pPr>
      <w:r>
        <w:rPr>
          <w:color w:val="000000"/>
          <w:sz w:val="28"/>
          <w:szCs w:val="28"/>
        </w:rPr>
        <w:t>Голова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Андрій ВІТРЕНКО</w:t>
      </w:r>
      <w:r>
        <w:rPr>
          <w:b/>
          <w:color w:val="000000"/>
          <w:sz w:val="28"/>
          <w:szCs w:val="28"/>
        </w:rPr>
        <w:t xml:space="preserve"> </w:t>
      </w:r>
    </w:p>
    <w:p w:rsidR="00D02354" w:rsidRDefault="00613DA8">
      <w:pPr>
        <w:pBdr>
          <w:top w:val="nil"/>
          <w:left w:val="nil"/>
          <w:bottom w:val="nil"/>
          <w:right w:val="nil"/>
          <w:between w:val="nil"/>
        </w:pBdr>
        <w:jc w:val="both"/>
        <w:rPr>
          <w:color w:val="000000"/>
          <w:sz w:val="28"/>
          <w:szCs w:val="28"/>
        </w:rPr>
      </w:pPr>
      <w:r>
        <w:rPr>
          <w:color w:val="000000"/>
          <w:sz w:val="28"/>
          <w:szCs w:val="28"/>
        </w:rPr>
        <w:tab/>
      </w:r>
      <w:r>
        <w:rPr>
          <w:color w:val="000000"/>
          <w:sz w:val="28"/>
          <w:szCs w:val="28"/>
        </w:rPr>
        <w:tab/>
      </w:r>
      <w:r>
        <w:rPr>
          <w:color w:val="000000"/>
          <w:sz w:val="28"/>
          <w:szCs w:val="28"/>
        </w:rPr>
        <w:tab/>
        <w:t xml:space="preserve"> </w:t>
      </w:r>
    </w:p>
    <w:p w:rsidR="00D02354" w:rsidRDefault="00D02354">
      <w:pPr>
        <w:pBdr>
          <w:top w:val="nil"/>
          <w:left w:val="nil"/>
          <w:bottom w:val="nil"/>
          <w:right w:val="nil"/>
          <w:between w:val="nil"/>
        </w:pBdr>
        <w:ind w:firstLine="720"/>
        <w:jc w:val="both"/>
        <w:rPr>
          <w:color w:val="000000"/>
          <w:sz w:val="28"/>
          <w:szCs w:val="28"/>
        </w:rPr>
      </w:pPr>
    </w:p>
    <w:p w:rsidR="00D02354" w:rsidRDefault="00D02354">
      <w:pPr>
        <w:pBdr>
          <w:top w:val="nil"/>
          <w:left w:val="nil"/>
          <w:bottom w:val="nil"/>
          <w:right w:val="nil"/>
          <w:between w:val="nil"/>
        </w:pBdr>
        <w:ind w:firstLine="720"/>
        <w:jc w:val="both"/>
        <w:rPr>
          <w:color w:val="000000"/>
          <w:sz w:val="28"/>
          <w:szCs w:val="28"/>
        </w:rPr>
      </w:pPr>
    </w:p>
    <w:p w:rsidR="00D02354" w:rsidRDefault="00613DA8" w:rsidP="00027ECD">
      <w:pPr>
        <w:pBdr>
          <w:top w:val="nil"/>
          <w:left w:val="nil"/>
          <w:bottom w:val="nil"/>
          <w:right w:val="nil"/>
          <w:between w:val="nil"/>
        </w:pBdr>
        <w:tabs>
          <w:tab w:val="left" w:pos="4980"/>
        </w:tabs>
        <w:ind w:right="-285"/>
        <w:jc w:val="both"/>
        <w:rPr>
          <w:color w:val="000000"/>
          <w:sz w:val="28"/>
          <w:szCs w:val="28"/>
        </w:rPr>
      </w:pPr>
      <w:r>
        <w:rPr>
          <w:color w:val="000000"/>
          <w:sz w:val="28"/>
          <w:szCs w:val="28"/>
        </w:rPr>
        <w:t>Секретар</w:t>
      </w:r>
      <w:r>
        <w:rPr>
          <w:color w:val="000000"/>
          <w:sz w:val="28"/>
          <w:szCs w:val="28"/>
        </w:rPr>
        <w:tab/>
        <w:t xml:space="preserve">                             Владислав АНДРОНОВ</w:t>
      </w:r>
      <w:r>
        <w:rPr>
          <w:color w:val="000000"/>
          <w:sz w:val="28"/>
          <w:szCs w:val="28"/>
        </w:rPr>
        <w:tab/>
        <w:t xml:space="preserve"> </w:t>
      </w:r>
    </w:p>
    <w:p w:rsidR="00D02354" w:rsidRDefault="00613DA8">
      <w:pPr>
        <w:pBdr>
          <w:top w:val="nil"/>
          <w:left w:val="nil"/>
          <w:bottom w:val="nil"/>
          <w:right w:val="nil"/>
          <w:between w:val="nil"/>
        </w:pBdr>
        <w:tabs>
          <w:tab w:val="left" w:pos="4980"/>
        </w:tabs>
        <w:ind w:right="-285"/>
        <w:jc w:val="both"/>
        <w:rPr>
          <w:color w:val="000000"/>
          <w:sz w:val="28"/>
          <w:szCs w:val="28"/>
        </w:rPr>
      </w:pPr>
      <w:r>
        <w:rPr>
          <w:color w:val="000000"/>
          <w:sz w:val="28"/>
          <w:szCs w:val="28"/>
        </w:rPr>
        <w:t xml:space="preserve">В.о. начальника управління </w:t>
      </w:r>
    </w:p>
    <w:p w:rsidR="00D02354" w:rsidRDefault="00613DA8">
      <w:pPr>
        <w:pBdr>
          <w:top w:val="nil"/>
          <w:left w:val="nil"/>
          <w:bottom w:val="nil"/>
          <w:right w:val="nil"/>
          <w:between w:val="nil"/>
        </w:pBdr>
        <w:tabs>
          <w:tab w:val="left" w:pos="4980"/>
        </w:tabs>
        <w:ind w:right="-285"/>
        <w:jc w:val="both"/>
        <w:rPr>
          <w:color w:val="000000"/>
          <w:sz w:val="28"/>
          <w:szCs w:val="28"/>
        </w:rPr>
      </w:pPr>
      <w:r>
        <w:rPr>
          <w:color w:val="000000"/>
          <w:sz w:val="28"/>
          <w:szCs w:val="28"/>
        </w:rPr>
        <w:t xml:space="preserve">правового забезпечення діяльності </w:t>
      </w:r>
    </w:p>
    <w:p w:rsidR="00D02354" w:rsidRDefault="00613DA8" w:rsidP="007B36E7">
      <w:pPr>
        <w:pBdr>
          <w:top w:val="nil"/>
          <w:left w:val="nil"/>
          <w:bottom w:val="nil"/>
          <w:right w:val="nil"/>
          <w:between w:val="nil"/>
        </w:pBdr>
        <w:tabs>
          <w:tab w:val="left" w:pos="4980"/>
        </w:tabs>
        <w:ind w:right="-427"/>
        <w:jc w:val="both"/>
        <w:rPr>
          <w:color w:val="000000"/>
          <w:sz w:val="28"/>
          <w:szCs w:val="28"/>
        </w:rPr>
      </w:pPr>
      <w:r>
        <w:rPr>
          <w:color w:val="000000"/>
          <w:sz w:val="28"/>
          <w:szCs w:val="28"/>
        </w:rPr>
        <w:t>секретаріату Київської міської ради                            Валентина ПОЛОЖИШНИК</w:t>
      </w:r>
      <w:r>
        <w:rPr>
          <w:b/>
          <w:color w:val="000000"/>
          <w:sz w:val="28"/>
          <w:szCs w:val="28"/>
        </w:rPr>
        <w:t xml:space="preserve"> </w:t>
      </w:r>
    </w:p>
    <w:p w:rsidR="00027ECD" w:rsidRDefault="00027ECD">
      <w:pPr>
        <w:pBdr>
          <w:top w:val="nil"/>
          <w:left w:val="nil"/>
          <w:bottom w:val="nil"/>
          <w:right w:val="nil"/>
          <w:between w:val="nil"/>
        </w:pBdr>
        <w:ind w:firstLine="720"/>
        <w:jc w:val="center"/>
        <w:rPr>
          <w:b/>
          <w:color w:val="000000"/>
          <w:sz w:val="28"/>
          <w:szCs w:val="28"/>
        </w:rPr>
      </w:pPr>
    </w:p>
    <w:p w:rsidR="0026152B" w:rsidRDefault="0026152B">
      <w:pPr>
        <w:pBdr>
          <w:top w:val="nil"/>
          <w:left w:val="nil"/>
          <w:bottom w:val="nil"/>
          <w:right w:val="nil"/>
          <w:between w:val="nil"/>
        </w:pBdr>
        <w:ind w:firstLine="720"/>
        <w:jc w:val="center"/>
        <w:rPr>
          <w:b/>
          <w:color w:val="000000"/>
          <w:sz w:val="28"/>
          <w:szCs w:val="28"/>
        </w:rPr>
      </w:pPr>
    </w:p>
    <w:p w:rsidR="00840265" w:rsidRDefault="00840265" w:rsidP="001D2285">
      <w:pPr>
        <w:pBdr>
          <w:top w:val="nil"/>
          <w:left w:val="nil"/>
          <w:bottom w:val="nil"/>
          <w:right w:val="nil"/>
          <w:between w:val="nil"/>
        </w:pBdr>
        <w:rPr>
          <w:b/>
          <w:color w:val="000000"/>
          <w:sz w:val="28"/>
          <w:szCs w:val="28"/>
        </w:rPr>
      </w:pPr>
    </w:p>
    <w:p w:rsidR="00D02354" w:rsidRDefault="00840265">
      <w:pPr>
        <w:pBdr>
          <w:top w:val="nil"/>
          <w:left w:val="nil"/>
          <w:bottom w:val="nil"/>
          <w:right w:val="nil"/>
          <w:between w:val="nil"/>
        </w:pBdr>
        <w:ind w:firstLine="720"/>
        <w:jc w:val="center"/>
        <w:rPr>
          <w:color w:val="000000"/>
          <w:sz w:val="28"/>
          <w:szCs w:val="28"/>
        </w:rPr>
      </w:pPr>
      <w:r>
        <w:rPr>
          <w:b/>
          <w:color w:val="000000"/>
          <w:sz w:val="28"/>
          <w:szCs w:val="28"/>
        </w:rPr>
        <w:lastRenderedPageBreak/>
        <w:t>П</w:t>
      </w:r>
      <w:r w:rsidR="00613DA8">
        <w:rPr>
          <w:b/>
          <w:color w:val="000000"/>
          <w:sz w:val="28"/>
          <w:szCs w:val="28"/>
        </w:rPr>
        <w:t>ОЯСНЮВАЛЬНА ЗАПИСКА</w:t>
      </w:r>
    </w:p>
    <w:p w:rsidR="00D02354" w:rsidRDefault="00613DA8">
      <w:pPr>
        <w:pBdr>
          <w:top w:val="nil"/>
          <w:left w:val="nil"/>
          <w:bottom w:val="nil"/>
          <w:right w:val="nil"/>
          <w:between w:val="nil"/>
        </w:pBdr>
        <w:ind w:firstLine="720"/>
        <w:jc w:val="center"/>
        <w:rPr>
          <w:color w:val="000000"/>
          <w:sz w:val="28"/>
          <w:szCs w:val="28"/>
        </w:rPr>
      </w:pPr>
      <w:r>
        <w:rPr>
          <w:b/>
          <w:color w:val="000000"/>
          <w:sz w:val="28"/>
          <w:szCs w:val="28"/>
        </w:rPr>
        <w:t xml:space="preserve">до </w:t>
      </w:r>
      <w:proofErr w:type="spellStart"/>
      <w:r>
        <w:rPr>
          <w:b/>
          <w:color w:val="000000"/>
          <w:sz w:val="28"/>
          <w:szCs w:val="28"/>
        </w:rPr>
        <w:t>проєкту</w:t>
      </w:r>
      <w:proofErr w:type="spellEnd"/>
      <w:r>
        <w:rPr>
          <w:b/>
          <w:color w:val="000000"/>
          <w:sz w:val="28"/>
          <w:szCs w:val="28"/>
        </w:rPr>
        <w:t xml:space="preserve"> рішення Київської міської ради </w:t>
      </w:r>
    </w:p>
    <w:p w:rsidR="00D02354" w:rsidRDefault="00613DA8">
      <w:pPr>
        <w:pBdr>
          <w:top w:val="nil"/>
          <w:left w:val="nil"/>
          <w:bottom w:val="nil"/>
          <w:right w:val="nil"/>
          <w:between w:val="nil"/>
        </w:pBdr>
        <w:ind w:firstLine="720"/>
        <w:jc w:val="center"/>
        <w:rPr>
          <w:color w:val="000000"/>
          <w:sz w:val="28"/>
          <w:szCs w:val="28"/>
        </w:rPr>
      </w:pPr>
      <w:r>
        <w:rPr>
          <w:b/>
          <w:color w:val="000000"/>
          <w:sz w:val="28"/>
          <w:szCs w:val="28"/>
        </w:rPr>
        <w:t>«Про вжиття заходів щодо створення фонду захисних (міжшкільних) споруд  цивільного захисту в місті  Києві»</w:t>
      </w:r>
    </w:p>
    <w:p w:rsidR="00D02354" w:rsidRDefault="00D02354">
      <w:pPr>
        <w:pBdr>
          <w:top w:val="nil"/>
          <w:left w:val="nil"/>
          <w:bottom w:val="nil"/>
          <w:right w:val="nil"/>
          <w:between w:val="nil"/>
        </w:pBdr>
        <w:ind w:firstLine="720"/>
        <w:jc w:val="center"/>
        <w:rPr>
          <w:color w:val="000000"/>
          <w:sz w:val="28"/>
          <w:szCs w:val="28"/>
        </w:rPr>
      </w:pPr>
    </w:p>
    <w:p w:rsidR="00D02354" w:rsidRDefault="00613DA8">
      <w:pPr>
        <w:numPr>
          <w:ilvl w:val="0"/>
          <w:numId w:val="2"/>
        </w:numPr>
        <w:pBdr>
          <w:top w:val="nil"/>
          <w:left w:val="nil"/>
          <w:bottom w:val="nil"/>
          <w:right w:val="nil"/>
          <w:between w:val="nil"/>
        </w:pBdr>
        <w:tabs>
          <w:tab w:val="left" w:pos="1134"/>
        </w:tabs>
        <w:ind w:left="0" w:firstLine="709"/>
        <w:jc w:val="both"/>
        <w:rPr>
          <w:color w:val="000000"/>
          <w:sz w:val="28"/>
          <w:szCs w:val="28"/>
          <w:highlight w:val="white"/>
        </w:rPr>
      </w:pPr>
      <w:r>
        <w:rPr>
          <w:b/>
          <w:color w:val="000000"/>
          <w:sz w:val="28"/>
          <w:szCs w:val="28"/>
          <w:highlight w:val="white"/>
        </w:rPr>
        <w:t xml:space="preserve">Опис проблем, для вирішення яких підготовлено </w:t>
      </w:r>
      <w:proofErr w:type="spellStart"/>
      <w:r>
        <w:rPr>
          <w:b/>
          <w:color w:val="000000"/>
          <w:sz w:val="28"/>
          <w:szCs w:val="28"/>
          <w:highlight w:val="white"/>
        </w:rPr>
        <w:t>проєкт</w:t>
      </w:r>
      <w:proofErr w:type="spellEnd"/>
      <w:r>
        <w:rPr>
          <w:b/>
          <w:color w:val="000000"/>
          <w:sz w:val="28"/>
          <w:szCs w:val="28"/>
          <w:highlight w:val="white"/>
        </w:rPr>
        <w:t xml:space="preserve"> рішення, обґрунтування відповідності та достатності передбачених у </w:t>
      </w:r>
      <w:proofErr w:type="spellStart"/>
      <w:r>
        <w:rPr>
          <w:b/>
          <w:color w:val="000000"/>
          <w:sz w:val="28"/>
          <w:szCs w:val="28"/>
          <w:highlight w:val="white"/>
        </w:rPr>
        <w:t>проєкті</w:t>
      </w:r>
      <w:proofErr w:type="spellEnd"/>
      <w:r>
        <w:rPr>
          <w:b/>
          <w:color w:val="000000"/>
          <w:sz w:val="28"/>
          <w:szCs w:val="28"/>
          <w:highlight w:val="white"/>
        </w:rPr>
        <w:t xml:space="preserve"> рішення механізмів і способів вирішення існуючих проблем, а також актуальності цих проблем для територіальної громади міста Києва.</w:t>
      </w:r>
    </w:p>
    <w:p w:rsidR="00D02354" w:rsidRDefault="00613DA8" w:rsidP="0026152B">
      <w:pPr>
        <w:pBdr>
          <w:top w:val="nil"/>
          <w:left w:val="nil"/>
          <w:bottom w:val="nil"/>
          <w:right w:val="nil"/>
          <w:between w:val="nil"/>
        </w:pBdr>
        <w:ind w:firstLine="720"/>
        <w:jc w:val="both"/>
        <w:rPr>
          <w:color w:val="000000"/>
          <w:sz w:val="28"/>
          <w:szCs w:val="28"/>
        </w:rPr>
      </w:pPr>
      <w:r>
        <w:rPr>
          <w:color w:val="000000"/>
          <w:sz w:val="28"/>
          <w:szCs w:val="28"/>
        </w:rPr>
        <w:t xml:space="preserve">Київська міська рада в умовах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2102-IX, має діяти у короткі строки з метою вчасного, оперативного реагування на можливі загрози </w:t>
      </w:r>
      <w:proofErr w:type="spellStart"/>
      <w:r>
        <w:rPr>
          <w:color w:val="000000"/>
          <w:sz w:val="28"/>
          <w:szCs w:val="28"/>
        </w:rPr>
        <w:t>aбo</w:t>
      </w:r>
      <w:proofErr w:type="spellEnd"/>
      <w:r>
        <w:rPr>
          <w:color w:val="000000"/>
          <w:sz w:val="28"/>
          <w:szCs w:val="28"/>
        </w:rPr>
        <w:t xml:space="preserve"> ліквідацію </w:t>
      </w:r>
      <w:proofErr w:type="spellStart"/>
      <w:r>
        <w:rPr>
          <w:color w:val="000000"/>
          <w:sz w:val="28"/>
          <w:szCs w:val="28"/>
        </w:rPr>
        <w:t>ïx</w:t>
      </w:r>
      <w:proofErr w:type="spellEnd"/>
      <w:r>
        <w:rPr>
          <w:color w:val="000000"/>
          <w:sz w:val="28"/>
          <w:szCs w:val="28"/>
        </w:rPr>
        <w:t xml:space="preserve"> наслідків.                </w:t>
      </w:r>
      <w:r w:rsidR="00E1384F">
        <w:rPr>
          <w:color w:val="000000"/>
          <w:sz w:val="28"/>
          <w:szCs w:val="28"/>
        </w:rPr>
        <w:t xml:space="preserve">                                  </w:t>
      </w:r>
      <w:r>
        <w:rPr>
          <w:color w:val="000000"/>
          <w:sz w:val="28"/>
          <w:szCs w:val="28"/>
        </w:rPr>
        <w:t xml:space="preserve">        Як відомо, у зв’язку із введенням</w:t>
      </w:r>
      <w:r w:rsidR="0026152B">
        <w:rPr>
          <w:color w:val="000000"/>
          <w:sz w:val="28"/>
          <w:szCs w:val="28"/>
        </w:rPr>
        <w:t xml:space="preserve"> воєнного стану</w:t>
      </w:r>
      <w:r>
        <w:rPr>
          <w:color w:val="000000"/>
          <w:sz w:val="28"/>
          <w:szCs w:val="28"/>
        </w:rPr>
        <w:t xml:space="preserve"> та відповідно до Указу Президента України від 24 лютого 2022 року № 64/2022 Міністерство освіти і науки України листом від 25.02.2022 № 1/</w:t>
      </w:r>
      <w:r w:rsidR="0026152B">
        <w:rPr>
          <w:color w:val="000000"/>
          <w:sz w:val="28"/>
          <w:szCs w:val="28"/>
        </w:rPr>
        <w:t xml:space="preserve">3276-22 рекомендувало тимчасово </w:t>
      </w:r>
      <w:r>
        <w:rPr>
          <w:color w:val="000000"/>
          <w:sz w:val="28"/>
          <w:szCs w:val="28"/>
        </w:rPr>
        <w:t>призупинити освітній процес у закладах дошкільної, загальної середньо</w:t>
      </w:r>
      <w:r w:rsidR="0026152B">
        <w:rPr>
          <w:color w:val="000000"/>
          <w:sz w:val="28"/>
          <w:szCs w:val="28"/>
        </w:rPr>
        <w:t xml:space="preserve">ї і </w:t>
      </w:r>
      <w:r>
        <w:rPr>
          <w:color w:val="000000"/>
          <w:sz w:val="28"/>
          <w:szCs w:val="28"/>
        </w:rPr>
        <w:t xml:space="preserve">професійної (професійно-технічної) освіти. </w:t>
      </w:r>
    </w:p>
    <w:p w:rsidR="00D02354" w:rsidRDefault="00613DA8" w:rsidP="0026152B">
      <w:pPr>
        <w:pBdr>
          <w:top w:val="nil"/>
          <w:left w:val="nil"/>
          <w:bottom w:val="nil"/>
          <w:right w:val="nil"/>
          <w:between w:val="nil"/>
        </w:pBdr>
        <w:ind w:firstLine="720"/>
        <w:jc w:val="both"/>
        <w:rPr>
          <w:color w:val="000000"/>
          <w:sz w:val="28"/>
          <w:szCs w:val="28"/>
        </w:rPr>
      </w:pPr>
      <w:r>
        <w:rPr>
          <w:color w:val="000000"/>
          <w:sz w:val="28"/>
          <w:szCs w:val="28"/>
        </w:rPr>
        <w:t>Разом з тим, Міністерством освіти і науки України підготовлено інформацію щодо особливостей організації нового 2022/23 навчального року та рекомендації першочергових кроків із підготовки до нього. Відповідно до постанови Кабінету Міністрів  України від 24 червня 2022 року №711 «Про початок навчального року під час дії правового режиму воєнного стану в Україні», навчання в ЗЗСО традиційно розпочнеться в День знань (1 вересня).</w:t>
      </w:r>
    </w:p>
    <w:p w:rsidR="00D02354" w:rsidRDefault="00613DA8" w:rsidP="0026152B">
      <w:pPr>
        <w:pBdr>
          <w:top w:val="nil"/>
          <w:left w:val="nil"/>
          <w:bottom w:val="nil"/>
          <w:right w:val="nil"/>
          <w:between w:val="nil"/>
        </w:pBdr>
        <w:ind w:firstLine="720"/>
        <w:jc w:val="both"/>
        <w:rPr>
          <w:color w:val="000000"/>
          <w:sz w:val="28"/>
          <w:szCs w:val="28"/>
        </w:rPr>
      </w:pPr>
      <w:r>
        <w:rPr>
          <w:color w:val="000000"/>
          <w:sz w:val="28"/>
          <w:szCs w:val="28"/>
        </w:rPr>
        <w:t xml:space="preserve">З огляду на зазначене, київські школи розпочали підготовку до </w:t>
      </w:r>
      <w:hyperlink r:id="rId6">
        <w:r>
          <w:rPr>
            <w:color w:val="000000"/>
            <w:sz w:val="28"/>
            <w:szCs w:val="28"/>
          </w:rPr>
          <w:t>нового навчального року</w:t>
        </w:r>
      </w:hyperlink>
      <w:r>
        <w:rPr>
          <w:color w:val="000000"/>
          <w:sz w:val="28"/>
          <w:szCs w:val="28"/>
        </w:rPr>
        <w:t xml:space="preserve">, і місто планує розпочати навчальний рік стандартно, 1 вересня, у режимі </w:t>
      </w:r>
      <w:proofErr w:type="spellStart"/>
      <w:r>
        <w:rPr>
          <w:color w:val="000000"/>
          <w:sz w:val="28"/>
          <w:szCs w:val="28"/>
        </w:rPr>
        <w:t>офлайн</w:t>
      </w:r>
      <w:proofErr w:type="spellEnd"/>
      <w:r>
        <w:rPr>
          <w:color w:val="000000"/>
          <w:sz w:val="28"/>
          <w:szCs w:val="28"/>
        </w:rPr>
        <w:t xml:space="preserve">, однак організація освітнього процесу залежить від </w:t>
      </w:r>
      <w:proofErr w:type="spellStart"/>
      <w:r>
        <w:rPr>
          <w:color w:val="000000"/>
          <w:sz w:val="28"/>
          <w:szCs w:val="28"/>
        </w:rPr>
        <w:t>безпекової</w:t>
      </w:r>
      <w:proofErr w:type="spellEnd"/>
      <w:r>
        <w:rPr>
          <w:color w:val="000000"/>
          <w:sz w:val="28"/>
          <w:szCs w:val="28"/>
        </w:rPr>
        <w:t xml:space="preserve"> ситуації в нашій країні. Пріоритетом такої підготовки є забезпечення максимально можливої безпеки кожної дитини, кожного працівника системи освіти. Життя та здоров’я всіх учасників освітнього процесу, насамперед – дітей, є безумовним і абсолютним пріоритетом всієї системи освіти. У ситуації небезпеки та військового нападу, щоб зберегти здоров’я і життя дітей, їх слід швидко евакуювати в безпечне місце – до найближчого бомбосховища, підвалу чи іншого укриття, або назовні.</w:t>
      </w:r>
    </w:p>
    <w:p w:rsidR="0026152B" w:rsidRDefault="00613DA8" w:rsidP="0026152B">
      <w:pPr>
        <w:pBdr>
          <w:top w:val="nil"/>
          <w:left w:val="nil"/>
          <w:bottom w:val="nil"/>
          <w:right w:val="nil"/>
          <w:between w:val="nil"/>
        </w:pBdr>
        <w:ind w:firstLine="720"/>
        <w:jc w:val="both"/>
        <w:rPr>
          <w:color w:val="000000"/>
          <w:sz w:val="28"/>
          <w:szCs w:val="28"/>
        </w:rPr>
      </w:pPr>
      <w:r>
        <w:rPr>
          <w:color w:val="000000"/>
          <w:sz w:val="28"/>
          <w:szCs w:val="28"/>
        </w:rPr>
        <w:t xml:space="preserve">Наразі триває процес перевірки об’єктів укриття шкіл та садочків. В ході такої перевірки виникла необхідність обстежити та взяти на облік підземні та наземні нежитлові будівлі і споруди, які належать до комунальної власності територіальної громади міста Києва та які розташовані між комунальними закладами дошкільної та загальної середньої освіти для встановлення можливості їх використання як міжшкільних споруд подвійного призначення та найпростіших </w:t>
      </w:r>
      <w:proofErr w:type="spellStart"/>
      <w:r>
        <w:rPr>
          <w:color w:val="000000"/>
          <w:sz w:val="28"/>
          <w:szCs w:val="28"/>
        </w:rPr>
        <w:t>укриттів</w:t>
      </w:r>
      <w:proofErr w:type="spellEnd"/>
      <w:r>
        <w:rPr>
          <w:color w:val="000000"/>
          <w:sz w:val="28"/>
          <w:szCs w:val="28"/>
        </w:rPr>
        <w:t xml:space="preserve"> і створення та поповнення фонду захи</w:t>
      </w:r>
      <w:r w:rsidR="0026152B">
        <w:rPr>
          <w:color w:val="000000"/>
          <w:sz w:val="28"/>
          <w:szCs w:val="28"/>
        </w:rPr>
        <w:t>сних споруд  цивільного захисту.</w:t>
      </w:r>
    </w:p>
    <w:p w:rsidR="00D02354" w:rsidRPr="0026152B" w:rsidRDefault="00613DA8" w:rsidP="0026152B">
      <w:pPr>
        <w:pBdr>
          <w:top w:val="nil"/>
          <w:left w:val="nil"/>
          <w:bottom w:val="nil"/>
          <w:right w:val="nil"/>
          <w:between w:val="nil"/>
        </w:pBdr>
        <w:ind w:firstLine="720"/>
        <w:jc w:val="both"/>
        <w:rPr>
          <w:color w:val="000000"/>
          <w:sz w:val="28"/>
          <w:szCs w:val="28"/>
        </w:rPr>
      </w:pPr>
      <w:r>
        <w:rPr>
          <w:b/>
          <w:color w:val="000000"/>
          <w:sz w:val="28"/>
          <w:szCs w:val="28"/>
          <w:highlight w:val="white"/>
        </w:rPr>
        <w:lastRenderedPageBreak/>
        <w:t>2. Правове обґрунтування необхідності прийняття рішення (з посиланням на конкретні положення нормативно-правових актів, на підставі й на виконання яких підготовлено проект рішення).</w:t>
      </w:r>
    </w:p>
    <w:p w:rsidR="00D02354" w:rsidRDefault="00613DA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proofErr w:type="spellStart"/>
      <w:r>
        <w:rPr>
          <w:color w:val="000000"/>
          <w:sz w:val="28"/>
          <w:szCs w:val="28"/>
        </w:rPr>
        <w:t>Проєкт</w:t>
      </w:r>
      <w:proofErr w:type="spellEnd"/>
      <w:r>
        <w:rPr>
          <w:color w:val="000000"/>
          <w:sz w:val="28"/>
          <w:szCs w:val="28"/>
        </w:rPr>
        <w:t xml:space="preserve"> рішення підготовлений у відповідності до вимог Закону України «Про місцеве самоврядування в Україні», Указу Президента України від 24 лютого 2022 року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№2102-ІХ, наказу Міністерства внутрішніх справ України від 09 липня 2018 року</w:t>
      </w:r>
      <w:r>
        <w:rPr>
          <w:rFonts w:ascii="Quattrocento Sans" w:eastAsia="Quattrocento Sans" w:hAnsi="Quattrocento Sans" w:cs="Quattrocento Sans"/>
          <w:color w:val="000000"/>
          <w:sz w:val="28"/>
          <w:szCs w:val="28"/>
        </w:rPr>
        <w:t xml:space="preserve"> </w:t>
      </w:r>
      <w:r>
        <w:rPr>
          <w:color w:val="000000"/>
          <w:sz w:val="28"/>
          <w:szCs w:val="28"/>
        </w:rPr>
        <w:t>№ 579 «Про затвердження вимог з питань використання та обліку фонду захисних споруд цивільного захисту», зареєстрованого в Міністерстві юстиції України 30 липня 2018 року  за № 879/32331.</w:t>
      </w:r>
    </w:p>
    <w:p w:rsidR="00D02354" w:rsidRDefault="00D0235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p>
    <w:p w:rsidR="00D02354" w:rsidRDefault="00613DA8">
      <w:pPr>
        <w:pBdr>
          <w:top w:val="nil"/>
          <w:left w:val="nil"/>
          <w:bottom w:val="nil"/>
          <w:right w:val="nil"/>
          <w:between w:val="nil"/>
        </w:pBdr>
        <w:tabs>
          <w:tab w:val="left" w:pos="1134"/>
        </w:tabs>
        <w:ind w:firstLine="709"/>
        <w:jc w:val="both"/>
        <w:rPr>
          <w:color w:val="000000"/>
          <w:sz w:val="28"/>
          <w:szCs w:val="28"/>
          <w:u w:val="single"/>
        </w:rPr>
      </w:pPr>
      <w:r>
        <w:rPr>
          <w:b/>
          <w:color w:val="000000"/>
          <w:sz w:val="28"/>
          <w:szCs w:val="28"/>
          <w:highlight w:val="white"/>
        </w:rPr>
        <w:t>3. Опис цілей і завдань, основних положень проекту рішення, а також очікуваних соціально-економічних, правових та інших наслідків для територіальної громади міста Києва від прийняття запропонованого проекту рішення.</w:t>
      </w:r>
    </w:p>
    <w:p w:rsidR="00D02354" w:rsidRDefault="00613DA8">
      <w:pPr>
        <w:pBdr>
          <w:top w:val="nil"/>
          <w:left w:val="nil"/>
          <w:bottom w:val="nil"/>
          <w:right w:val="nil"/>
          <w:between w:val="nil"/>
        </w:pBdr>
        <w:ind w:firstLine="709"/>
        <w:jc w:val="both"/>
        <w:rPr>
          <w:color w:val="000000"/>
          <w:sz w:val="28"/>
          <w:szCs w:val="28"/>
        </w:rPr>
      </w:pPr>
      <w:r>
        <w:rPr>
          <w:color w:val="000000"/>
          <w:sz w:val="28"/>
          <w:szCs w:val="28"/>
        </w:rPr>
        <w:t xml:space="preserve">Метою та завданням прийняття цього </w:t>
      </w:r>
      <w:proofErr w:type="spellStart"/>
      <w:r>
        <w:rPr>
          <w:color w:val="000000"/>
          <w:sz w:val="28"/>
          <w:szCs w:val="28"/>
        </w:rPr>
        <w:t>проєкту</w:t>
      </w:r>
      <w:proofErr w:type="spellEnd"/>
      <w:r>
        <w:rPr>
          <w:color w:val="000000"/>
          <w:sz w:val="28"/>
          <w:szCs w:val="28"/>
        </w:rPr>
        <w:t xml:space="preserve"> ріше</w:t>
      </w:r>
      <w:r w:rsidR="00027ECD">
        <w:rPr>
          <w:color w:val="000000"/>
          <w:sz w:val="28"/>
          <w:szCs w:val="28"/>
        </w:rPr>
        <w:t>ння є створення фонду захисних міжшкільних</w:t>
      </w:r>
      <w:r>
        <w:rPr>
          <w:color w:val="000000"/>
          <w:sz w:val="28"/>
          <w:szCs w:val="28"/>
        </w:rPr>
        <w:t xml:space="preserve"> споруд цивільного захисту в місті  Києві для укриття здобувачів освіти та педагогічних колективів в комунальних закладах дошкільної та загальної середньої освіти в умовах дії особливих правових  режимів.</w:t>
      </w:r>
    </w:p>
    <w:p w:rsidR="00D02354" w:rsidRDefault="00613DA8">
      <w:pPr>
        <w:pBdr>
          <w:top w:val="nil"/>
          <w:left w:val="nil"/>
          <w:bottom w:val="nil"/>
          <w:right w:val="nil"/>
          <w:between w:val="nil"/>
        </w:pBdr>
        <w:ind w:firstLine="709"/>
        <w:jc w:val="both"/>
        <w:rPr>
          <w:color w:val="000000"/>
          <w:sz w:val="28"/>
          <w:szCs w:val="28"/>
        </w:rPr>
      </w:pPr>
      <w:proofErr w:type="spellStart"/>
      <w:r>
        <w:rPr>
          <w:color w:val="000000"/>
          <w:sz w:val="28"/>
          <w:szCs w:val="28"/>
        </w:rPr>
        <w:t>Проєкт</w:t>
      </w:r>
      <w:proofErr w:type="spellEnd"/>
      <w:r>
        <w:rPr>
          <w:color w:val="000000"/>
          <w:sz w:val="28"/>
          <w:szCs w:val="28"/>
        </w:rPr>
        <w:t xml:space="preserve"> рішення складається із преамбули та трьох пунктів.</w:t>
      </w:r>
    </w:p>
    <w:p w:rsidR="00D02354" w:rsidRDefault="00613DA8" w:rsidP="001D2285">
      <w:pPr>
        <w:pBdr>
          <w:top w:val="nil"/>
          <w:left w:val="nil"/>
          <w:bottom w:val="nil"/>
          <w:right w:val="nil"/>
          <w:between w:val="nil"/>
        </w:pBdr>
        <w:ind w:firstLine="708"/>
        <w:jc w:val="both"/>
        <w:rPr>
          <w:color w:val="000000"/>
          <w:sz w:val="28"/>
          <w:szCs w:val="28"/>
        </w:rPr>
      </w:pPr>
      <w:r>
        <w:rPr>
          <w:color w:val="000000"/>
          <w:sz w:val="28"/>
          <w:szCs w:val="28"/>
        </w:rPr>
        <w:t>Контроль за виконанням цього рішення покладено на постійну комісію Київ</w:t>
      </w:r>
      <w:r w:rsidR="00052675">
        <w:rPr>
          <w:color w:val="000000"/>
          <w:sz w:val="28"/>
          <w:szCs w:val="28"/>
        </w:rPr>
        <w:t xml:space="preserve">ської міської ради </w:t>
      </w:r>
      <w:r>
        <w:rPr>
          <w:color w:val="000000"/>
          <w:sz w:val="28"/>
          <w:szCs w:val="28"/>
        </w:rPr>
        <w:t xml:space="preserve"> з питань бюджету та соціально-економічного розвитку та постійну комісію Київської міської ради з питань освіти  і науки, сім’ї, молоді та спорту. </w:t>
      </w:r>
    </w:p>
    <w:p w:rsidR="00D02354" w:rsidRDefault="00613DA8">
      <w:pPr>
        <w:numPr>
          <w:ilvl w:val="0"/>
          <w:numId w:val="3"/>
        </w:numPr>
        <w:pBdr>
          <w:top w:val="nil"/>
          <w:left w:val="nil"/>
          <w:bottom w:val="nil"/>
          <w:right w:val="nil"/>
          <w:between w:val="nil"/>
        </w:pBdr>
        <w:tabs>
          <w:tab w:val="left" w:pos="1134"/>
        </w:tabs>
        <w:ind w:left="0" w:firstLine="709"/>
        <w:jc w:val="both"/>
        <w:rPr>
          <w:color w:val="000000"/>
          <w:sz w:val="28"/>
          <w:szCs w:val="28"/>
        </w:rPr>
      </w:pPr>
      <w:r>
        <w:rPr>
          <w:b/>
          <w:color w:val="000000"/>
          <w:sz w:val="28"/>
          <w:szCs w:val="28"/>
          <w:highlight w:val="white"/>
        </w:rPr>
        <w:t>Фінансово-економічне обґрунтування та пропозиції щодо джерел покриття цих витрат.</w:t>
      </w:r>
      <w:r>
        <w:rPr>
          <w:color w:val="000000"/>
          <w:sz w:val="28"/>
          <w:szCs w:val="28"/>
        </w:rPr>
        <w:t xml:space="preserve"> </w:t>
      </w:r>
    </w:p>
    <w:p w:rsidR="00D02354" w:rsidRDefault="00613DA8" w:rsidP="00D70FD6">
      <w:pPr>
        <w:pBdr>
          <w:top w:val="nil"/>
          <w:left w:val="nil"/>
          <w:bottom w:val="nil"/>
          <w:right w:val="nil"/>
          <w:between w:val="nil"/>
        </w:pBdr>
        <w:ind w:firstLine="709"/>
        <w:jc w:val="both"/>
        <w:rPr>
          <w:color w:val="000000"/>
          <w:sz w:val="28"/>
          <w:szCs w:val="28"/>
        </w:rPr>
      </w:pPr>
      <w:r>
        <w:rPr>
          <w:color w:val="000000"/>
          <w:sz w:val="28"/>
          <w:szCs w:val="28"/>
        </w:rPr>
        <w:t>Прийняття та виконання цього рішення потребує додаткових матеріально-фінансових витрат з  бюджету міста Києва.</w:t>
      </w:r>
    </w:p>
    <w:p w:rsidR="00D02354" w:rsidRDefault="00613DA8">
      <w:pPr>
        <w:pBdr>
          <w:top w:val="nil"/>
          <w:left w:val="nil"/>
          <w:bottom w:val="nil"/>
          <w:right w:val="nil"/>
          <w:between w:val="nil"/>
        </w:pBdr>
        <w:tabs>
          <w:tab w:val="left" w:pos="1134"/>
        </w:tabs>
        <w:ind w:firstLine="709"/>
        <w:jc w:val="both"/>
        <w:rPr>
          <w:color w:val="000000"/>
          <w:sz w:val="28"/>
          <w:szCs w:val="28"/>
          <w:highlight w:val="white"/>
        </w:rPr>
      </w:pPr>
      <w:r>
        <w:rPr>
          <w:b/>
          <w:color w:val="000000"/>
          <w:sz w:val="28"/>
          <w:szCs w:val="28"/>
          <w:highlight w:val="white"/>
        </w:rPr>
        <w:t xml:space="preserve">5. Прізвище або назва суб'єкта подання, прізвище, посада, контактні дані доповідача </w:t>
      </w:r>
      <w:proofErr w:type="spellStart"/>
      <w:r>
        <w:rPr>
          <w:b/>
          <w:color w:val="000000"/>
          <w:sz w:val="28"/>
          <w:szCs w:val="28"/>
          <w:highlight w:val="white"/>
        </w:rPr>
        <w:t>проєкту</w:t>
      </w:r>
      <w:proofErr w:type="spellEnd"/>
      <w:r>
        <w:rPr>
          <w:b/>
          <w:color w:val="000000"/>
          <w:sz w:val="28"/>
          <w:szCs w:val="28"/>
          <w:highlight w:val="white"/>
        </w:rPr>
        <w:t xml:space="preserve"> рішення на пленарному засіданні та особи, відповідальної за супроводження проекту рішення.</w:t>
      </w:r>
    </w:p>
    <w:p w:rsidR="00D02354" w:rsidRDefault="00613DA8">
      <w:pPr>
        <w:pBdr>
          <w:top w:val="nil"/>
          <w:left w:val="nil"/>
          <w:bottom w:val="nil"/>
          <w:right w:val="nil"/>
          <w:between w:val="nil"/>
        </w:pBdr>
        <w:tabs>
          <w:tab w:val="left" w:pos="426"/>
        </w:tabs>
        <w:ind w:right="10" w:firstLine="709"/>
        <w:jc w:val="both"/>
        <w:rPr>
          <w:color w:val="000000"/>
          <w:sz w:val="28"/>
          <w:szCs w:val="28"/>
        </w:rPr>
      </w:pPr>
      <w:r>
        <w:rPr>
          <w:color w:val="000000"/>
          <w:sz w:val="28"/>
          <w:szCs w:val="28"/>
        </w:rPr>
        <w:t>Суб’єкт</w:t>
      </w:r>
      <w:r w:rsidR="0026152B">
        <w:rPr>
          <w:color w:val="000000"/>
          <w:sz w:val="28"/>
          <w:szCs w:val="28"/>
        </w:rPr>
        <w:t>ами</w:t>
      </w:r>
      <w:r>
        <w:rPr>
          <w:color w:val="000000"/>
          <w:sz w:val="28"/>
          <w:szCs w:val="28"/>
        </w:rPr>
        <w:t xml:space="preserve"> подання </w:t>
      </w:r>
      <w:proofErr w:type="spellStart"/>
      <w:r>
        <w:rPr>
          <w:color w:val="000000"/>
          <w:sz w:val="28"/>
          <w:szCs w:val="28"/>
        </w:rPr>
        <w:t>проєкту</w:t>
      </w:r>
      <w:proofErr w:type="spellEnd"/>
      <w:r>
        <w:rPr>
          <w:color w:val="000000"/>
          <w:sz w:val="28"/>
          <w:szCs w:val="28"/>
        </w:rPr>
        <w:t xml:space="preserve"> рішення Київської міської ради є депутати Київської міської ради: </w:t>
      </w:r>
      <w:r w:rsidRPr="00E1384F">
        <w:rPr>
          <w:color w:val="000000"/>
          <w:sz w:val="28"/>
          <w:szCs w:val="28"/>
        </w:rPr>
        <w:t>Ганна СВИРИДЕНКО, Михайло ПРИСЯЖНЮК, Сергій АРТЕМЕНКО.</w:t>
      </w:r>
      <w:r>
        <w:rPr>
          <w:color w:val="000000"/>
          <w:sz w:val="28"/>
          <w:szCs w:val="28"/>
        </w:rPr>
        <w:t xml:space="preserve"> </w:t>
      </w:r>
    </w:p>
    <w:p w:rsidR="00D02354" w:rsidRDefault="00613DA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ab/>
        <w:t xml:space="preserve">Особою, відповідальною за супроводження </w:t>
      </w:r>
      <w:proofErr w:type="spellStart"/>
      <w:r>
        <w:rPr>
          <w:color w:val="000000"/>
          <w:sz w:val="28"/>
          <w:szCs w:val="28"/>
        </w:rPr>
        <w:t>проєкту</w:t>
      </w:r>
      <w:proofErr w:type="spellEnd"/>
      <w:r>
        <w:rPr>
          <w:color w:val="000000"/>
          <w:sz w:val="28"/>
          <w:szCs w:val="28"/>
        </w:rPr>
        <w:t xml:space="preserve"> рішення Київської міської ради та доповідачем під час пленарного засідання Київської міської ради є депутатка Київської міської ради Ганна СВИРИДЕНКО.</w:t>
      </w:r>
    </w:p>
    <w:p w:rsidR="00D02354" w:rsidRDefault="00D02354" w:rsidP="0026152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bookmarkStart w:id="8" w:name="_4d34og8" w:colFirst="0" w:colLast="0"/>
      <w:bookmarkEnd w:id="8"/>
    </w:p>
    <w:p w:rsidR="00D02354" w:rsidRDefault="00613DA8">
      <w:pPr>
        <w:pBdr>
          <w:top w:val="nil"/>
          <w:left w:val="nil"/>
          <w:bottom w:val="nil"/>
          <w:right w:val="nil"/>
          <w:between w:val="nil"/>
        </w:pBdr>
        <w:jc w:val="both"/>
        <w:rPr>
          <w:color w:val="000000"/>
          <w:sz w:val="28"/>
          <w:szCs w:val="28"/>
        </w:rPr>
      </w:pPr>
      <w:r>
        <w:rPr>
          <w:color w:val="000000"/>
          <w:sz w:val="28"/>
          <w:szCs w:val="28"/>
        </w:rPr>
        <w:t xml:space="preserve">Депутатка Київської міської ради                                </w:t>
      </w:r>
      <w:r w:rsidR="00840265">
        <w:rPr>
          <w:color w:val="000000"/>
          <w:sz w:val="28"/>
          <w:szCs w:val="28"/>
        </w:rPr>
        <w:t xml:space="preserve">              </w:t>
      </w:r>
      <w:r>
        <w:rPr>
          <w:color w:val="000000"/>
          <w:sz w:val="28"/>
          <w:szCs w:val="28"/>
        </w:rPr>
        <w:t xml:space="preserve">  Ганна СВИРИДЕНКО</w:t>
      </w:r>
    </w:p>
    <w:p w:rsidR="00D70FD6" w:rsidRDefault="00D70FD6" w:rsidP="0026152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26152B" w:rsidRPr="0026152B" w:rsidRDefault="0026152B" w:rsidP="0026152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26152B">
        <w:rPr>
          <w:color w:val="000000"/>
          <w:sz w:val="28"/>
          <w:szCs w:val="28"/>
        </w:rPr>
        <w:t>Де</w:t>
      </w:r>
      <w:r>
        <w:rPr>
          <w:color w:val="000000"/>
          <w:sz w:val="28"/>
          <w:szCs w:val="28"/>
        </w:rPr>
        <w:t xml:space="preserve">путат Київської міської ради </w:t>
      </w:r>
      <w:r>
        <w:rPr>
          <w:color w:val="000000"/>
          <w:sz w:val="28"/>
          <w:szCs w:val="28"/>
        </w:rPr>
        <w:tab/>
      </w:r>
      <w:r>
        <w:rPr>
          <w:color w:val="000000"/>
          <w:sz w:val="28"/>
          <w:szCs w:val="28"/>
        </w:rPr>
        <w:tab/>
      </w:r>
      <w:r w:rsidRPr="0026152B">
        <w:rPr>
          <w:color w:val="000000"/>
          <w:sz w:val="28"/>
          <w:szCs w:val="28"/>
        </w:rPr>
        <w:tab/>
      </w:r>
      <w:r w:rsidR="00840265">
        <w:rPr>
          <w:color w:val="000000"/>
          <w:sz w:val="28"/>
          <w:szCs w:val="28"/>
        </w:rPr>
        <w:t xml:space="preserve">   </w:t>
      </w:r>
      <w:r w:rsidRPr="0026152B">
        <w:rPr>
          <w:color w:val="000000"/>
          <w:sz w:val="28"/>
          <w:szCs w:val="28"/>
        </w:rPr>
        <w:t>Михайло ПРИСЯЖНЮК</w:t>
      </w:r>
    </w:p>
    <w:p w:rsidR="00D70FD6" w:rsidRDefault="00D70FD6" w:rsidP="0026152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D02354" w:rsidRDefault="0026152B" w:rsidP="0026152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Депутат Київської міської ради</w:t>
      </w:r>
      <w:r>
        <w:rPr>
          <w:color w:val="000000"/>
          <w:sz w:val="28"/>
          <w:szCs w:val="28"/>
        </w:rPr>
        <w:tab/>
      </w:r>
      <w:r w:rsidRPr="0026152B">
        <w:rPr>
          <w:color w:val="000000"/>
          <w:sz w:val="28"/>
          <w:szCs w:val="28"/>
        </w:rPr>
        <w:tab/>
      </w:r>
      <w:r w:rsidRPr="0026152B">
        <w:rPr>
          <w:color w:val="000000"/>
          <w:sz w:val="28"/>
          <w:szCs w:val="28"/>
        </w:rPr>
        <w:tab/>
        <w:t>Сергій АРТЕМЕНКО</w:t>
      </w:r>
    </w:p>
    <w:p w:rsidR="00D02354" w:rsidRDefault="00D02354">
      <w:pPr>
        <w:pBdr>
          <w:top w:val="nil"/>
          <w:left w:val="nil"/>
          <w:bottom w:val="nil"/>
          <w:right w:val="nil"/>
          <w:between w:val="nil"/>
        </w:pBdr>
        <w:ind w:left="720" w:hanging="10"/>
        <w:jc w:val="both"/>
        <w:rPr>
          <w:color w:val="000000"/>
          <w:sz w:val="28"/>
          <w:szCs w:val="28"/>
        </w:rPr>
      </w:pPr>
    </w:p>
    <w:p w:rsidR="00D02354" w:rsidRDefault="00D02354">
      <w:pPr>
        <w:pBdr>
          <w:top w:val="nil"/>
          <w:left w:val="nil"/>
          <w:bottom w:val="nil"/>
          <w:right w:val="nil"/>
          <w:between w:val="nil"/>
        </w:pBdr>
        <w:ind w:left="720" w:hanging="10"/>
        <w:jc w:val="both"/>
        <w:rPr>
          <w:color w:val="000000"/>
          <w:sz w:val="28"/>
          <w:szCs w:val="28"/>
        </w:rPr>
      </w:pPr>
    </w:p>
    <w:p w:rsidR="00D02354" w:rsidRDefault="00D02354">
      <w:pPr>
        <w:pBdr>
          <w:top w:val="nil"/>
          <w:left w:val="nil"/>
          <w:bottom w:val="nil"/>
          <w:right w:val="nil"/>
          <w:between w:val="nil"/>
        </w:pBdr>
        <w:ind w:left="720" w:hanging="10"/>
        <w:jc w:val="both"/>
        <w:rPr>
          <w:color w:val="000000"/>
          <w:sz w:val="28"/>
          <w:szCs w:val="28"/>
        </w:rPr>
      </w:pPr>
    </w:p>
    <w:p w:rsidR="00D02354" w:rsidRDefault="00D02354">
      <w:pPr>
        <w:pBdr>
          <w:top w:val="nil"/>
          <w:left w:val="nil"/>
          <w:bottom w:val="nil"/>
          <w:right w:val="nil"/>
          <w:between w:val="nil"/>
        </w:pBdr>
        <w:ind w:left="720" w:hanging="10"/>
        <w:jc w:val="both"/>
        <w:rPr>
          <w:color w:val="000000"/>
          <w:sz w:val="28"/>
          <w:szCs w:val="28"/>
        </w:rPr>
      </w:pPr>
    </w:p>
    <w:p w:rsidR="00D02354" w:rsidRDefault="00D02354">
      <w:pPr>
        <w:pBdr>
          <w:top w:val="nil"/>
          <w:left w:val="nil"/>
          <w:bottom w:val="nil"/>
          <w:right w:val="nil"/>
          <w:between w:val="nil"/>
        </w:pBdr>
        <w:ind w:left="720" w:hanging="10"/>
        <w:jc w:val="both"/>
        <w:rPr>
          <w:color w:val="000000"/>
          <w:sz w:val="28"/>
          <w:szCs w:val="28"/>
        </w:rPr>
      </w:pPr>
    </w:p>
    <w:p w:rsidR="00D02354" w:rsidRDefault="00D02354">
      <w:pPr>
        <w:pBdr>
          <w:top w:val="nil"/>
          <w:left w:val="nil"/>
          <w:bottom w:val="nil"/>
          <w:right w:val="nil"/>
          <w:between w:val="nil"/>
        </w:pBdr>
        <w:ind w:left="720" w:hanging="10"/>
        <w:jc w:val="both"/>
        <w:rPr>
          <w:color w:val="000000"/>
          <w:sz w:val="28"/>
          <w:szCs w:val="28"/>
        </w:rPr>
      </w:pPr>
    </w:p>
    <w:p w:rsidR="00D02354" w:rsidRDefault="00D02354">
      <w:pPr>
        <w:pBdr>
          <w:top w:val="nil"/>
          <w:left w:val="nil"/>
          <w:bottom w:val="nil"/>
          <w:right w:val="nil"/>
          <w:between w:val="nil"/>
        </w:pBdr>
        <w:ind w:left="720" w:hanging="10"/>
        <w:jc w:val="both"/>
        <w:rPr>
          <w:color w:val="000000"/>
          <w:sz w:val="28"/>
          <w:szCs w:val="28"/>
        </w:rPr>
      </w:pPr>
    </w:p>
    <w:p w:rsidR="00D02354" w:rsidRDefault="00D02354">
      <w:pPr>
        <w:pBdr>
          <w:top w:val="nil"/>
          <w:left w:val="nil"/>
          <w:bottom w:val="nil"/>
          <w:right w:val="nil"/>
          <w:between w:val="nil"/>
        </w:pBdr>
        <w:ind w:left="720" w:hanging="10"/>
        <w:jc w:val="both"/>
        <w:rPr>
          <w:color w:val="000000"/>
          <w:sz w:val="28"/>
          <w:szCs w:val="28"/>
        </w:rPr>
      </w:pPr>
    </w:p>
    <w:p w:rsidR="00D02354" w:rsidRDefault="00D02354">
      <w:pPr>
        <w:pBdr>
          <w:top w:val="nil"/>
          <w:left w:val="nil"/>
          <w:bottom w:val="nil"/>
          <w:right w:val="nil"/>
          <w:between w:val="nil"/>
        </w:pBdr>
        <w:ind w:left="720" w:hanging="10"/>
        <w:jc w:val="both"/>
        <w:rPr>
          <w:color w:val="000000"/>
          <w:sz w:val="28"/>
          <w:szCs w:val="28"/>
        </w:rPr>
      </w:pPr>
    </w:p>
    <w:p w:rsidR="00D02354" w:rsidRDefault="00D02354">
      <w:pPr>
        <w:pBdr>
          <w:top w:val="nil"/>
          <w:left w:val="nil"/>
          <w:bottom w:val="nil"/>
          <w:right w:val="nil"/>
          <w:between w:val="nil"/>
        </w:pBdr>
        <w:ind w:firstLine="4111"/>
        <w:jc w:val="both"/>
        <w:rPr>
          <w:color w:val="000000"/>
          <w:sz w:val="28"/>
          <w:szCs w:val="28"/>
        </w:rPr>
      </w:pPr>
    </w:p>
    <w:p w:rsidR="00D02354" w:rsidRDefault="00D02354">
      <w:pPr>
        <w:pBdr>
          <w:top w:val="nil"/>
          <w:left w:val="nil"/>
          <w:bottom w:val="nil"/>
          <w:right w:val="nil"/>
          <w:between w:val="nil"/>
        </w:pBdr>
        <w:ind w:firstLine="4111"/>
        <w:jc w:val="both"/>
        <w:rPr>
          <w:color w:val="000000"/>
          <w:sz w:val="28"/>
          <w:szCs w:val="28"/>
        </w:rPr>
      </w:pPr>
    </w:p>
    <w:p w:rsidR="00D02354" w:rsidRDefault="00D02354">
      <w:pPr>
        <w:pBdr>
          <w:top w:val="nil"/>
          <w:left w:val="nil"/>
          <w:bottom w:val="nil"/>
          <w:right w:val="nil"/>
          <w:between w:val="nil"/>
        </w:pBdr>
        <w:ind w:firstLine="4111"/>
        <w:jc w:val="both"/>
        <w:rPr>
          <w:color w:val="000000"/>
          <w:sz w:val="28"/>
          <w:szCs w:val="28"/>
        </w:rPr>
      </w:pPr>
    </w:p>
    <w:p w:rsidR="00D02354" w:rsidRDefault="00D02354">
      <w:pPr>
        <w:pBdr>
          <w:top w:val="nil"/>
          <w:left w:val="nil"/>
          <w:bottom w:val="nil"/>
          <w:right w:val="nil"/>
          <w:between w:val="nil"/>
        </w:pBdr>
        <w:ind w:firstLine="4111"/>
        <w:jc w:val="both"/>
        <w:rPr>
          <w:color w:val="000000"/>
          <w:sz w:val="28"/>
          <w:szCs w:val="28"/>
        </w:rPr>
      </w:pPr>
    </w:p>
    <w:p w:rsidR="00D02354" w:rsidRDefault="00613DA8">
      <w:pPr>
        <w:pBdr>
          <w:top w:val="nil"/>
          <w:left w:val="nil"/>
          <w:bottom w:val="nil"/>
          <w:right w:val="nil"/>
          <w:between w:val="nil"/>
        </w:pBdr>
        <w:ind w:left="5245" w:firstLine="720"/>
        <w:jc w:val="right"/>
        <w:rPr>
          <w:color w:val="000000"/>
          <w:sz w:val="28"/>
          <w:szCs w:val="28"/>
        </w:rPr>
      </w:pPr>
      <w:bookmarkStart w:id="9" w:name="_GoBack"/>
      <w:bookmarkEnd w:id="9"/>
      <w:r>
        <w:rPr>
          <w:color w:val="000000"/>
          <w:sz w:val="28"/>
          <w:szCs w:val="28"/>
        </w:rPr>
        <w:t>Заступнику міського голови-секретарю Київської міської ради</w:t>
      </w:r>
    </w:p>
    <w:p w:rsidR="00D02354" w:rsidRDefault="00613DA8">
      <w:pPr>
        <w:pBdr>
          <w:top w:val="nil"/>
          <w:left w:val="nil"/>
          <w:bottom w:val="nil"/>
          <w:right w:val="nil"/>
          <w:between w:val="nil"/>
        </w:pBdr>
        <w:ind w:left="5245" w:firstLine="720"/>
        <w:jc w:val="right"/>
        <w:rPr>
          <w:color w:val="000000"/>
          <w:sz w:val="28"/>
          <w:szCs w:val="28"/>
        </w:rPr>
      </w:pPr>
      <w:r>
        <w:rPr>
          <w:color w:val="000000"/>
          <w:sz w:val="28"/>
          <w:szCs w:val="28"/>
        </w:rPr>
        <w:t>Володимиру БОНДАРЕНКУ</w:t>
      </w:r>
    </w:p>
    <w:p w:rsidR="00D02354" w:rsidRDefault="00D02354">
      <w:pPr>
        <w:pBdr>
          <w:top w:val="nil"/>
          <w:left w:val="nil"/>
          <w:bottom w:val="nil"/>
          <w:right w:val="nil"/>
          <w:between w:val="nil"/>
        </w:pBdr>
        <w:jc w:val="both"/>
        <w:rPr>
          <w:color w:val="000000"/>
          <w:sz w:val="28"/>
          <w:szCs w:val="28"/>
        </w:rPr>
      </w:pPr>
    </w:p>
    <w:p w:rsidR="00D02354" w:rsidRDefault="00D02354">
      <w:pPr>
        <w:pBdr>
          <w:top w:val="nil"/>
          <w:left w:val="nil"/>
          <w:bottom w:val="nil"/>
          <w:right w:val="nil"/>
          <w:between w:val="nil"/>
        </w:pBdr>
        <w:ind w:firstLine="720"/>
        <w:jc w:val="center"/>
        <w:rPr>
          <w:color w:val="000000"/>
          <w:sz w:val="28"/>
          <w:szCs w:val="28"/>
        </w:rPr>
      </w:pPr>
    </w:p>
    <w:p w:rsidR="00D02354" w:rsidRDefault="00613DA8">
      <w:pPr>
        <w:pBdr>
          <w:top w:val="nil"/>
          <w:left w:val="nil"/>
          <w:bottom w:val="nil"/>
          <w:right w:val="nil"/>
          <w:between w:val="nil"/>
        </w:pBdr>
        <w:ind w:firstLine="720"/>
        <w:jc w:val="center"/>
        <w:rPr>
          <w:color w:val="000000"/>
          <w:sz w:val="28"/>
          <w:szCs w:val="28"/>
        </w:rPr>
      </w:pPr>
      <w:r>
        <w:rPr>
          <w:color w:val="000000"/>
          <w:sz w:val="28"/>
          <w:szCs w:val="28"/>
        </w:rPr>
        <w:t>Шановний Володимире Володимировичу!</w:t>
      </w:r>
    </w:p>
    <w:p w:rsidR="00D02354" w:rsidRDefault="00D02354">
      <w:pPr>
        <w:pBdr>
          <w:top w:val="nil"/>
          <w:left w:val="nil"/>
          <w:bottom w:val="nil"/>
          <w:right w:val="nil"/>
          <w:between w:val="nil"/>
        </w:pBdr>
        <w:ind w:firstLine="709"/>
        <w:jc w:val="both"/>
        <w:rPr>
          <w:color w:val="000000"/>
          <w:sz w:val="28"/>
          <w:szCs w:val="28"/>
        </w:rPr>
      </w:pPr>
    </w:p>
    <w:p w:rsidR="00D02354" w:rsidRDefault="00613DA8">
      <w:pPr>
        <w:pBdr>
          <w:top w:val="nil"/>
          <w:left w:val="nil"/>
          <w:bottom w:val="nil"/>
          <w:right w:val="nil"/>
          <w:between w:val="nil"/>
        </w:pBdr>
        <w:ind w:firstLine="720"/>
        <w:jc w:val="both"/>
        <w:rPr>
          <w:color w:val="000000"/>
          <w:sz w:val="28"/>
          <w:szCs w:val="28"/>
        </w:rPr>
      </w:pPr>
      <w:r>
        <w:rPr>
          <w:color w:val="000000"/>
          <w:sz w:val="28"/>
          <w:szCs w:val="28"/>
        </w:rPr>
        <w:t xml:space="preserve">Відповідно до вимог Регламенту Київської міської ради, затвердженого рішенням Київської міської ради від 04.11.2021 №3135/3176 прошу Вас надати доручення розглянути та винести на чергове пленарне засідання Київської міської ради </w:t>
      </w:r>
      <w:proofErr w:type="spellStart"/>
      <w:r>
        <w:rPr>
          <w:color w:val="000000"/>
          <w:sz w:val="28"/>
          <w:szCs w:val="28"/>
        </w:rPr>
        <w:t>проєкт</w:t>
      </w:r>
      <w:proofErr w:type="spellEnd"/>
      <w:r>
        <w:rPr>
          <w:color w:val="000000"/>
          <w:sz w:val="28"/>
          <w:szCs w:val="28"/>
        </w:rPr>
        <w:t xml:space="preserve"> рішення Київської міської ради «Про вжиття заходів</w:t>
      </w:r>
      <w:r w:rsidR="00027ECD">
        <w:rPr>
          <w:color w:val="000000"/>
          <w:sz w:val="28"/>
          <w:szCs w:val="28"/>
        </w:rPr>
        <w:t xml:space="preserve"> щодо створення фонду захисних міжшкільних споруд </w:t>
      </w:r>
      <w:r>
        <w:rPr>
          <w:color w:val="000000"/>
          <w:sz w:val="28"/>
          <w:szCs w:val="28"/>
        </w:rPr>
        <w:t>цивільного захисту в місті  Києві».</w:t>
      </w:r>
    </w:p>
    <w:p w:rsidR="00D02354" w:rsidRDefault="00D02354">
      <w:pPr>
        <w:pBdr>
          <w:top w:val="nil"/>
          <w:left w:val="nil"/>
          <w:bottom w:val="nil"/>
          <w:right w:val="nil"/>
          <w:between w:val="nil"/>
        </w:pBdr>
        <w:jc w:val="both"/>
        <w:rPr>
          <w:color w:val="000000"/>
          <w:sz w:val="28"/>
          <w:szCs w:val="28"/>
          <w:highlight w:val="white"/>
        </w:rPr>
      </w:pPr>
    </w:p>
    <w:p w:rsidR="00D02354" w:rsidRDefault="00613DA8">
      <w:pPr>
        <w:pBdr>
          <w:top w:val="nil"/>
          <w:left w:val="nil"/>
          <w:bottom w:val="nil"/>
          <w:right w:val="nil"/>
          <w:between w:val="nil"/>
        </w:pBdr>
        <w:ind w:firstLine="720"/>
        <w:jc w:val="center"/>
        <w:rPr>
          <w:color w:val="000000"/>
          <w:sz w:val="28"/>
          <w:szCs w:val="28"/>
        </w:rPr>
      </w:pPr>
      <w:r>
        <w:rPr>
          <w:color w:val="000000"/>
          <w:sz w:val="28"/>
          <w:szCs w:val="28"/>
          <w:highlight w:val="white"/>
        </w:rPr>
        <w:t>Додатки:</w:t>
      </w:r>
    </w:p>
    <w:p w:rsidR="00D02354" w:rsidRDefault="00D02354">
      <w:pPr>
        <w:pBdr>
          <w:top w:val="nil"/>
          <w:left w:val="nil"/>
          <w:bottom w:val="nil"/>
          <w:right w:val="nil"/>
          <w:between w:val="nil"/>
        </w:pBdr>
        <w:ind w:firstLine="720"/>
        <w:jc w:val="center"/>
        <w:rPr>
          <w:color w:val="000000"/>
          <w:sz w:val="28"/>
          <w:szCs w:val="28"/>
          <w:highlight w:val="white"/>
        </w:rPr>
      </w:pPr>
    </w:p>
    <w:p w:rsidR="00D02354" w:rsidRDefault="00613DA8">
      <w:pPr>
        <w:numPr>
          <w:ilvl w:val="0"/>
          <w:numId w:val="4"/>
        </w:numPr>
        <w:pBdr>
          <w:top w:val="nil"/>
          <w:left w:val="nil"/>
          <w:bottom w:val="nil"/>
          <w:right w:val="nil"/>
          <w:between w:val="nil"/>
        </w:pBdr>
        <w:ind w:left="709" w:hanging="283"/>
        <w:jc w:val="both"/>
        <w:rPr>
          <w:sz w:val="28"/>
          <w:szCs w:val="28"/>
          <w:highlight w:val="white"/>
        </w:rPr>
      </w:pPr>
      <w:proofErr w:type="spellStart"/>
      <w:r>
        <w:rPr>
          <w:color w:val="000000"/>
          <w:sz w:val="28"/>
          <w:szCs w:val="28"/>
          <w:highlight w:val="white"/>
        </w:rPr>
        <w:t>Проєкт</w:t>
      </w:r>
      <w:proofErr w:type="spellEnd"/>
      <w:r>
        <w:rPr>
          <w:color w:val="000000"/>
          <w:sz w:val="28"/>
          <w:szCs w:val="28"/>
          <w:highlight w:val="white"/>
        </w:rPr>
        <w:t xml:space="preserve"> рішення. </w:t>
      </w:r>
    </w:p>
    <w:p w:rsidR="00D02354" w:rsidRDefault="00613DA8">
      <w:pPr>
        <w:numPr>
          <w:ilvl w:val="0"/>
          <w:numId w:val="4"/>
        </w:numPr>
        <w:pBdr>
          <w:top w:val="nil"/>
          <w:left w:val="nil"/>
          <w:bottom w:val="nil"/>
          <w:right w:val="nil"/>
          <w:between w:val="nil"/>
        </w:pBdr>
        <w:ind w:left="709" w:hanging="283"/>
        <w:jc w:val="both"/>
        <w:rPr>
          <w:sz w:val="28"/>
          <w:szCs w:val="28"/>
        </w:rPr>
      </w:pPr>
      <w:r>
        <w:rPr>
          <w:color w:val="000000"/>
          <w:sz w:val="28"/>
          <w:szCs w:val="28"/>
          <w:highlight w:val="white"/>
        </w:rPr>
        <w:t xml:space="preserve">Пояснювальна записка до </w:t>
      </w:r>
      <w:proofErr w:type="spellStart"/>
      <w:r>
        <w:rPr>
          <w:color w:val="000000"/>
          <w:sz w:val="28"/>
          <w:szCs w:val="28"/>
          <w:highlight w:val="white"/>
        </w:rPr>
        <w:t>проєкту</w:t>
      </w:r>
      <w:proofErr w:type="spellEnd"/>
      <w:r>
        <w:rPr>
          <w:color w:val="000000"/>
          <w:sz w:val="28"/>
          <w:szCs w:val="28"/>
          <w:highlight w:val="white"/>
        </w:rPr>
        <w:t xml:space="preserve"> рішення.</w:t>
      </w:r>
    </w:p>
    <w:p w:rsidR="00D02354" w:rsidRDefault="00613DA8">
      <w:pPr>
        <w:numPr>
          <w:ilvl w:val="0"/>
          <w:numId w:val="4"/>
        </w:numPr>
        <w:pBdr>
          <w:top w:val="nil"/>
          <w:left w:val="nil"/>
          <w:bottom w:val="nil"/>
          <w:right w:val="nil"/>
          <w:between w:val="nil"/>
        </w:pBdr>
        <w:ind w:left="709" w:hanging="283"/>
        <w:jc w:val="both"/>
        <w:rPr>
          <w:sz w:val="28"/>
          <w:szCs w:val="28"/>
        </w:rPr>
      </w:pPr>
      <w:r>
        <w:rPr>
          <w:color w:val="000000"/>
          <w:sz w:val="28"/>
          <w:szCs w:val="28"/>
        </w:rPr>
        <w:t>Електронна версія зазначених документів.</w:t>
      </w:r>
    </w:p>
    <w:p w:rsidR="00D02354" w:rsidRDefault="00D02354">
      <w:pPr>
        <w:pBdr>
          <w:top w:val="nil"/>
          <w:left w:val="nil"/>
          <w:bottom w:val="nil"/>
          <w:right w:val="nil"/>
          <w:between w:val="nil"/>
        </w:pBdr>
        <w:ind w:left="720"/>
        <w:jc w:val="both"/>
        <w:rPr>
          <w:color w:val="000000"/>
          <w:sz w:val="28"/>
          <w:szCs w:val="28"/>
        </w:rPr>
      </w:pPr>
    </w:p>
    <w:p w:rsidR="00D02354" w:rsidRDefault="00D02354">
      <w:pPr>
        <w:pBdr>
          <w:top w:val="nil"/>
          <w:left w:val="nil"/>
          <w:bottom w:val="nil"/>
          <w:right w:val="nil"/>
          <w:between w:val="nil"/>
        </w:pBdr>
        <w:ind w:left="720"/>
        <w:jc w:val="both"/>
        <w:rPr>
          <w:color w:val="000000"/>
          <w:sz w:val="28"/>
          <w:szCs w:val="28"/>
        </w:rPr>
      </w:pPr>
    </w:p>
    <w:p w:rsidR="00D02354" w:rsidRDefault="00D02354">
      <w:pPr>
        <w:pBdr>
          <w:top w:val="nil"/>
          <w:left w:val="nil"/>
          <w:bottom w:val="nil"/>
          <w:right w:val="nil"/>
          <w:between w:val="nil"/>
        </w:pBdr>
        <w:ind w:left="720"/>
        <w:jc w:val="both"/>
        <w:rPr>
          <w:color w:val="000000"/>
          <w:sz w:val="28"/>
          <w:szCs w:val="28"/>
        </w:rPr>
      </w:pPr>
    </w:p>
    <w:p w:rsidR="00D02354" w:rsidRDefault="00D02354">
      <w:pPr>
        <w:pBdr>
          <w:top w:val="nil"/>
          <w:left w:val="nil"/>
          <w:bottom w:val="nil"/>
          <w:right w:val="nil"/>
          <w:between w:val="nil"/>
        </w:pBdr>
        <w:jc w:val="both"/>
        <w:rPr>
          <w:color w:val="000000"/>
          <w:sz w:val="28"/>
          <w:szCs w:val="28"/>
        </w:rPr>
      </w:pPr>
    </w:p>
    <w:p w:rsidR="00D02354" w:rsidRDefault="00D0235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p>
    <w:p w:rsidR="00D02354" w:rsidRDefault="00613DA8">
      <w:pPr>
        <w:pBdr>
          <w:top w:val="nil"/>
          <w:left w:val="nil"/>
          <w:bottom w:val="nil"/>
          <w:right w:val="nil"/>
          <w:between w:val="nil"/>
        </w:pBdr>
        <w:jc w:val="both"/>
        <w:rPr>
          <w:color w:val="000000"/>
          <w:sz w:val="28"/>
          <w:szCs w:val="28"/>
        </w:rPr>
      </w:pPr>
      <w:r>
        <w:rPr>
          <w:color w:val="000000"/>
          <w:sz w:val="28"/>
          <w:szCs w:val="28"/>
        </w:rPr>
        <w:t>Депутатка Київської міської ради                                  Ганна СВИРИДЕНКО</w:t>
      </w:r>
    </w:p>
    <w:p w:rsidR="00D02354" w:rsidRDefault="00D02354">
      <w:pPr>
        <w:pBdr>
          <w:top w:val="nil"/>
          <w:left w:val="nil"/>
          <w:bottom w:val="nil"/>
          <w:right w:val="nil"/>
          <w:between w:val="nil"/>
        </w:pBdr>
        <w:ind w:firstLine="720"/>
        <w:jc w:val="both"/>
        <w:rPr>
          <w:color w:val="000000"/>
          <w:sz w:val="28"/>
          <w:szCs w:val="28"/>
        </w:rPr>
      </w:pPr>
    </w:p>
    <w:sectPr w:rsidR="00D02354" w:rsidSect="0026152B">
      <w:pgSz w:w="11906" w:h="16838"/>
      <w:pgMar w:top="851" w:right="707" w:bottom="993" w:left="1560" w:header="567" w:footer="56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Benguiat">
    <w:panose1 w:val="00000000000000000000"/>
    <w:charset w:val="00"/>
    <w:family w:val="auto"/>
    <w:pitch w:val="variable"/>
    <w:sig w:usb0="00000203" w:usb1="00000000" w:usb2="00000000" w:usb3="00000000" w:csb0="00000005" w:csb1="00000000"/>
  </w:font>
  <w:font w:name="Benguiat Cyr">
    <w:altName w:val="Times New Roman"/>
    <w:panose1 w:val="00000000000000000000"/>
    <w:charset w:val="CC"/>
    <w:family w:val="auto"/>
    <w:notTrueType/>
    <w:pitch w:val="variable"/>
    <w:sig w:usb0="00000201" w:usb1="00000000" w:usb2="00000000" w:usb3="00000000" w:csb0="00000004" w:csb1="00000000"/>
  </w:font>
  <w:font w:name="Quattrocen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20005"/>
    <w:multiLevelType w:val="multilevel"/>
    <w:tmpl w:val="F7F06292"/>
    <w:lvl w:ilvl="0">
      <w:start w:val="1"/>
      <w:numFmt w:val="decimal"/>
      <w:lvlText w:val="%1."/>
      <w:lvlJc w:val="left"/>
      <w:pPr>
        <w:ind w:left="1804" w:hanging="1095"/>
      </w:pPr>
      <w:rPr>
        <w:rFonts w:ascii="Times New Roman" w:eastAsia="Times New Roman" w:hAnsi="Times New Roman" w:cs="Times New Roman"/>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1B5F526D"/>
    <w:multiLevelType w:val="multilevel"/>
    <w:tmpl w:val="E3ACCDFC"/>
    <w:lvl w:ilvl="0">
      <w:start w:val="1"/>
      <w:numFmt w:val="decimal"/>
      <w:lvlText w:val="%1."/>
      <w:lvlJc w:val="left"/>
      <w:pPr>
        <w:ind w:left="450" w:hanging="450"/>
      </w:pPr>
    </w:lvl>
    <w:lvl w:ilvl="1">
      <w:start w:val="1"/>
      <w:numFmt w:val="decimal"/>
      <w:lvlText w:val="%1.%2."/>
      <w:lvlJc w:val="left"/>
      <w:pPr>
        <w:ind w:left="1288" w:hanging="720"/>
      </w:pPr>
    </w:lvl>
    <w:lvl w:ilvl="2">
      <w:start w:val="1"/>
      <w:numFmt w:val="decimal"/>
      <w:lvlText w:val="%1.%2.%3."/>
      <w:lvlJc w:val="left"/>
      <w:pPr>
        <w:ind w:left="2520" w:hanging="720"/>
      </w:pPr>
    </w:lvl>
    <w:lvl w:ilvl="3">
      <w:start w:val="1"/>
      <w:numFmt w:val="decimal"/>
      <w:lvlText w:val="%1.%2.%3.%4."/>
      <w:lvlJc w:val="left"/>
      <w:pPr>
        <w:ind w:left="3780" w:hanging="1080"/>
      </w:pPr>
    </w:lvl>
    <w:lvl w:ilvl="4">
      <w:start w:val="1"/>
      <w:numFmt w:val="decimal"/>
      <w:lvlText w:val="%1.%2.%3.%4.%5."/>
      <w:lvlJc w:val="left"/>
      <w:pPr>
        <w:ind w:left="5040" w:hanging="1440"/>
      </w:pPr>
    </w:lvl>
    <w:lvl w:ilvl="5">
      <w:start w:val="1"/>
      <w:numFmt w:val="decimal"/>
      <w:lvlText w:val="%1.%2.%3.%4.%5.%6."/>
      <w:lvlJc w:val="left"/>
      <w:pPr>
        <w:ind w:left="5940" w:hanging="1440"/>
      </w:pPr>
    </w:lvl>
    <w:lvl w:ilvl="6">
      <w:start w:val="1"/>
      <w:numFmt w:val="decimal"/>
      <w:lvlText w:val="%1.%2.%3.%4.%5.%6.%7."/>
      <w:lvlJc w:val="left"/>
      <w:pPr>
        <w:ind w:left="7200" w:hanging="1800"/>
      </w:pPr>
    </w:lvl>
    <w:lvl w:ilvl="7">
      <w:start w:val="1"/>
      <w:numFmt w:val="decimal"/>
      <w:lvlText w:val="%1.%2.%3.%4.%5.%6.%7.%8."/>
      <w:lvlJc w:val="left"/>
      <w:pPr>
        <w:ind w:left="8100" w:hanging="1800"/>
      </w:pPr>
    </w:lvl>
    <w:lvl w:ilvl="8">
      <w:start w:val="1"/>
      <w:numFmt w:val="decimal"/>
      <w:lvlText w:val="%1.%2.%3.%4.%5.%6.%7.%8.%9."/>
      <w:lvlJc w:val="left"/>
      <w:pPr>
        <w:ind w:left="9360" w:hanging="2160"/>
      </w:pPr>
    </w:lvl>
  </w:abstractNum>
  <w:abstractNum w:abstractNumId="2" w15:restartNumberingAfterBreak="0">
    <w:nsid w:val="57203ED0"/>
    <w:multiLevelType w:val="multilevel"/>
    <w:tmpl w:val="DFB859D0"/>
    <w:lvl w:ilvl="0">
      <w:start w:val="4"/>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76671D25"/>
    <w:multiLevelType w:val="multilevel"/>
    <w:tmpl w:val="B1D82110"/>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354"/>
    <w:rsid w:val="00011062"/>
    <w:rsid w:val="00027ECD"/>
    <w:rsid w:val="00052675"/>
    <w:rsid w:val="000F4444"/>
    <w:rsid w:val="00153AAB"/>
    <w:rsid w:val="001D2285"/>
    <w:rsid w:val="001F0C7E"/>
    <w:rsid w:val="0026152B"/>
    <w:rsid w:val="00275464"/>
    <w:rsid w:val="00410456"/>
    <w:rsid w:val="00420191"/>
    <w:rsid w:val="004E6D59"/>
    <w:rsid w:val="005B77EB"/>
    <w:rsid w:val="005C74A4"/>
    <w:rsid w:val="00613DA8"/>
    <w:rsid w:val="006D7C3F"/>
    <w:rsid w:val="007B36E7"/>
    <w:rsid w:val="00840265"/>
    <w:rsid w:val="00D02354"/>
    <w:rsid w:val="00D70FD6"/>
    <w:rsid w:val="00D7215F"/>
    <w:rsid w:val="00E11F8A"/>
    <w:rsid w:val="00E1384F"/>
    <w:rsid w:val="00ED375E"/>
    <w:rsid w:val="00F744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1BBFC9-B164-4D81-9CEF-9DD749DB8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List Paragraph"/>
    <w:basedOn w:val="a"/>
    <w:uiPriority w:val="34"/>
    <w:qFormat/>
    <w:rsid w:val="00011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an.ua/society/navchalniy-rik-v-ukrajini-2022-kabmin-uhvaliv-rishennya-shchodo-pochatku-zanyat-u-shkolah-novini-ukrajini-11878242.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6501</Words>
  <Characters>3706</Characters>
  <Application>Microsoft Office Word</Application>
  <DocSecurity>0</DocSecurity>
  <Lines>30</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Іванко Людмила Віталіївна</dc:creator>
  <cp:lastModifiedBy>Ivanko Ludmyla</cp:lastModifiedBy>
  <cp:revision>16</cp:revision>
  <cp:lastPrinted>2022-08-17T08:01:00Z</cp:lastPrinted>
  <dcterms:created xsi:type="dcterms:W3CDTF">2022-08-16T11:54:00Z</dcterms:created>
  <dcterms:modified xsi:type="dcterms:W3CDTF">2022-08-17T08:03:00Z</dcterms:modified>
</cp:coreProperties>
</file>