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33" w:rsidRPr="00E902F3" w:rsidRDefault="00043CEB" w:rsidP="00043C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902F3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1D6033" w:rsidRPr="00E902F3" w:rsidRDefault="00043CEB" w:rsidP="008A3369">
      <w:pPr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E902F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E902F3">
        <w:rPr>
          <w:rFonts w:ascii="Times New Roman" w:hAnsi="Times New Roman" w:cs="Times New Roman"/>
          <w:sz w:val="28"/>
          <w:szCs w:val="28"/>
        </w:rPr>
        <w:t xml:space="preserve"> </w:t>
      </w:r>
      <w:r w:rsidR="001D6033" w:rsidRPr="00E902F3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Pr="00E902F3">
        <w:rPr>
          <w:rFonts w:ascii="Times New Roman" w:hAnsi="Times New Roman" w:cs="Times New Roman"/>
          <w:sz w:val="28"/>
          <w:szCs w:val="28"/>
        </w:rPr>
        <w:t xml:space="preserve"> Київської міської ради «</w:t>
      </w:r>
      <w:r w:rsidR="008A3369" w:rsidRPr="00E902F3">
        <w:rPr>
          <w:rFonts w:ascii="Times New Roman" w:eastAsia="Calibri" w:hAnsi="Times New Roman" w:cs="Times New Roman"/>
          <w:sz w:val="28"/>
          <w:szCs w:val="28"/>
        </w:rPr>
        <w:t>Про внесення змін до Додатку 1 до рішення Київської міської ради від 09</w:t>
      </w:r>
      <w:r w:rsidR="00E50D35" w:rsidRPr="00E902F3">
        <w:rPr>
          <w:rFonts w:ascii="Times New Roman" w:eastAsia="Calibri" w:hAnsi="Times New Roman" w:cs="Times New Roman"/>
          <w:sz w:val="28"/>
          <w:szCs w:val="28"/>
        </w:rPr>
        <w:t xml:space="preserve"> жовтня </w:t>
      </w:r>
      <w:r w:rsidR="008A3369" w:rsidRPr="00E902F3">
        <w:rPr>
          <w:rFonts w:ascii="Times New Roman" w:eastAsia="Calibri" w:hAnsi="Times New Roman" w:cs="Times New Roman"/>
          <w:sz w:val="28"/>
          <w:szCs w:val="28"/>
        </w:rPr>
        <w:t>2014</w:t>
      </w:r>
      <w:r w:rsidR="00E50D35" w:rsidRPr="00E902F3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="008A3369" w:rsidRPr="00E902F3">
        <w:rPr>
          <w:rFonts w:ascii="Times New Roman" w:eastAsia="Calibri" w:hAnsi="Times New Roman" w:cs="Times New Roman"/>
          <w:sz w:val="28"/>
          <w:szCs w:val="28"/>
        </w:rPr>
        <w:t xml:space="preserve"> N 271/271 «Про надання додаткових пільг та гарантій киянам - учасникам антитерористичної операції та членам їх сімей» (у редакції рішення Київської міської ради від 23</w:t>
      </w:r>
      <w:r w:rsidR="00E50D35" w:rsidRPr="00E902F3">
        <w:rPr>
          <w:rFonts w:ascii="Times New Roman" w:eastAsia="Calibri" w:hAnsi="Times New Roman" w:cs="Times New Roman"/>
          <w:sz w:val="28"/>
          <w:szCs w:val="28"/>
        </w:rPr>
        <w:t xml:space="preserve"> липня </w:t>
      </w:r>
      <w:r w:rsidR="008A3369" w:rsidRPr="00E902F3">
        <w:rPr>
          <w:rFonts w:ascii="Times New Roman" w:eastAsia="Calibri" w:hAnsi="Times New Roman" w:cs="Times New Roman"/>
          <w:sz w:val="28"/>
          <w:szCs w:val="28"/>
        </w:rPr>
        <w:t xml:space="preserve">2020 </w:t>
      </w:r>
      <w:r w:rsidR="00E50D35" w:rsidRPr="00E902F3"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="008A3369" w:rsidRPr="00E902F3">
        <w:rPr>
          <w:rFonts w:ascii="Times New Roman" w:eastAsia="Calibri" w:hAnsi="Times New Roman" w:cs="Times New Roman"/>
          <w:sz w:val="28"/>
          <w:szCs w:val="28"/>
        </w:rPr>
        <w:t>N 52/9131)</w:t>
      </w:r>
      <w:r w:rsidR="001D6033" w:rsidRPr="00E902F3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5701" w:type="dxa"/>
        <w:tblInd w:w="-176" w:type="dxa"/>
        <w:tblLook w:val="04A0" w:firstRow="1" w:lastRow="0" w:firstColumn="1" w:lastColumn="0" w:noHBand="0" w:noVBand="1"/>
      </w:tblPr>
      <w:tblGrid>
        <w:gridCol w:w="8222"/>
        <w:gridCol w:w="7479"/>
      </w:tblGrid>
      <w:tr w:rsidR="00043CEB" w:rsidRPr="00E902F3" w:rsidTr="00EA2DF7">
        <w:tc>
          <w:tcPr>
            <w:tcW w:w="8222" w:type="dxa"/>
          </w:tcPr>
          <w:p w:rsidR="00043CEB" w:rsidRPr="00E902F3" w:rsidRDefault="00043CEB" w:rsidP="00E50D35">
            <w:pPr>
              <w:spacing w:after="200" w:line="276" w:lineRule="auto"/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Діюче </w:t>
            </w:r>
            <w:r w:rsidR="001D6033" w:rsidRPr="00E902F3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r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 Київської міської ради від </w:t>
            </w:r>
            <w:r w:rsidR="008A3369" w:rsidRPr="00E902F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50D35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 жовтня </w:t>
            </w:r>
            <w:r w:rsidR="008A3369" w:rsidRPr="00E902F3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E50D35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  <w:r w:rsidR="008A3369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 N271/271 «Про надання додаткових пільг та гарантій киянам - учасникам антитерористичної операції та членам їх сімей» (у редакції рішення Київської міської ради від 23</w:t>
            </w:r>
            <w:r w:rsidR="00E50D35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 липня </w:t>
            </w:r>
            <w:r w:rsidR="008A3369" w:rsidRPr="00E902F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50D35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  <w:r w:rsidR="008A3369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 N52/9131)</w:t>
            </w:r>
          </w:p>
        </w:tc>
        <w:tc>
          <w:tcPr>
            <w:tcW w:w="7479" w:type="dxa"/>
          </w:tcPr>
          <w:p w:rsidR="001D6033" w:rsidRPr="00E902F3" w:rsidRDefault="00043CEB" w:rsidP="008A3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Проєкт </w:t>
            </w:r>
            <w:r w:rsidR="001D6033" w:rsidRPr="00E902F3">
              <w:rPr>
                <w:rFonts w:ascii="Times New Roman" w:hAnsi="Times New Roman" w:cs="Times New Roman"/>
                <w:sz w:val="28"/>
                <w:szCs w:val="28"/>
              </w:rPr>
              <w:t>рішення  Київської міської ради «</w:t>
            </w:r>
            <w:r w:rsidR="008A3369" w:rsidRPr="00E902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внесення змін до Додатку 1 до рішення Київської міської ради від </w:t>
            </w:r>
            <w:r w:rsidR="00E50D35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09 жовтня 2014 року </w:t>
            </w:r>
            <w:r w:rsidR="008A3369" w:rsidRPr="00E902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 271/271 «Про надання додаткових пільг та гарантій киянам - учасникам антитерористичної операції та членам їх сімей» (у редакції рішення Київської міської ради від </w:t>
            </w:r>
            <w:r w:rsidR="00E50D35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23 липня 2020 року </w:t>
            </w:r>
            <w:r w:rsidR="008A3369" w:rsidRPr="00E902F3">
              <w:rPr>
                <w:rFonts w:ascii="Times New Roman" w:eastAsia="Calibri" w:hAnsi="Times New Roman" w:cs="Times New Roman"/>
                <w:sz w:val="28"/>
                <w:szCs w:val="28"/>
              </w:rPr>
              <w:t>N 52/9131)</w:t>
            </w:r>
          </w:p>
        </w:tc>
      </w:tr>
      <w:tr w:rsidR="00C7525E" w:rsidRPr="00E902F3" w:rsidTr="00EA2DF7">
        <w:tc>
          <w:tcPr>
            <w:tcW w:w="8222" w:type="dxa"/>
          </w:tcPr>
          <w:p w:rsidR="00C7525E" w:rsidRPr="00E902F3" w:rsidRDefault="00C7525E" w:rsidP="008A3369">
            <w:pPr>
              <w:ind w:righ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F3">
              <w:rPr>
                <w:rFonts w:ascii="Times New Roman" w:hAnsi="Times New Roman" w:cs="Times New Roman"/>
                <w:sz w:val="28"/>
                <w:szCs w:val="28"/>
              </w:rPr>
              <w:t>2.1.9. Додаткова пільга щодо плати за харчування учнів 5 - 11 класів закладів загальної середньої освіти із числа дітей киян</w:t>
            </w:r>
            <w:r w:rsidR="00E50D35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02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50D35" w:rsidRPr="00E90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02F3">
              <w:rPr>
                <w:rFonts w:ascii="Times New Roman" w:hAnsi="Times New Roman" w:cs="Times New Roman"/>
                <w:sz w:val="28"/>
                <w:szCs w:val="28"/>
              </w:rPr>
              <w:t>учасників антитерористичної операції (в т. ч. загиблих (померлих) внаслідок поранення, контузії чи каліцтва, одержаних під час участі у антитерористичній операції, та киян - учасників антитерористичної операції, які перебувають в полоні або зникли безвісти), заснованих на комунальній власності територіальної громади міста Києва.</w:t>
            </w:r>
          </w:p>
        </w:tc>
        <w:tc>
          <w:tcPr>
            <w:tcW w:w="7479" w:type="dxa"/>
          </w:tcPr>
          <w:p w:rsidR="00C7525E" w:rsidRPr="00E902F3" w:rsidRDefault="00C7525E" w:rsidP="00C752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F3">
              <w:rPr>
                <w:rFonts w:ascii="Times New Roman" w:hAnsi="Times New Roman" w:cs="Times New Roman"/>
                <w:sz w:val="28"/>
                <w:szCs w:val="28"/>
              </w:rPr>
              <w:t>2.1.9. Додаткова пільга щодо плати за харчування учнів 1 - 11 класів закладів загальної середньої освіти із числа дітей киян-учасників антитерористичної операції (в т. ч. загиблих (померлих) внаслідок поранення, контузії чи каліцтва, одержаних під час участі у антитерористичній операції, та киян - учасників антитерористичної операції, які перебувають в полоні або зникли безвісти), заснованих на комунальній власності територіальної громади міста Києва.</w:t>
            </w:r>
          </w:p>
        </w:tc>
      </w:tr>
      <w:tr w:rsidR="00043CEB" w:rsidRPr="00E902F3" w:rsidTr="00EA2DF7">
        <w:tc>
          <w:tcPr>
            <w:tcW w:w="8222" w:type="dxa"/>
          </w:tcPr>
          <w:p w:rsidR="00043CEB" w:rsidRPr="00E902F3" w:rsidRDefault="008A3369" w:rsidP="008A3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F3">
              <w:rPr>
                <w:rFonts w:ascii="Times New Roman" w:hAnsi="Times New Roman" w:cs="Times New Roman"/>
                <w:sz w:val="28"/>
                <w:szCs w:val="28"/>
              </w:rPr>
              <w:t>9.3. Додаткова пільга щодо плати за харчування учнів 5 - 11 класів закладів загальної середньої освіти, заснованих на комунальній власності територіальної громади міста Києва, із числа дітей киян - учасників антитерористичної операції, дітей учасників антитерористичної операції, загиблих (померлих) внаслідок поранення, контузії чи каліцтва, одержаних під час участі у антитерористичній операції та киян - учасників антитерористичної операції, які перебувають в полоні або зникли безвісти, здійснюється безкоштовно.</w:t>
            </w:r>
          </w:p>
        </w:tc>
        <w:tc>
          <w:tcPr>
            <w:tcW w:w="7479" w:type="dxa"/>
          </w:tcPr>
          <w:p w:rsidR="0042125C" w:rsidRPr="00E902F3" w:rsidRDefault="008A3369" w:rsidP="008A3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F3">
              <w:rPr>
                <w:rFonts w:ascii="Times New Roman" w:hAnsi="Times New Roman" w:cs="Times New Roman"/>
                <w:sz w:val="28"/>
                <w:szCs w:val="28"/>
              </w:rPr>
              <w:t>9.3. Додаткова пільга щодо плати за харчування учнів 1 - 11 класів закладів загальної середньої освіти, заснованих на комунальній власності територіальної громади міста Києва, із числа дітей киян - учасників антитерористичної операції, дітей учасників антитерористичної операції, загиблих (померлих) внаслідок поранення, контузії чи каліцтва, одержаних під час участі у антитерористичній операції та киян - учасників антитерористичної операції, які перебувають в полоні або зникли безвісти, здійснюється безкоштовно.</w:t>
            </w:r>
          </w:p>
        </w:tc>
      </w:tr>
    </w:tbl>
    <w:p w:rsidR="00E50D35" w:rsidRPr="00E902F3" w:rsidRDefault="00E50D35" w:rsidP="00043CEB">
      <w:pPr>
        <w:rPr>
          <w:rFonts w:ascii="Times New Roman" w:hAnsi="Times New Roman" w:cs="Times New Roman"/>
          <w:sz w:val="28"/>
          <w:szCs w:val="28"/>
        </w:rPr>
      </w:pPr>
    </w:p>
    <w:p w:rsidR="00A90FDB" w:rsidRPr="00E902F3" w:rsidRDefault="001D6033">
      <w:pPr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Депутат Київської міської ради</w:t>
      </w:r>
      <w:r w:rsidR="00043CEB" w:rsidRPr="00E902F3">
        <w:rPr>
          <w:rFonts w:ascii="Times New Roman" w:hAnsi="Times New Roman" w:cs="Times New Roman"/>
          <w:sz w:val="28"/>
          <w:szCs w:val="28"/>
        </w:rPr>
        <w:t xml:space="preserve">  </w:t>
      </w:r>
      <w:r w:rsidR="00EA30CB" w:rsidRPr="00E902F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43CEB" w:rsidRPr="00E902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CD77F2">
        <w:rPr>
          <w:rFonts w:ascii="Times New Roman" w:hAnsi="Times New Roman" w:cs="Times New Roman"/>
          <w:sz w:val="28"/>
          <w:szCs w:val="28"/>
        </w:rPr>
        <w:t>Валентин МОНДРИЇВСЬКИЙ</w:t>
      </w:r>
    </w:p>
    <w:sectPr w:rsidR="00A90FDB" w:rsidRPr="00E902F3" w:rsidSect="00E50D35">
      <w:pgSz w:w="16838" w:h="11906" w:orient="landscape"/>
      <w:pgMar w:top="709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BF"/>
    <w:rsid w:val="00043CEB"/>
    <w:rsid w:val="00053671"/>
    <w:rsid w:val="001D6033"/>
    <w:rsid w:val="003A2498"/>
    <w:rsid w:val="003C40FD"/>
    <w:rsid w:val="004133BE"/>
    <w:rsid w:val="0042125C"/>
    <w:rsid w:val="005216CC"/>
    <w:rsid w:val="005D78BD"/>
    <w:rsid w:val="00626150"/>
    <w:rsid w:val="006D17ED"/>
    <w:rsid w:val="006F24B4"/>
    <w:rsid w:val="00775A2B"/>
    <w:rsid w:val="008A3369"/>
    <w:rsid w:val="008C26CE"/>
    <w:rsid w:val="009A7E9F"/>
    <w:rsid w:val="009E4516"/>
    <w:rsid w:val="00A90FDB"/>
    <w:rsid w:val="00B63D86"/>
    <w:rsid w:val="00B933BF"/>
    <w:rsid w:val="00BE7A88"/>
    <w:rsid w:val="00C5266D"/>
    <w:rsid w:val="00C7525E"/>
    <w:rsid w:val="00CD77F2"/>
    <w:rsid w:val="00DB00B5"/>
    <w:rsid w:val="00DB5D72"/>
    <w:rsid w:val="00E50D35"/>
    <w:rsid w:val="00E902F3"/>
    <w:rsid w:val="00E94520"/>
    <w:rsid w:val="00EA30CB"/>
    <w:rsid w:val="00EF3CF6"/>
    <w:rsid w:val="00F25634"/>
    <w:rsid w:val="00FD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862BF-E299-47AB-A693-32A1218A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ard-blue-color">
    <w:name w:val="hard-blue-color"/>
    <w:basedOn w:val="a0"/>
    <w:rsid w:val="0042125C"/>
  </w:style>
  <w:style w:type="paragraph" w:customStyle="1" w:styleId="tj">
    <w:name w:val="tj"/>
    <w:basedOn w:val="a"/>
    <w:rsid w:val="00421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52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52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8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1937</Words>
  <Characters>1105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Валентин Миколайович</dc:creator>
  <cp:lastModifiedBy>Руденко Наталія Анатоліївна</cp:lastModifiedBy>
  <cp:revision>2</cp:revision>
  <cp:lastPrinted>2020-07-10T12:01:00Z</cp:lastPrinted>
  <dcterms:created xsi:type="dcterms:W3CDTF">2021-01-29T14:10:00Z</dcterms:created>
  <dcterms:modified xsi:type="dcterms:W3CDTF">2021-01-29T14:10:00Z</dcterms:modified>
</cp:coreProperties>
</file>