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01" w:rsidRPr="00A5263F" w:rsidRDefault="008E2001" w:rsidP="008E2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uk-UA"/>
        </w:rPr>
      </w:pPr>
    </w:p>
    <w:p w:rsidR="008E2001" w:rsidRPr="00A5263F" w:rsidRDefault="008E2001" w:rsidP="008E2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uk-UA"/>
        </w:rPr>
      </w:pPr>
    </w:p>
    <w:p w:rsidR="008E2001" w:rsidRPr="00A5263F" w:rsidRDefault="008E2001" w:rsidP="008E2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uk-UA"/>
        </w:rPr>
      </w:pPr>
      <w:r w:rsidRPr="00A5263F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6238FF" wp14:editId="3C318792">
            <wp:simplePos x="0" y="0"/>
            <wp:positionH relativeFrom="margin">
              <wp:posOffset>2793365</wp:posOffset>
            </wp:positionH>
            <wp:positionV relativeFrom="paragraph">
              <wp:posOffset>-400050</wp:posOffset>
            </wp:positionV>
            <wp:extent cx="548005" cy="721995"/>
            <wp:effectExtent l="0" t="0" r="444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001" w:rsidRPr="00A5263F" w:rsidRDefault="008E2001" w:rsidP="008E2001">
      <w:pPr>
        <w:jc w:val="center"/>
        <w:outlineLvl w:val="4"/>
        <w:rPr>
          <w:b/>
          <w:bCs/>
        </w:rPr>
      </w:pPr>
    </w:p>
    <w:p w:rsidR="008E2001" w:rsidRPr="00A5263F" w:rsidRDefault="008E2001" w:rsidP="008E2001">
      <w:pPr>
        <w:tabs>
          <w:tab w:val="left" w:pos="4152"/>
        </w:tabs>
        <w:ind w:right="113"/>
        <w:jc w:val="center"/>
        <w:rPr>
          <w:b/>
          <w:spacing w:val="18"/>
          <w:w w:val="66"/>
          <w:sz w:val="72"/>
          <w:lang w:eastAsia="uk-UA"/>
        </w:rPr>
      </w:pPr>
      <w:r w:rsidRPr="00A5263F">
        <w:rPr>
          <w:b/>
          <w:spacing w:val="18"/>
          <w:w w:val="66"/>
          <w:sz w:val="72"/>
          <w:lang w:eastAsia="uk-UA"/>
        </w:rPr>
        <w:t>КИЇВСЬКА МІСЬКА РАДА</w:t>
      </w:r>
    </w:p>
    <w:p w:rsidR="008E2001" w:rsidRPr="00A5263F" w:rsidRDefault="008E2001" w:rsidP="008E2001">
      <w:pPr>
        <w:tabs>
          <w:tab w:val="left" w:pos="4152"/>
          <w:tab w:val="center" w:pos="5858"/>
          <w:tab w:val="left" w:pos="8760"/>
        </w:tabs>
        <w:ind w:right="113"/>
        <w:jc w:val="center"/>
        <w:rPr>
          <w:b/>
          <w:w w:val="90"/>
          <w:lang w:eastAsia="uk-UA"/>
        </w:rPr>
      </w:pPr>
      <w:r w:rsidRPr="00A5263F">
        <w:rPr>
          <w:b/>
          <w:w w:val="90"/>
          <w:lang w:eastAsia="uk-UA"/>
        </w:rPr>
        <w:t>ІХ СКЛИКАННЯ</w:t>
      </w:r>
    </w:p>
    <w:p w:rsidR="008E2001" w:rsidRPr="00A5263F" w:rsidRDefault="008E2001" w:rsidP="008E2001">
      <w:pPr>
        <w:pBdr>
          <w:top w:val="thickThinSmallGap" w:sz="24" w:space="2" w:color="auto"/>
        </w:pBdr>
        <w:tabs>
          <w:tab w:val="left" w:pos="4152"/>
        </w:tabs>
        <w:ind w:right="113"/>
        <w:jc w:val="center"/>
        <w:outlineLvl w:val="0"/>
        <w:rPr>
          <w:b/>
          <w:bCs/>
          <w:lang w:eastAsia="uk-UA"/>
        </w:rPr>
      </w:pPr>
      <w:r w:rsidRPr="00A5263F">
        <w:rPr>
          <w:b/>
          <w:bCs/>
          <w:lang w:eastAsia="uk-UA"/>
        </w:rPr>
        <w:t>ПОСТІЙНА КОМІСІЯ З ПИТАНЬ ВЛАСНОСТІ</w:t>
      </w:r>
    </w:p>
    <w:p w:rsidR="008E2001" w:rsidRPr="00A5263F" w:rsidRDefault="008E2001" w:rsidP="008E2001">
      <w:pPr>
        <w:pBdr>
          <w:top w:val="thinThickSmallGap" w:sz="24" w:space="1" w:color="auto"/>
        </w:pBdr>
        <w:tabs>
          <w:tab w:val="left" w:pos="4152"/>
        </w:tabs>
        <w:ind w:right="113"/>
        <w:jc w:val="center"/>
        <w:outlineLvl w:val="0"/>
        <w:rPr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A5263F">
          <w:rPr>
            <w:bCs/>
            <w:i/>
            <w:sz w:val="20"/>
            <w:lang w:eastAsia="uk-UA"/>
          </w:rPr>
          <w:t>01044, м</w:t>
        </w:r>
      </w:smartTag>
      <w:r w:rsidRPr="00A5263F">
        <w:rPr>
          <w:bCs/>
          <w:i/>
          <w:sz w:val="20"/>
          <w:lang w:eastAsia="uk-UA"/>
        </w:rPr>
        <w:t xml:space="preserve">. Київ, вул. Хрещатик, 36, </w:t>
      </w:r>
      <w:proofErr w:type="spellStart"/>
      <w:r w:rsidRPr="00A5263F">
        <w:rPr>
          <w:bCs/>
          <w:i/>
          <w:sz w:val="20"/>
          <w:lang w:eastAsia="uk-UA"/>
        </w:rPr>
        <w:t>каб</w:t>
      </w:r>
      <w:proofErr w:type="spellEnd"/>
      <w:r w:rsidRPr="00A5263F">
        <w:rPr>
          <w:bCs/>
          <w:i/>
          <w:sz w:val="20"/>
          <w:lang w:eastAsia="uk-UA"/>
        </w:rPr>
        <w:t xml:space="preserve">. 1015                     </w:t>
      </w:r>
      <w:proofErr w:type="spellStart"/>
      <w:r w:rsidRPr="00A5263F">
        <w:rPr>
          <w:bCs/>
          <w:i/>
          <w:sz w:val="20"/>
          <w:lang w:eastAsia="uk-UA"/>
        </w:rPr>
        <w:t>тел</w:t>
      </w:r>
      <w:proofErr w:type="spellEnd"/>
      <w:r w:rsidRPr="00A5263F">
        <w:rPr>
          <w:bCs/>
          <w:i/>
          <w:sz w:val="20"/>
          <w:lang w:eastAsia="uk-UA"/>
        </w:rPr>
        <w:t>.:(044)202-72-24,</w:t>
      </w:r>
      <w:r w:rsidRPr="00A5263F">
        <w:rPr>
          <w:b/>
          <w:bCs/>
          <w:lang w:eastAsia="uk-UA"/>
        </w:rPr>
        <w:t xml:space="preserve"> </w:t>
      </w:r>
      <w:proofErr w:type="spellStart"/>
      <w:r w:rsidRPr="00A5263F">
        <w:rPr>
          <w:bCs/>
          <w:i/>
          <w:sz w:val="20"/>
          <w:szCs w:val="20"/>
          <w:lang w:eastAsia="uk-UA"/>
        </w:rPr>
        <w:t>тел</w:t>
      </w:r>
      <w:proofErr w:type="spellEnd"/>
      <w:r w:rsidRPr="00A5263F">
        <w:rPr>
          <w:bCs/>
          <w:i/>
          <w:sz w:val="20"/>
          <w:szCs w:val="20"/>
          <w:lang w:eastAsia="uk-UA"/>
        </w:rPr>
        <w:t>./факс: (044) 202-73-12</w:t>
      </w:r>
    </w:p>
    <w:p w:rsidR="008E2001" w:rsidRPr="00A5263F" w:rsidRDefault="008E2001" w:rsidP="00177C57">
      <w:pPr>
        <w:widowControl w:val="0"/>
        <w:tabs>
          <w:tab w:val="left" w:pos="900"/>
          <w:tab w:val="left" w:pos="1260"/>
          <w:tab w:val="left" w:pos="4152"/>
        </w:tabs>
        <w:ind w:right="114"/>
        <w:rPr>
          <w:b/>
          <w:bCs/>
          <w:szCs w:val="28"/>
          <w:lang w:eastAsia="uk-UA"/>
        </w:rPr>
      </w:pPr>
    </w:p>
    <w:p w:rsidR="008E2001" w:rsidRPr="008E2001" w:rsidRDefault="008E2001" w:rsidP="008E2001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sz w:val="28"/>
          <w:szCs w:val="28"/>
          <w:lang w:eastAsia="uk-UA"/>
        </w:rPr>
      </w:pPr>
      <w:r w:rsidRPr="008E2001">
        <w:rPr>
          <w:b/>
          <w:bCs/>
          <w:sz w:val="28"/>
          <w:szCs w:val="28"/>
          <w:lang w:eastAsia="uk-UA"/>
        </w:rPr>
        <w:t xml:space="preserve">Протокол № </w:t>
      </w:r>
      <w:r>
        <w:rPr>
          <w:b/>
          <w:bCs/>
          <w:sz w:val="28"/>
          <w:szCs w:val="28"/>
          <w:lang w:eastAsia="uk-UA"/>
        </w:rPr>
        <w:t>39</w:t>
      </w:r>
      <w:r w:rsidRPr="008E2001">
        <w:rPr>
          <w:b/>
          <w:bCs/>
          <w:sz w:val="28"/>
          <w:szCs w:val="28"/>
          <w:lang w:eastAsia="uk-UA"/>
        </w:rPr>
        <w:t>/</w:t>
      </w:r>
      <w:r>
        <w:rPr>
          <w:b/>
          <w:bCs/>
          <w:sz w:val="28"/>
          <w:szCs w:val="28"/>
          <w:lang w:eastAsia="uk-UA"/>
        </w:rPr>
        <w:t>41</w:t>
      </w:r>
    </w:p>
    <w:p w:rsidR="008E2001" w:rsidRPr="008E2001" w:rsidRDefault="008E2001" w:rsidP="008E2001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sz w:val="28"/>
          <w:szCs w:val="28"/>
          <w:lang w:eastAsia="uk-UA"/>
        </w:rPr>
      </w:pPr>
      <w:r w:rsidRPr="008E2001">
        <w:rPr>
          <w:b/>
          <w:bCs/>
          <w:sz w:val="28"/>
          <w:szCs w:val="28"/>
          <w:lang w:eastAsia="uk-UA"/>
        </w:rPr>
        <w:t xml:space="preserve"> позачергового засідання постійної комісії Київської міської ради </w:t>
      </w:r>
    </w:p>
    <w:p w:rsidR="008E2001" w:rsidRPr="008E2001" w:rsidRDefault="008E2001" w:rsidP="008E2001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sz w:val="28"/>
          <w:szCs w:val="28"/>
          <w:lang w:eastAsia="uk-UA"/>
        </w:rPr>
      </w:pPr>
      <w:r w:rsidRPr="008E2001">
        <w:rPr>
          <w:b/>
          <w:bCs/>
          <w:sz w:val="28"/>
          <w:szCs w:val="28"/>
          <w:lang w:eastAsia="uk-UA"/>
        </w:rPr>
        <w:t>з питань власності</w:t>
      </w:r>
    </w:p>
    <w:p w:rsidR="008E2001" w:rsidRPr="006040B5" w:rsidRDefault="008E2001" w:rsidP="008E2001">
      <w:pPr>
        <w:widowControl w:val="0"/>
        <w:tabs>
          <w:tab w:val="left" w:pos="900"/>
          <w:tab w:val="left" w:pos="1260"/>
          <w:tab w:val="left" w:pos="4152"/>
        </w:tabs>
        <w:ind w:right="-1"/>
        <w:jc w:val="both"/>
        <w:rPr>
          <w:sz w:val="28"/>
          <w:szCs w:val="28"/>
          <w:lang w:eastAsia="uk-UA"/>
        </w:rPr>
      </w:pPr>
      <w:r w:rsidRPr="006040B5">
        <w:rPr>
          <w:b/>
          <w:bCs/>
          <w:sz w:val="28"/>
          <w:szCs w:val="28"/>
          <w:lang w:eastAsia="uk-UA"/>
        </w:rPr>
        <w:t>від 16.12.2021</w:t>
      </w:r>
    </w:p>
    <w:p w:rsidR="008E2001" w:rsidRPr="006040B5" w:rsidRDefault="008E2001" w:rsidP="008E2001">
      <w:pPr>
        <w:widowControl w:val="0"/>
        <w:tabs>
          <w:tab w:val="left" w:pos="709"/>
          <w:tab w:val="left" w:pos="900"/>
          <w:tab w:val="left" w:pos="4152"/>
        </w:tabs>
        <w:ind w:right="-1"/>
        <w:jc w:val="both"/>
        <w:rPr>
          <w:sz w:val="28"/>
          <w:szCs w:val="28"/>
          <w:lang w:eastAsia="uk-UA"/>
        </w:rPr>
      </w:pPr>
    </w:p>
    <w:p w:rsidR="008E2001" w:rsidRPr="006040B5" w:rsidRDefault="008E2001" w:rsidP="008E2001">
      <w:pPr>
        <w:widowControl w:val="0"/>
        <w:ind w:right="114"/>
        <w:jc w:val="both"/>
        <w:rPr>
          <w:b/>
          <w:bCs/>
          <w:w w:val="101"/>
          <w:sz w:val="28"/>
          <w:szCs w:val="28"/>
          <w:lang w:eastAsia="uk-UA"/>
        </w:rPr>
      </w:pPr>
      <w:r w:rsidRPr="006040B5">
        <w:rPr>
          <w:b/>
          <w:bCs/>
          <w:w w:val="101"/>
          <w:sz w:val="28"/>
          <w:szCs w:val="28"/>
          <w:lang w:eastAsia="uk-UA"/>
        </w:rPr>
        <w:t xml:space="preserve">Місце проведення: </w:t>
      </w:r>
      <w:r w:rsidRPr="006040B5">
        <w:rPr>
          <w:bCs/>
          <w:w w:val="101"/>
          <w:sz w:val="28"/>
          <w:szCs w:val="28"/>
          <w:lang w:eastAsia="uk-UA"/>
        </w:rPr>
        <w:t xml:space="preserve">Київська міська рада, м. Київ, вул. Хрещатик, 36,                        </w:t>
      </w:r>
      <w:r w:rsidR="00D47A22">
        <w:rPr>
          <w:bCs/>
          <w:w w:val="101"/>
          <w:sz w:val="28"/>
          <w:szCs w:val="28"/>
          <w:lang w:eastAsia="uk-UA"/>
        </w:rPr>
        <w:t>10-й поверх, зала</w:t>
      </w:r>
      <w:bookmarkStart w:id="0" w:name="_GoBack"/>
      <w:bookmarkEnd w:id="0"/>
      <w:r w:rsidR="00D47A22">
        <w:rPr>
          <w:bCs/>
          <w:w w:val="101"/>
          <w:sz w:val="28"/>
          <w:szCs w:val="28"/>
          <w:lang w:eastAsia="uk-UA"/>
        </w:rPr>
        <w:t xml:space="preserve"> засідань 1017</w:t>
      </w:r>
      <w:r w:rsidRPr="006040B5">
        <w:rPr>
          <w:bCs/>
          <w:w w:val="101"/>
          <w:sz w:val="28"/>
          <w:szCs w:val="28"/>
          <w:lang w:eastAsia="uk-UA"/>
        </w:rPr>
        <w:t>,</w:t>
      </w:r>
      <w:r w:rsidRPr="006040B5">
        <w:rPr>
          <w:w w:val="101"/>
          <w:sz w:val="28"/>
          <w:szCs w:val="28"/>
          <w:lang w:eastAsia="uk-UA"/>
        </w:rPr>
        <w:t xml:space="preserve"> початок о </w:t>
      </w:r>
      <w:r w:rsidR="006040B5" w:rsidRPr="006040B5">
        <w:rPr>
          <w:w w:val="101"/>
          <w:sz w:val="28"/>
          <w:szCs w:val="28"/>
          <w:lang w:eastAsia="uk-UA"/>
        </w:rPr>
        <w:t>10</w:t>
      </w:r>
      <w:r w:rsidRPr="006040B5">
        <w:rPr>
          <w:w w:val="101"/>
          <w:sz w:val="28"/>
          <w:szCs w:val="28"/>
          <w:lang w:eastAsia="uk-UA"/>
        </w:rPr>
        <w:t>:</w:t>
      </w:r>
      <w:r w:rsidR="006040B5" w:rsidRPr="006040B5">
        <w:rPr>
          <w:w w:val="101"/>
          <w:sz w:val="28"/>
          <w:szCs w:val="28"/>
          <w:lang w:eastAsia="uk-UA"/>
        </w:rPr>
        <w:t>1</w:t>
      </w:r>
      <w:r w:rsidRPr="006040B5">
        <w:rPr>
          <w:w w:val="101"/>
          <w:sz w:val="28"/>
          <w:szCs w:val="28"/>
          <w:lang w:eastAsia="uk-UA"/>
        </w:rPr>
        <w:t>0.</w:t>
      </w:r>
    </w:p>
    <w:p w:rsidR="008E2001" w:rsidRPr="006040B5" w:rsidRDefault="008E2001" w:rsidP="008E2001">
      <w:pPr>
        <w:widowControl w:val="0"/>
        <w:tabs>
          <w:tab w:val="left" w:pos="4152"/>
        </w:tabs>
        <w:ind w:right="-1"/>
        <w:jc w:val="both"/>
        <w:rPr>
          <w:b/>
          <w:w w:val="101"/>
          <w:sz w:val="28"/>
          <w:szCs w:val="28"/>
          <w:lang w:eastAsia="uk-UA"/>
        </w:rPr>
      </w:pPr>
    </w:p>
    <w:p w:rsidR="008E2001" w:rsidRPr="006040B5" w:rsidRDefault="008E2001" w:rsidP="008E2001">
      <w:pPr>
        <w:widowControl w:val="0"/>
        <w:tabs>
          <w:tab w:val="left" w:pos="4152"/>
        </w:tabs>
        <w:ind w:right="-1"/>
        <w:jc w:val="both"/>
        <w:rPr>
          <w:w w:val="101"/>
          <w:sz w:val="28"/>
          <w:szCs w:val="28"/>
          <w:lang w:eastAsia="uk-UA"/>
        </w:rPr>
      </w:pPr>
      <w:r w:rsidRPr="006040B5">
        <w:rPr>
          <w:b/>
          <w:w w:val="101"/>
          <w:sz w:val="28"/>
          <w:szCs w:val="28"/>
          <w:lang w:eastAsia="uk-UA"/>
        </w:rPr>
        <w:t>Склад комісії:</w:t>
      </w:r>
      <w:r w:rsidRPr="006040B5">
        <w:rPr>
          <w:w w:val="101"/>
          <w:sz w:val="28"/>
          <w:szCs w:val="28"/>
          <w:lang w:eastAsia="uk-UA"/>
        </w:rPr>
        <w:t xml:space="preserve"> </w:t>
      </w:r>
      <w:r w:rsidRPr="006040B5">
        <w:rPr>
          <w:b/>
          <w:w w:val="101"/>
          <w:sz w:val="28"/>
          <w:szCs w:val="28"/>
          <w:lang w:eastAsia="uk-UA"/>
        </w:rPr>
        <w:t xml:space="preserve">8 </w:t>
      </w:r>
      <w:r w:rsidRPr="006040B5">
        <w:rPr>
          <w:w w:val="101"/>
          <w:sz w:val="28"/>
          <w:szCs w:val="28"/>
          <w:lang w:eastAsia="uk-UA"/>
        </w:rPr>
        <w:t>депутатів Київської міської ради.</w:t>
      </w:r>
    </w:p>
    <w:p w:rsidR="008E2001" w:rsidRPr="006040B5" w:rsidRDefault="008E2001" w:rsidP="008E2001">
      <w:pPr>
        <w:widowControl w:val="0"/>
        <w:tabs>
          <w:tab w:val="left" w:pos="709"/>
          <w:tab w:val="left" w:pos="900"/>
          <w:tab w:val="left" w:pos="4152"/>
        </w:tabs>
        <w:ind w:right="-1"/>
        <w:jc w:val="both"/>
        <w:rPr>
          <w:w w:val="101"/>
          <w:sz w:val="28"/>
          <w:szCs w:val="28"/>
          <w:lang w:eastAsia="uk-UA"/>
        </w:rPr>
      </w:pPr>
    </w:p>
    <w:p w:rsidR="008E2001" w:rsidRPr="006040B5" w:rsidRDefault="008E2001" w:rsidP="008E2001">
      <w:pPr>
        <w:widowControl w:val="0"/>
        <w:tabs>
          <w:tab w:val="left" w:pos="4152"/>
        </w:tabs>
        <w:ind w:right="-1"/>
        <w:jc w:val="both"/>
        <w:rPr>
          <w:bCs/>
          <w:w w:val="101"/>
          <w:sz w:val="28"/>
          <w:szCs w:val="28"/>
          <w:lang w:eastAsia="uk-UA"/>
        </w:rPr>
      </w:pPr>
      <w:r w:rsidRPr="006040B5">
        <w:rPr>
          <w:b/>
          <w:bCs/>
          <w:w w:val="101"/>
          <w:sz w:val="28"/>
          <w:szCs w:val="28"/>
          <w:lang w:eastAsia="uk-UA"/>
        </w:rPr>
        <w:t xml:space="preserve">Присутні: </w:t>
      </w:r>
      <w:r w:rsidR="006040B5" w:rsidRPr="006040B5">
        <w:rPr>
          <w:b/>
          <w:bCs/>
          <w:w w:val="101"/>
          <w:sz w:val="28"/>
          <w:szCs w:val="28"/>
          <w:lang w:eastAsia="uk-UA"/>
        </w:rPr>
        <w:t>7</w:t>
      </w:r>
      <w:r w:rsidRPr="006040B5">
        <w:rPr>
          <w:b/>
          <w:bCs/>
          <w:w w:val="101"/>
          <w:sz w:val="28"/>
          <w:szCs w:val="28"/>
          <w:lang w:eastAsia="uk-UA"/>
        </w:rPr>
        <w:t xml:space="preserve"> </w:t>
      </w:r>
      <w:r w:rsidRPr="006040B5">
        <w:rPr>
          <w:bCs/>
          <w:w w:val="101"/>
          <w:sz w:val="28"/>
          <w:szCs w:val="28"/>
          <w:lang w:eastAsia="uk-UA"/>
        </w:rPr>
        <w:t>депутатів Київської міської ради, членів постійної комісії:</w:t>
      </w:r>
    </w:p>
    <w:p w:rsidR="008E2001" w:rsidRPr="006040B5" w:rsidRDefault="008E2001" w:rsidP="008E2001">
      <w:pPr>
        <w:widowControl w:val="0"/>
        <w:tabs>
          <w:tab w:val="left" w:pos="4152"/>
        </w:tabs>
        <w:ind w:right="-1"/>
        <w:jc w:val="both"/>
        <w:rPr>
          <w:w w:val="101"/>
          <w:sz w:val="28"/>
          <w:szCs w:val="28"/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578"/>
        <w:gridCol w:w="6095"/>
      </w:tblGrid>
      <w:tr w:rsidR="006040B5" w:rsidRPr="006040B5" w:rsidTr="00337BD2">
        <w:tc>
          <w:tcPr>
            <w:tcW w:w="3578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Михайло ПРИСЯЖНЮК</w:t>
            </w:r>
          </w:p>
        </w:tc>
        <w:tc>
          <w:tcPr>
            <w:tcW w:w="6095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720"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095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720"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sz w:val="28"/>
                <w:szCs w:val="28"/>
                <w:lang w:eastAsia="uk-UA"/>
              </w:rPr>
              <w:t>перша заступниця  голови постійної комісії</w:t>
            </w: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6040B5" w:rsidRDefault="006040B5" w:rsidP="00337BD2">
            <w:pPr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Костянтин БРОВЧЕНКО</w:t>
            </w:r>
          </w:p>
        </w:tc>
        <w:tc>
          <w:tcPr>
            <w:tcW w:w="6095" w:type="dxa"/>
            <w:hideMark/>
          </w:tcPr>
          <w:p w:rsidR="008E2001" w:rsidRPr="006040B5" w:rsidRDefault="006040B5" w:rsidP="00337BD2">
            <w:pPr>
              <w:rPr>
                <w:rFonts w:eastAsiaTheme="minorHAnsi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720"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6040B5" w:rsidRPr="006040B5" w:rsidTr="00337BD2">
        <w:tc>
          <w:tcPr>
            <w:tcW w:w="9673" w:type="dxa"/>
            <w:gridSpan w:val="2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contextualSpacing/>
              <w:jc w:val="both"/>
              <w:rPr>
                <w:b/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6040B5" w:rsidRPr="006040B5" w:rsidTr="00337BD2">
        <w:tc>
          <w:tcPr>
            <w:tcW w:w="9673" w:type="dxa"/>
            <w:gridSpan w:val="2"/>
          </w:tcPr>
          <w:p w:rsidR="008E2001" w:rsidRPr="006040B5" w:rsidRDefault="008E2001" w:rsidP="006040B5">
            <w:pPr>
              <w:tabs>
                <w:tab w:val="left" w:pos="4152"/>
              </w:tabs>
              <w:ind w:right="-1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Олег ЛЕВЧЕНКО</w:t>
            </w:r>
          </w:p>
        </w:tc>
        <w:tc>
          <w:tcPr>
            <w:tcW w:w="6095" w:type="dxa"/>
          </w:tcPr>
          <w:p w:rsidR="008E2001" w:rsidRPr="006040B5" w:rsidRDefault="008E2001" w:rsidP="00337BD2">
            <w:pPr>
              <w:tabs>
                <w:tab w:val="left" w:pos="4152"/>
              </w:tabs>
              <w:ind w:right="-1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6040B5" w:rsidRDefault="008E2001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Ілля КУШНІР</w:t>
            </w:r>
          </w:p>
        </w:tc>
        <w:tc>
          <w:tcPr>
            <w:tcW w:w="6095" w:type="dxa"/>
          </w:tcPr>
          <w:p w:rsidR="008E2001" w:rsidRPr="006040B5" w:rsidRDefault="008E2001" w:rsidP="00337BD2">
            <w:pPr>
              <w:tabs>
                <w:tab w:val="left" w:pos="4152"/>
              </w:tabs>
              <w:ind w:right="-1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6040B5" w:rsidRPr="006040B5" w:rsidTr="00337BD2">
        <w:tc>
          <w:tcPr>
            <w:tcW w:w="3578" w:type="dxa"/>
            <w:hideMark/>
          </w:tcPr>
          <w:p w:rsidR="008E2001" w:rsidRPr="00446F27" w:rsidRDefault="006040B5" w:rsidP="00446F27">
            <w:pPr>
              <w:tabs>
                <w:tab w:val="left" w:pos="0"/>
                <w:tab w:val="left" w:pos="1470"/>
                <w:tab w:val="left" w:pos="4152"/>
              </w:tabs>
              <w:jc w:val="both"/>
              <w:rPr>
                <w:b/>
                <w:bCs/>
                <w:w w:val="101"/>
                <w:sz w:val="28"/>
                <w:szCs w:val="28"/>
                <w:lang w:eastAsia="uk-UA"/>
              </w:rPr>
            </w:pPr>
            <w:proofErr w:type="spellStart"/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Рустем</w:t>
            </w:r>
            <w:proofErr w:type="spellEnd"/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 xml:space="preserve"> АХМЕТОВ</w:t>
            </w:r>
          </w:p>
        </w:tc>
        <w:tc>
          <w:tcPr>
            <w:tcW w:w="6095" w:type="dxa"/>
          </w:tcPr>
          <w:p w:rsidR="008E2001" w:rsidRPr="006040B5" w:rsidRDefault="008E2001" w:rsidP="00337BD2">
            <w:pPr>
              <w:tabs>
                <w:tab w:val="left" w:pos="4152"/>
              </w:tabs>
              <w:ind w:right="-1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6040B5" w:rsidRPr="006040B5" w:rsidTr="00337BD2">
        <w:trPr>
          <w:trHeight w:val="376"/>
        </w:trPr>
        <w:tc>
          <w:tcPr>
            <w:tcW w:w="3578" w:type="dxa"/>
            <w:hideMark/>
          </w:tcPr>
          <w:p w:rsidR="008E2001" w:rsidRPr="006040B5" w:rsidRDefault="006040B5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/>
                <w:bCs/>
                <w:w w:val="101"/>
                <w:sz w:val="28"/>
                <w:szCs w:val="28"/>
                <w:lang w:eastAsia="uk-UA"/>
              </w:rPr>
            </w:pPr>
            <w:r>
              <w:rPr>
                <w:b/>
                <w:bCs/>
                <w:w w:val="101"/>
                <w:sz w:val="28"/>
                <w:szCs w:val="28"/>
                <w:lang w:eastAsia="uk-UA"/>
              </w:rPr>
              <w:t>Відсутні</w:t>
            </w:r>
            <w:r w:rsidRPr="006040B5">
              <w:rPr>
                <w:b/>
                <w:bCs/>
                <w:w w:val="101"/>
                <w:sz w:val="28"/>
                <w:szCs w:val="28"/>
                <w:lang w:eastAsia="uk-UA"/>
              </w:rPr>
              <w:t>й</w:t>
            </w:r>
            <w:r w:rsidR="008E2001" w:rsidRPr="006040B5">
              <w:rPr>
                <w:b/>
                <w:bCs/>
                <w:w w:val="10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095" w:type="dxa"/>
          </w:tcPr>
          <w:p w:rsidR="008E2001" w:rsidRPr="006040B5" w:rsidRDefault="006040B5" w:rsidP="00337BD2">
            <w:pPr>
              <w:tabs>
                <w:tab w:val="left" w:pos="4152"/>
              </w:tabs>
              <w:ind w:left="720"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1 депутат</w:t>
            </w:r>
            <w:r w:rsidR="008E2001" w:rsidRPr="006040B5">
              <w:rPr>
                <w:bCs/>
                <w:w w:val="101"/>
                <w:sz w:val="28"/>
                <w:szCs w:val="28"/>
                <w:lang w:eastAsia="uk-UA"/>
              </w:rPr>
              <w:t xml:space="preserve"> Київської міської ради</w:t>
            </w:r>
          </w:p>
          <w:p w:rsidR="008E2001" w:rsidRPr="006040B5" w:rsidRDefault="008E2001" w:rsidP="00337BD2">
            <w:pPr>
              <w:tabs>
                <w:tab w:val="left" w:pos="4152"/>
              </w:tabs>
              <w:ind w:left="720"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6040B5" w:rsidRPr="006040B5" w:rsidTr="00337BD2">
        <w:trPr>
          <w:trHeight w:val="376"/>
        </w:trPr>
        <w:tc>
          <w:tcPr>
            <w:tcW w:w="3578" w:type="dxa"/>
          </w:tcPr>
          <w:p w:rsidR="008E2001" w:rsidRPr="006040B5" w:rsidRDefault="006040B5" w:rsidP="00337BD2">
            <w:pPr>
              <w:tabs>
                <w:tab w:val="left" w:pos="4152"/>
              </w:tabs>
              <w:ind w:left="172" w:right="-1" w:hanging="172"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w w:val="101"/>
                <w:sz w:val="28"/>
                <w:szCs w:val="28"/>
                <w:lang w:eastAsia="uk-UA"/>
              </w:rPr>
              <w:t>Павло БОЙЧЕНКО</w:t>
            </w:r>
          </w:p>
        </w:tc>
        <w:tc>
          <w:tcPr>
            <w:tcW w:w="6095" w:type="dxa"/>
          </w:tcPr>
          <w:p w:rsidR="008E2001" w:rsidRPr="006040B5" w:rsidRDefault="006040B5" w:rsidP="00337BD2">
            <w:pPr>
              <w:tabs>
                <w:tab w:val="left" w:pos="4152"/>
              </w:tabs>
              <w:ind w:right="-1"/>
              <w:contextualSpacing/>
              <w:jc w:val="both"/>
              <w:rPr>
                <w:bCs/>
                <w:w w:val="101"/>
                <w:sz w:val="28"/>
                <w:szCs w:val="28"/>
                <w:lang w:eastAsia="uk-UA"/>
              </w:rPr>
            </w:pPr>
            <w:r w:rsidRPr="006040B5">
              <w:rPr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</w:tbl>
    <w:p w:rsidR="006040B5" w:rsidRPr="008E2001" w:rsidRDefault="006040B5" w:rsidP="008E2001">
      <w:pPr>
        <w:tabs>
          <w:tab w:val="left" w:pos="0"/>
          <w:tab w:val="left" w:pos="1470"/>
          <w:tab w:val="left" w:pos="4152"/>
        </w:tabs>
        <w:jc w:val="both"/>
        <w:rPr>
          <w:b/>
          <w:bCs/>
          <w:color w:val="FF0000"/>
          <w:w w:val="101"/>
          <w:sz w:val="28"/>
          <w:szCs w:val="28"/>
          <w:lang w:eastAsia="uk-UA"/>
        </w:rPr>
      </w:pPr>
    </w:p>
    <w:p w:rsidR="008E2001" w:rsidRPr="005E4597" w:rsidRDefault="008E2001" w:rsidP="008E2001">
      <w:pPr>
        <w:tabs>
          <w:tab w:val="left" w:pos="0"/>
          <w:tab w:val="left" w:pos="1470"/>
          <w:tab w:val="left" w:pos="4152"/>
        </w:tabs>
        <w:jc w:val="both"/>
        <w:rPr>
          <w:bCs/>
          <w:w w:val="101"/>
          <w:sz w:val="28"/>
          <w:szCs w:val="28"/>
          <w:lang w:eastAsia="uk-UA"/>
        </w:rPr>
      </w:pPr>
      <w:r w:rsidRPr="005E4597">
        <w:rPr>
          <w:b/>
          <w:bCs/>
          <w:w w:val="101"/>
          <w:sz w:val="28"/>
          <w:szCs w:val="28"/>
          <w:lang w:eastAsia="uk-UA"/>
        </w:rPr>
        <w:t>Запрошені</w:t>
      </w:r>
      <w:r w:rsidRPr="005E4597">
        <w:rPr>
          <w:bCs/>
          <w:w w:val="101"/>
          <w:sz w:val="28"/>
          <w:szCs w:val="28"/>
          <w:lang w:eastAsia="uk-UA"/>
        </w:rPr>
        <w:t xml:space="preserve">: 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E4597" w:rsidRPr="00233920" w:rsidTr="00267BBC">
        <w:trPr>
          <w:trHeight w:val="698"/>
        </w:trPr>
        <w:tc>
          <w:tcPr>
            <w:tcW w:w="3402" w:type="dxa"/>
            <w:hideMark/>
          </w:tcPr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233920">
              <w:rPr>
                <w:sz w:val="28"/>
                <w:szCs w:val="28"/>
                <w:shd w:val="clear" w:color="auto" w:fill="FFFFFF"/>
                <w:lang w:eastAsia="uk-UA"/>
              </w:rPr>
              <w:t>О.ШМУЛЯР</w:t>
            </w:r>
          </w:p>
        </w:tc>
        <w:tc>
          <w:tcPr>
            <w:tcW w:w="5954" w:type="dxa"/>
            <w:hideMark/>
          </w:tcPr>
          <w:p w:rsidR="005E4597" w:rsidRPr="00233920" w:rsidRDefault="005E4597" w:rsidP="005E4597">
            <w:pPr>
              <w:numPr>
                <w:ilvl w:val="0"/>
                <w:numId w:val="1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0"/>
              <w:contextualSpacing/>
              <w:jc w:val="both"/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233920">
              <w:rPr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233920">
              <w:rPr>
                <w:sz w:val="28"/>
                <w:szCs w:val="28"/>
                <w:lang w:eastAsia="uk-UA"/>
              </w:rPr>
              <w:t xml:space="preserve">Департаменту комунальної власності </w:t>
            </w:r>
            <w:proofErr w:type="spellStart"/>
            <w:r w:rsidRPr="00233920">
              <w:rPr>
                <w:sz w:val="28"/>
                <w:szCs w:val="28"/>
                <w:lang w:eastAsia="uk-UA"/>
              </w:rPr>
              <w:t>м.Києва</w:t>
            </w:r>
            <w:proofErr w:type="spellEnd"/>
            <w:r w:rsidRPr="00233920">
              <w:rPr>
                <w:sz w:val="28"/>
                <w:szCs w:val="28"/>
                <w:lang w:eastAsia="uk-UA"/>
              </w:rPr>
              <w:t xml:space="preserve"> виконавчого органу Київської міської ради (КМДА);</w:t>
            </w:r>
          </w:p>
        </w:tc>
      </w:tr>
      <w:tr w:rsidR="005E4597" w:rsidRPr="00233920" w:rsidTr="00267BBC">
        <w:trPr>
          <w:trHeight w:val="1549"/>
        </w:trPr>
        <w:tc>
          <w:tcPr>
            <w:tcW w:w="3402" w:type="dxa"/>
          </w:tcPr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233920">
              <w:rPr>
                <w:sz w:val="28"/>
                <w:szCs w:val="28"/>
                <w:shd w:val="clear" w:color="auto" w:fill="FFFFFF"/>
                <w:lang w:eastAsia="uk-UA"/>
              </w:rPr>
              <w:t>О.ШАЛЮТА</w:t>
            </w:r>
          </w:p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954" w:type="dxa"/>
            <w:hideMark/>
          </w:tcPr>
          <w:p w:rsidR="005E4597" w:rsidRPr="00233920" w:rsidRDefault="005E4597" w:rsidP="005E4597">
            <w:pPr>
              <w:numPr>
                <w:ilvl w:val="0"/>
                <w:numId w:val="1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0"/>
              <w:contextualSpacing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233920"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 – начальник відділу використання майна </w:t>
            </w:r>
            <w:r w:rsidRPr="00233920">
              <w:rPr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5E4597" w:rsidRPr="00233920" w:rsidTr="00267BBC">
        <w:trPr>
          <w:trHeight w:val="1549"/>
        </w:trPr>
        <w:tc>
          <w:tcPr>
            <w:tcW w:w="3402" w:type="dxa"/>
          </w:tcPr>
          <w:p w:rsidR="005E4597" w:rsidRPr="00E06FAB" w:rsidRDefault="005E4597" w:rsidP="00267BBC">
            <w:pPr>
              <w:rPr>
                <w:sz w:val="28"/>
                <w:szCs w:val="28"/>
              </w:rPr>
            </w:pPr>
            <w:r w:rsidRPr="00E06FAB">
              <w:rPr>
                <w:sz w:val="28"/>
                <w:szCs w:val="28"/>
              </w:rPr>
              <w:lastRenderedPageBreak/>
              <w:t>Ю</w:t>
            </w:r>
            <w:r>
              <w:rPr>
                <w:sz w:val="28"/>
                <w:szCs w:val="28"/>
              </w:rPr>
              <w:t>. ПЛОТНІКОВ</w:t>
            </w:r>
          </w:p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  <w:p w:rsidR="005E4597" w:rsidRPr="00233920" w:rsidRDefault="005E4597" w:rsidP="00267BBC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7"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954" w:type="dxa"/>
          </w:tcPr>
          <w:p w:rsidR="005E4597" w:rsidRPr="00233920" w:rsidRDefault="005E4597" w:rsidP="005E4597">
            <w:pPr>
              <w:numPr>
                <w:ilvl w:val="0"/>
                <w:numId w:val="1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0"/>
              <w:contextualSpacing/>
              <w:jc w:val="both"/>
              <w:rPr>
                <w:sz w:val="28"/>
                <w:szCs w:val="28"/>
                <w:shd w:val="clear" w:color="auto" w:fill="FFFFFF"/>
                <w:lang w:eastAsia="uk-UA"/>
              </w:rPr>
            </w:pPr>
            <w:r w:rsidRPr="00233920"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</w:t>
            </w:r>
            <w:r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  <w:t>директора Департаменту</w:t>
            </w:r>
            <w:r w:rsidRPr="00233920"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 – начальник </w:t>
            </w:r>
            <w:r>
              <w:rPr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управління моніторингу </w:t>
            </w:r>
            <w:r w:rsidRPr="00233920">
              <w:rPr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</w:t>
            </w:r>
            <w:r>
              <w:rPr>
                <w:w w:val="101"/>
                <w:sz w:val="28"/>
                <w:szCs w:val="28"/>
                <w:lang w:eastAsia="uk-UA"/>
              </w:rPr>
              <w:t>у Київської міської ради (КМДА).</w:t>
            </w:r>
          </w:p>
        </w:tc>
      </w:tr>
    </w:tbl>
    <w:p w:rsidR="008E2001" w:rsidRPr="008E2001" w:rsidRDefault="008E2001" w:rsidP="005E4597">
      <w:pPr>
        <w:rPr>
          <w:rFonts w:eastAsiaTheme="minorHAnsi"/>
          <w:b/>
          <w:color w:val="FF0000"/>
          <w:sz w:val="28"/>
          <w:szCs w:val="28"/>
        </w:rPr>
      </w:pPr>
    </w:p>
    <w:p w:rsidR="008E2001" w:rsidRPr="008E2001" w:rsidRDefault="008E2001" w:rsidP="008E2001">
      <w:pPr>
        <w:jc w:val="center"/>
        <w:rPr>
          <w:rFonts w:eastAsiaTheme="minorHAnsi"/>
          <w:b/>
          <w:sz w:val="28"/>
          <w:szCs w:val="28"/>
        </w:rPr>
      </w:pPr>
      <w:r w:rsidRPr="008E2001">
        <w:rPr>
          <w:rFonts w:eastAsiaTheme="minorHAnsi"/>
          <w:b/>
          <w:sz w:val="28"/>
          <w:szCs w:val="28"/>
        </w:rPr>
        <w:t>Голосування щодо затвердження  порядку денного:</w:t>
      </w:r>
    </w:p>
    <w:p w:rsidR="008E2001" w:rsidRPr="008E2001" w:rsidRDefault="008E2001" w:rsidP="008E2001">
      <w:pPr>
        <w:rPr>
          <w:rFonts w:eastAsiaTheme="minorHAnsi"/>
          <w:b/>
          <w:sz w:val="28"/>
          <w:szCs w:val="28"/>
        </w:rPr>
      </w:pPr>
    </w:p>
    <w:p w:rsidR="008E2001" w:rsidRPr="008E2001" w:rsidRDefault="008E2001" w:rsidP="008E2001">
      <w:pPr>
        <w:contextualSpacing/>
        <w:jc w:val="both"/>
        <w:rPr>
          <w:sz w:val="28"/>
          <w:szCs w:val="28"/>
          <w:shd w:val="clear" w:color="auto" w:fill="FFFFFF"/>
          <w:lang w:eastAsia="zh-CN"/>
        </w:rPr>
      </w:pPr>
      <w:r w:rsidRPr="008E2001">
        <w:rPr>
          <w:sz w:val="28"/>
          <w:szCs w:val="28"/>
        </w:rPr>
        <w:t>I. СЛУХАЛИ:</w:t>
      </w:r>
      <w:r w:rsidRPr="008E2001">
        <w:rPr>
          <w:sz w:val="28"/>
          <w:szCs w:val="28"/>
          <w:shd w:val="clear" w:color="auto" w:fill="FFFFFF"/>
        </w:rPr>
        <w:t xml:space="preserve"> Інформацію </w:t>
      </w:r>
      <w:r w:rsidRPr="008E2001">
        <w:rPr>
          <w:bCs/>
          <w:sz w:val="28"/>
          <w:szCs w:val="28"/>
        </w:rPr>
        <w:t>голови постійної комісії</w:t>
      </w:r>
      <w:r w:rsidRPr="008E2001">
        <w:rPr>
          <w:sz w:val="28"/>
          <w:szCs w:val="28"/>
        </w:rPr>
        <w:t xml:space="preserve">  Михайла ПРИСЯЖНЮКА</w:t>
      </w:r>
      <w:r w:rsidR="000426F4">
        <w:rPr>
          <w:sz w:val="28"/>
          <w:szCs w:val="28"/>
          <w:shd w:val="clear" w:color="auto" w:fill="FFFFFF"/>
        </w:rPr>
        <w:t xml:space="preserve"> </w:t>
      </w:r>
      <w:r w:rsidRPr="008E2001">
        <w:rPr>
          <w:sz w:val="28"/>
          <w:szCs w:val="28"/>
          <w:shd w:val="clear" w:color="auto" w:fill="FFFFFF"/>
        </w:rPr>
        <w:t xml:space="preserve">щодо порядку денного позачергового засідання постійної комісії Київської міської ради з питань власності від </w:t>
      </w:r>
      <w:r w:rsidR="00FB2DB7" w:rsidRPr="00FB2DB7">
        <w:rPr>
          <w:sz w:val="28"/>
          <w:szCs w:val="28"/>
          <w:shd w:val="clear" w:color="auto" w:fill="FFFFFF"/>
        </w:rPr>
        <w:t>1</w:t>
      </w:r>
      <w:r w:rsidRPr="008E2001">
        <w:rPr>
          <w:sz w:val="28"/>
          <w:szCs w:val="28"/>
          <w:shd w:val="clear" w:color="auto" w:fill="FFFFFF"/>
        </w:rPr>
        <w:t>6.12.2021.</w:t>
      </w:r>
    </w:p>
    <w:p w:rsidR="008E2001" w:rsidRPr="008E2001" w:rsidRDefault="008E2001" w:rsidP="008E2001">
      <w:pPr>
        <w:rPr>
          <w:color w:val="FF0000"/>
          <w:sz w:val="28"/>
          <w:szCs w:val="28"/>
        </w:rPr>
      </w:pPr>
    </w:p>
    <w:p w:rsidR="008E2001" w:rsidRPr="008E2001" w:rsidRDefault="008E2001" w:rsidP="008E2001">
      <w:pPr>
        <w:jc w:val="both"/>
        <w:rPr>
          <w:bCs/>
          <w:w w:val="101"/>
          <w:sz w:val="28"/>
          <w:szCs w:val="28"/>
        </w:rPr>
      </w:pPr>
      <w:r w:rsidRPr="008E2001">
        <w:rPr>
          <w:bCs/>
          <w:w w:val="101"/>
          <w:sz w:val="28"/>
          <w:szCs w:val="28"/>
        </w:rPr>
        <w:t>ІІ.  СЛУХАЛИ: Михайла ПРИСЯЖНЮКА.</w:t>
      </w:r>
    </w:p>
    <w:p w:rsidR="008E2001" w:rsidRPr="008E2001" w:rsidRDefault="008E2001" w:rsidP="008E2001">
      <w:pPr>
        <w:contextualSpacing/>
        <w:jc w:val="both"/>
        <w:rPr>
          <w:sz w:val="28"/>
          <w:szCs w:val="28"/>
          <w:shd w:val="clear" w:color="auto" w:fill="FFFFFF"/>
          <w:lang w:eastAsia="zh-CN"/>
        </w:rPr>
      </w:pPr>
      <w:r w:rsidRPr="008E2001">
        <w:rPr>
          <w:w w:val="101"/>
          <w:sz w:val="28"/>
          <w:szCs w:val="28"/>
        </w:rPr>
        <w:t xml:space="preserve">ВИРІШИЛИ: Затвердити порядок денний позачергового </w:t>
      </w:r>
      <w:r w:rsidRPr="008E2001">
        <w:rPr>
          <w:sz w:val="28"/>
          <w:szCs w:val="28"/>
          <w:shd w:val="clear" w:color="auto" w:fill="FFFFFF"/>
        </w:rPr>
        <w:t xml:space="preserve">засідання постійної комісії Київської міської ради з питань власності від </w:t>
      </w:r>
      <w:r w:rsidR="000B1E54" w:rsidRPr="00EB64B7">
        <w:rPr>
          <w:sz w:val="28"/>
          <w:szCs w:val="28"/>
          <w:shd w:val="clear" w:color="auto" w:fill="FFFFFF"/>
        </w:rPr>
        <w:t>1</w:t>
      </w:r>
      <w:r w:rsidRPr="008E2001">
        <w:rPr>
          <w:sz w:val="28"/>
          <w:szCs w:val="28"/>
          <w:shd w:val="clear" w:color="auto" w:fill="FFFFFF"/>
        </w:rPr>
        <w:t>6.12.2021.</w:t>
      </w:r>
    </w:p>
    <w:p w:rsidR="008E2001" w:rsidRPr="008E2001" w:rsidRDefault="008E2001" w:rsidP="008E2001">
      <w:pPr>
        <w:tabs>
          <w:tab w:val="left" w:pos="8850"/>
        </w:tabs>
        <w:jc w:val="both"/>
        <w:rPr>
          <w:sz w:val="28"/>
          <w:szCs w:val="28"/>
        </w:rPr>
      </w:pPr>
      <w:r w:rsidRPr="008E2001">
        <w:rPr>
          <w:sz w:val="28"/>
          <w:szCs w:val="28"/>
        </w:rPr>
        <w:t xml:space="preserve">ГОЛОСУВАЛИ: «за» – </w:t>
      </w:r>
      <w:r w:rsidR="007E41B2">
        <w:rPr>
          <w:sz w:val="28"/>
          <w:szCs w:val="28"/>
        </w:rPr>
        <w:t>7</w:t>
      </w:r>
      <w:r w:rsidRPr="008E2001">
        <w:rPr>
          <w:sz w:val="28"/>
          <w:szCs w:val="28"/>
        </w:rPr>
        <w:t xml:space="preserve">, «проти» – 0, «утримались» – 0, «не голосували» – 0.                    </w:t>
      </w:r>
    </w:p>
    <w:p w:rsidR="008E2001" w:rsidRPr="008E2001" w:rsidRDefault="008E2001" w:rsidP="008E2001">
      <w:pPr>
        <w:rPr>
          <w:b/>
          <w:i/>
          <w:sz w:val="28"/>
          <w:szCs w:val="28"/>
        </w:rPr>
      </w:pPr>
      <w:r w:rsidRPr="008E2001">
        <w:rPr>
          <w:b/>
          <w:i/>
          <w:sz w:val="28"/>
          <w:szCs w:val="28"/>
        </w:rPr>
        <w:t>Рішення прийнято.</w:t>
      </w:r>
    </w:p>
    <w:p w:rsidR="008E2001" w:rsidRPr="008E2001" w:rsidRDefault="008E2001" w:rsidP="008E2001">
      <w:pPr>
        <w:rPr>
          <w:color w:val="FF0000"/>
          <w:sz w:val="28"/>
          <w:szCs w:val="28"/>
        </w:rPr>
      </w:pPr>
    </w:p>
    <w:p w:rsidR="008E2001" w:rsidRPr="008E2001" w:rsidRDefault="008E2001" w:rsidP="008E2001">
      <w:pPr>
        <w:jc w:val="both"/>
        <w:rPr>
          <w:bCs/>
          <w:sz w:val="28"/>
          <w:szCs w:val="28"/>
        </w:rPr>
      </w:pPr>
      <w:r w:rsidRPr="008E2001">
        <w:rPr>
          <w:bCs/>
          <w:sz w:val="28"/>
          <w:szCs w:val="28"/>
        </w:rPr>
        <w:t>III. СЛУХАЛИ: Михайла ПРИСЯЖНЮКА.</w:t>
      </w:r>
    </w:p>
    <w:p w:rsidR="008E2001" w:rsidRPr="008E2001" w:rsidRDefault="008E2001" w:rsidP="008E2001">
      <w:pPr>
        <w:jc w:val="both"/>
        <w:rPr>
          <w:sz w:val="28"/>
          <w:szCs w:val="28"/>
        </w:rPr>
      </w:pPr>
      <w:r w:rsidRPr="008E2001">
        <w:rPr>
          <w:sz w:val="28"/>
          <w:szCs w:val="28"/>
        </w:rPr>
        <w:t>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8E2001" w:rsidRPr="008E2001" w:rsidRDefault="008E2001" w:rsidP="008E2001">
      <w:pPr>
        <w:jc w:val="both"/>
        <w:rPr>
          <w:sz w:val="28"/>
          <w:szCs w:val="28"/>
        </w:rPr>
      </w:pPr>
    </w:p>
    <w:p w:rsidR="008E2001" w:rsidRPr="008E2001" w:rsidRDefault="008E2001" w:rsidP="008E2001">
      <w:pPr>
        <w:jc w:val="both"/>
        <w:rPr>
          <w:sz w:val="28"/>
          <w:szCs w:val="28"/>
        </w:rPr>
      </w:pPr>
      <w:r w:rsidRPr="008E2001">
        <w:rPr>
          <w:sz w:val="28"/>
          <w:szCs w:val="28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8E2001" w:rsidRPr="008E2001" w:rsidRDefault="008E2001" w:rsidP="008E2001">
      <w:pPr>
        <w:jc w:val="both"/>
        <w:rPr>
          <w:color w:val="FF0000"/>
          <w:sz w:val="28"/>
          <w:szCs w:val="28"/>
        </w:rPr>
      </w:pPr>
    </w:p>
    <w:p w:rsidR="00FB2DB7" w:rsidRPr="00233920" w:rsidRDefault="008E2001" w:rsidP="00FB2DB7">
      <w:pPr>
        <w:jc w:val="both"/>
        <w:rPr>
          <w:i/>
          <w:sz w:val="28"/>
          <w:szCs w:val="28"/>
        </w:rPr>
      </w:pPr>
      <w:r w:rsidRPr="008E2001">
        <w:rPr>
          <w:i/>
          <w:sz w:val="28"/>
          <w:szCs w:val="28"/>
        </w:rPr>
        <w:t>*</w:t>
      </w:r>
      <w:proofErr w:type="spellStart"/>
      <w:r w:rsidRPr="008E2001">
        <w:rPr>
          <w:i/>
          <w:sz w:val="28"/>
          <w:szCs w:val="28"/>
        </w:rPr>
        <w:t>Відеотрансляція</w:t>
      </w:r>
      <w:proofErr w:type="spellEnd"/>
      <w:r w:rsidRPr="008E2001">
        <w:rPr>
          <w:i/>
          <w:sz w:val="28"/>
          <w:szCs w:val="28"/>
        </w:rPr>
        <w:t xml:space="preserve">  щодо  обговорення питань порядку денного  розміщена на офіційному </w:t>
      </w:r>
      <w:proofErr w:type="spellStart"/>
      <w:r w:rsidRPr="008E2001">
        <w:rPr>
          <w:i/>
          <w:sz w:val="28"/>
          <w:szCs w:val="28"/>
        </w:rPr>
        <w:t>вебсайті</w:t>
      </w:r>
      <w:proofErr w:type="spellEnd"/>
      <w:r w:rsidRPr="008E2001">
        <w:rPr>
          <w:i/>
          <w:sz w:val="28"/>
          <w:szCs w:val="28"/>
        </w:rPr>
        <w:t xml:space="preserve"> Київради (</w:t>
      </w:r>
      <w:hyperlink r:id="rId9" w:history="1">
        <w:r w:rsidRPr="008E2001">
          <w:rPr>
            <w:rStyle w:val="a3"/>
            <w:i/>
            <w:sz w:val="28"/>
            <w:szCs w:val="28"/>
          </w:rPr>
          <w:t>www.kmr.gov.ua</w:t>
        </w:r>
      </w:hyperlink>
      <w:r w:rsidRPr="008E2001">
        <w:rPr>
          <w:i/>
          <w:sz w:val="28"/>
          <w:szCs w:val="28"/>
        </w:rPr>
        <w:t xml:space="preserve">) відповідно до частини </w:t>
      </w:r>
      <w:r w:rsidR="00FB2DB7" w:rsidRPr="00FB2DB7">
        <w:rPr>
          <w:i/>
          <w:sz w:val="28"/>
          <w:szCs w:val="28"/>
        </w:rPr>
        <w:t>десято</w:t>
      </w:r>
      <w:r w:rsidR="00FB2DB7">
        <w:rPr>
          <w:i/>
          <w:sz w:val="28"/>
          <w:szCs w:val="28"/>
        </w:rPr>
        <w:t>ї</w:t>
      </w:r>
      <w:r w:rsidRPr="008E2001">
        <w:rPr>
          <w:i/>
          <w:sz w:val="28"/>
          <w:szCs w:val="28"/>
        </w:rPr>
        <w:t xml:space="preserve">  статті </w:t>
      </w:r>
      <w:r w:rsidR="00FB2DB7" w:rsidRPr="00233920">
        <w:rPr>
          <w:i/>
          <w:sz w:val="28"/>
          <w:szCs w:val="28"/>
        </w:rPr>
        <w:t>6 Регламенту Київської міської ради, затвердженого рішенням Київради від 04.11.2021 №3135/3176.</w:t>
      </w:r>
    </w:p>
    <w:p w:rsidR="008E2001" w:rsidRPr="008E2001" w:rsidRDefault="008E2001" w:rsidP="008E2001">
      <w:pPr>
        <w:jc w:val="both"/>
        <w:rPr>
          <w:color w:val="FF0000"/>
          <w:sz w:val="28"/>
          <w:szCs w:val="28"/>
        </w:rPr>
      </w:pPr>
    </w:p>
    <w:p w:rsidR="008E2001" w:rsidRDefault="008E2001" w:rsidP="008E2001">
      <w:pPr>
        <w:jc w:val="center"/>
        <w:rPr>
          <w:b/>
          <w:sz w:val="28"/>
          <w:szCs w:val="28"/>
        </w:rPr>
      </w:pPr>
      <w:r w:rsidRPr="008E2001">
        <w:rPr>
          <w:b/>
          <w:sz w:val="28"/>
          <w:szCs w:val="28"/>
        </w:rPr>
        <w:t>ПОРЯДОК ДЕННИЙ:</w:t>
      </w:r>
    </w:p>
    <w:p w:rsidR="008E2001" w:rsidRPr="00A5263F" w:rsidRDefault="008E2001" w:rsidP="008E2001">
      <w:pPr>
        <w:jc w:val="center"/>
        <w:rPr>
          <w:i/>
          <w:szCs w:val="28"/>
        </w:rPr>
      </w:pPr>
      <w:r w:rsidRPr="00A5263F">
        <w:rPr>
          <w:i/>
          <w:szCs w:val="28"/>
        </w:rPr>
        <w:t>(</w:t>
      </w:r>
      <w:r>
        <w:rPr>
          <w:i/>
          <w:szCs w:val="28"/>
        </w:rPr>
        <w:t>3</w:t>
      </w:r>
      <w:r w:rsidRPr="00A5263F">
        <w:rPr>
          <w:i/>
          <w:szCs w:val="28"/>
        </w:rPr>
        <w:t xml:space="preserve"> </w:t>
      </w:r>
      <w:proofErr w:type="spellStart"/>
      <w:r w:rsidRPr="00A5263F">
        <w:rPr>
          <w:i/>
          <w:szCs w:val="28"/>
        </w:rPr>
        <w:t>проєкт</w:t>
      </w:r>
      <w:r>
        <w:rPr>
          <w:i/>
          <w:szCs w:val="28"/>
        </w:rPr>
        <w:t>и</w:t>
      </w:r>
      <w:proofErr w:type="spellEnd"/>
      <w:r w:rsidRPr="00A5263F">
        <w:rPr>
          <w:i/>
          <w:szCs w:val="28"/>
        </w:rPr>
        <w:t xml:space="preserve"> рішен</w:t>
      </w:r>
      <w:r w:rsidR="00FB2DB7">
        <w:rPr>
          <w:i/>
          <w:szCs w:val="28"/>
        </w:rPr>
        <w:t>ь</w:t>
      </w:r>
      <w:r w:rsidRPr="00A5263F">
        <w:rPr>
          <w:i/>
          <w:szCs w:val="28"/>
        </w:rPr>
        <w:t xml:space="preserve"> Київради)</w:t>
      </w:r>
    </w:p>
    <w:p w:rsidR="008E2001" w:rsidRPr="008E2001" w:rsidRDefault="008E2001" w:rsidP="008E2001">
      <w:pPr>
        <w:jc w:val="center"/>
        <w:rPr>
          <w:b/>
          <w:sz w:val="28"/>
          <w:szCs w:val="28"/>
        </w:rPr>
      </w:pPr>
    </w:p>
    <w:p w:rsidR="008E5041" w:rsidRPr="001E3DFA" w:rsidRDefault="00582534" w:rsidP="004237A3">
      <w:pPr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1</w:t>
      </w:r>
      <w:r w:rsidR="00296E68" w:rsidRPr="00CA3142">
        <w:rPr>
          <w:w w:val="101"/>
          <w:sz w:val="28"/>
          <w:szCs w:val="28"/>
        </w:rPr>
        <w:t xml:space="preserve">. </w:t>
      </w:r>
      <w:r w:rsidR="004D2D67" w:rsidRPr="003A5CD2">
        <w:rPr>
          <w:sz w:val="28"/>
          <w:szCs w:val="28"/>
        </w:rPr>
        <w:t xml:space="preserve">Про повторний </w:t>
      </w:r>
      <w:r w:rsidR="00296E68" w:rsidRPr="003A5CD2">
        <w:rPr>
          <w:w w:val="101"/>
          <w:sz w:val="28"/>
          <w:szCs w:val="28"/>
        </w:rPr>
        <w:t xml:space="preserve">розгляд </w:t>
      </w:r>
      <w:proofErr w:type="spellStart"/>
      <w:r w:rsidR="00296E68" w:rsidRPr="003A5CD2">
        <w:rPr>
          <w:sz w:val="28"/>
          <w:szCs w:val="28"/>
        </w:rPr>
        <w:t>проєкту</w:t>
      </w:r>
      <w:proofErr w:type="spellEnd"/>
      <w:r w:rsidR="00296E68" w:rsidRPr="003A5CD2">
        <w:rPr>
          <w:sz w:val="28"/>
          <w:szCs w:val="28"/>
        </w:rPr>
        <w:t xml:space="preserve"> рішення Київради </w:t>
      </w:r>
      <w:r w:rsidR="00296E68" w:rsidRPr="00CA3142">
        <w:rPr>
          <w:sz w:val="28"/>
          <w:szCs w:val="28"/>
        </w:rPr>
        <w:t xml:space="preserve">«Про цільові внески територіальної громади міста Києва» </w:t>
      </w:r>
      <w:r w:rsidR="00296E68" w:rsidRPr="00782585">
        <w:rPr>
          <w:i/>
        </w:rPr>
        <w:t>(у вигляді права володіння та користування нежитловою будівлею на вул.</w:t>
      </w:r>
      <w:r w:rsidR="00B233CA" w:rsidRPr="00782585">
        <w:rPr>
          <w:i/>
        </w:rPr>
        <w:t xml:space="preserve"> </w:t>
      </w:r>
      <w:proofErr w:type="spellStart"/>
      <w:r w:rsidR="00296E68" w:rsidRPr="00782585">
        <w:rPr>
          <w:i/>
        </w:rPr>
        <w:t>В.Житомирськ</w:t>
      </w:r>
      <w:r w:rsidR="00782585">
        <w:rPr>
          <w:i/>
        </w:rPr>
        <w:t>ій</w:t>
      </w:r>
      <w:proofErr w:type="spellEnd"/>
      <w:r w:rsidR="00296E68" w:rsidRPr="00782585">
        <w:rPr>
          <w:i/>
        </w:rPr>
        <w:t>, 19</w:t>
      </w:r>
      <w:r w:rsidR="00B233CA" w:rsidRPr="00782585">
        <w:rPr>
          <w:i/>
        </w:rPr>
        <w:t xml:space="preserve">, </w:t>
      </w:r>
      <w:r w:rsidR="00296E68" w:rsidRPr="00782585">
        <w:rPr>
          <w:i/>
        </w:rPr>
        <w:t xml:space="preserve"> літ. Б, Б'</w:t>
      </w:r>
      <w:r w:rsidR="00782585">
        <w:rPr>
          <w:i/>
        </w:rPr>
        <w:t xml:space="preserve"> на</w:t>
      </w:r>
      <w:r w:rsidR="00296E68" w:rsidRPr="00782585">
        <w:rPr>
          <w:i/>
        </w:rPr>
        <w:t xml:space="preserve"> строк 25 років)</w:t>
      </w:r>
      <w:r w:rsidR="00296E68" w:rsidRPr="00CA3142">
        <w:rPr>
          <w:i/>
          <w:sz w:val="28"/>
          <w:szCs w:val="28"/>
        </w:rPr>
        <w:t xml:space="preserve"> </w:t>
      </w:r>
      <w:r w:rsidR="00296E68" w:rsidRPr="00CA3142">
        <w:rPr>
          <w:sz w:val="28"/>
          <w:szCs w:val="28"/>
        </w:rPr>
        <w:t xml:space="preserve">за поданням депутатів Київради Володимира БОНДАРЕНКА, Валентина МОНДРИЇВСЬКОГО (доручення </w:t>
      </w:r>
      <w:r w:rsidR="00DD1027">
        <w:rPr>
          <w:sz w:val="28"/>
          <w:szCs w:val="28"/>
        </w:rPr>
        <w:t>від 03.12.2021 №08/231-4368/ПР)</w:t>
      </w:r>
      <w:r w:rsidR="008E5041" w:rsidRPr="008E5041">
        <w:rPr>
          <w:w w:val="101"/>
          <w:szCs w:val="28"/>
        </w:rPr>
        <w:t xml:space="preserve"> </w:t>
      </w:r>
      <w:r w:rsidR="008E5041"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="008E5041" w:rsidRPr="00903A17">
        <w:rPr>
          <w:w w:val="101"/>
          <w:szCs w:val="28"/>
        </w:rPr>
        <w:t xml:space="preserve"> </w:t>
      </w:r>
      <w:r w:rsidR="008E5041" w:rsidRPr="001E3DFA">
        <w:rPr>
          <w:w w:val="101"/>
          <w:sz w:val="28"/>
          <w:szCs w:val="28"/>
        </w:rPr>
        <w:t>1</w:t>
      </w:r>
      <w:r w:rsidR="001E3DFA" w:rsidRPr="001E3DFA">
        <w:rPr>
          <w:w w:val="101"/>
          <w:sz w:val="28"/>
          <w:szCs w:val="28"/>
        </w:rPr>
        <w:t>4</w:t>
      </w:r>
      <w:r w:rsidR="008E5041" w:rsidRPr="001E3DFA">
        <w:rPr>
          <w:w w:val="101"/>
          <w:sz w:val="28"/>
          <w:szCs w:val="28"/>
        </w:rPr>
        <w:t>.1</w:t>
      </w:r>
      <w:r w:rsidR="001E3DFA" w:rsidRPr="001E3DFA">
        <w:rPr>
          <w:w w:val="101"/>
          <w:sz w:val="28"/>
          <w:szCs w:val="28"/>
        </w:rPr>
        <w:t>2</w:t>
      </w:r>
      <w:r w:rsidR="008E5041" w:rsidRPr="001E3DFA">
        <w:rPr>
          <w:w w:val="101"/>
          <w:sz w:val="28"/>
          <w:szCs w:val="28"/>
        </w:rPr>
        <w:t>.2021 №08/230-</w:t>
      </w:r>
      <w:r w:rsidR="008437FC">
        <w:rPr>
          <w:w w:val="101"/>
          <w:sz w:val="28"/>
          <w:szCs w:val="28"/>
        </w:rPr>
        <w:t>2819</w:t>
      </w:r>
      <w:r w:rsidR="008E5041" w:rsidRPr="001E3DFA">
        <w:rPr>
          <w:w w:val="101"/>
          <w:sz w:val="28"/>
          <w:szCs w:val="28"/>
        </w:rPr>
        <w:t>.</w:t>
      </w:r>
    </w:p>
    <w:p w:rsidR="009B492B" w:rsidRPr="009B492B" w:rsidRDefault="009B492B" w:rsidP="009B492B">
      <w:pPr>
        <w:pStyle w:val="aa"/>
        <w:spacing w:after="0"/>
        <w:ind w:left="0"/>
        <w:jc w:val="both"/>
        <w:rPr>
          <w:w w:val="101"/>
          <w:sz w:val="28"/>
          <w:szCs w:val="28"/>
        </w:rPr>
      </w:pPr>
      <w:r w:rsidRPr="009B492B">
        <w:rPr>
          <w:w w:val="101"/>
          <w:sz w:val="28"/>
          <w:szCs w:val="28"/>
        </w:rPr>
        <w:t xml:space="preserve">1.1. Про розгляд пропозицій депутата </w:t>
      </w:r>
      <w:r w:rsidRPr="009B492B">
        <w:rPr>
          <w:sz w:val="28"/>
          <w:szCs w:val="28"/>
        </w:rPr>
        <w:t xml:space="preserve">Київради Володимира БОНДАРЕНКА до </w:t>
      </w:r>
      <w:proofErr w:type="spellStart"/>
      <w:r w:rsidRPr="009B492B">
        <w:rPr>
          <w:sz w:val="28"/>
          <w:szCs w:val="28"/>
        </w:rPr>
        <w:t>проєкту</w:t>
      </w:r>
      <w:proofErr w:type="spellEnd"/>
      <w:r w:rsidRPr="009B492B">
        <w:rPr>
          <w:sz w:val="28"/>
          <w:szCs w:val="28"/>
        </w:rPr>
        <w:t xml:space="preserve"> рішення від 03.12.2021 №08/231-4368/ПР «Про цільові внески </w:t>
      </w:r>
      <w:r w:rsidRPr="009B492B">
        <w:rPr>
          <w:sz w:val="28"/>
          <w:szCs w:val="28"/>
        </w:rPr>
        <w:lastRenderedPageBreak/>
        <w:t>територіальної громади міста Києва» (</w:t>
      </w:r>
      <w:proofErr w:type="spellStart"/>
      <w:r w:rsidRPr="009B492B">
        <w:rPr>
          <w:sz w:val="28"/>
          <w:szCs w:val="28"/>
        </w:rPr>
        <w:t>вих</w:t>
      </w:r>
      <w:proofErr w:type="spellEnd"/>
      <w:r w:rsidRPr="009B492B">
        <w:rPr>
          <w:sz w:val="28"/>
          <w:szCs w:val="28"/>
        </w:rPr>
        <w:t xml:space="preserve">. від 14.12.2021 №08/279/09/188-284, </w:t>
      </w:r>
      <w:proofErr w:type="spellStart"/>
      <w:r w:rsidRPr="009B492B">
        <w:rPr>
          <w:sz w:val="28"/>
          <w:szCs w:val="28"/>
        </w:rPr>
        <w:t>вх</w:t>
      </w:r>
      <w:proofErr w:type="spellEnd"/>
      <w:r w:rsidRPr="009B492B">
        <w:rPr>
          <w:sz w:val="28"/>
          <w:szCs w:val="28"/>
        </w:rPr>
        <w:t>. від 15.12.2021 № 08/32708).</w:t>
      </w:r>
    </w:p>
    <w:p w:rsidR="00296E68" w:rsidRDefault="00296E68" w:rsidP="004237A3">
      <w:pPr>
        <w:pStyle w:val="aa"/>
        <w:spacing w:after="0"/>
        <w:ind w:left="0"/>
        <w:jc w:val="both"/>
        <w:rPr>
          <w:sz w:val="28"/>
          <w:szCs w:val="28"/>
        </w:rPr>
      </w:pPr>
      <w:r w:rsidRPr="00CA3142">
        <w:rPr>
          <w:w w:val="101"/>
          <w:sz w:val="28"/>
          <w:szCs w:val="28"/>
        </w:rPr>
        <w:t xml:space="preserve">Доповідач: </w:t>
      </w:r>
      <w:r w:rsidRPr="00CA3142">
        <w:rPr>
          <w:sz w:val="28"/>
          <w:szCs w:val="28"/>
        </w:rPr>
        <w:t>депутат Київради Володимир БОНДАРЕНКО.</w:t>
      </w:r>
    </w:p>
    <w:p w:rsidR="00582534" w:rsidRDefault="00582534" w:rsidP="00296E68">
      <w:pPr>
        <w:pStyle w:val="aa"/>
        <w:spacing w:after="0"/>
        <w:ind w:left="0"/>
        <w:rPr>
          <w:sz w:val="28"/>
          <w:szCs w:val="28"/>
        </w:rPr>
      </w:pPr>
    </w:p>
    <w:p w:rsidR="00582534" w:rsidRPr="00940B27" w:rsidRDefault="00582534" w:rsidP="00582534">
      <w:pPr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2</w:t>
      </w:r>
      <w:r w:rsidRPr="00CA3142">
        <w:rPr>
          <w:sz w:val="28"/>
          <w:szCs w:val="28"/>
        </w:rPr>
        <w:t xml:space="preserve">. </w:t>
      </w:r>
      <w:r w:rsidRPr="008949DE">
        <w:rPr>
          <w:sz w:val="28"/>
          <w:szCs w:val="28"/>
        </w:rPr>
        <w:t xml:space="preserve">Про повторний розгляд </w:t>
      </w:r>
      <w:proofErr w:type="spellStart"/>
      <w:r w:rsidRPr="008949DE">
        <w:rPr>
          <w:sz w:val="28"/>
          <w:szCs w:val="28"/>
        </w:rPr>
        <w:t>проєкту</w:t>
      </w:r>
      <w:proofErr w:type="spellEnd"/>
      <w:r w:rsidRPr="008949DE">
        <w:rPr>
          <w:sz w:val="28"/>
          <w:szCs w:val="28"/>
        </w:rPr>
        <w:t xml:space="preserve"> рішення</w:t>
      </w:r>
      <w:r w:rsidRPr="00CA3142">
        <w:rPr>
          <w:sz w:val="28"/>
          <w:szCs w:val="28"/>
        </w:rPr>
        <w:t xml:space="preserve"> Київради «Про затвердження Міської цільової програми «Управління об’єктами комунальної власності територіальної громади мста Києва на 2022-2024 роки»  за поданням</w:t>
      </w:r>
      <w:r w:rsidRPr="00CA3142">
        <w:rPr>
          <w:rFonts w:eastAsiaTheme="minorHAnsi"/>
          <w:sz w:val="28"/>
          <w:szCs w:val="28"/>
          <w:lang w:eastAsia="en-US"/>
        </w:rPr>
        <w:t xml:space="preserve"> заступника голови КМДА Олександра ХАРЧЕНКА, Департаменту комунальної власності м. Києва </w:t>
      </w:r>
      <w:r w:rsidRPr="00CA3142">
        <w:rPr>
          <w:sz w:val="28"/>
          <w:szCs w:val="28"/>
        </w:rPr>
        <w:t>виконавчого органу Київради (КМДА) (доручення від 13.12.2021 №08/231-4459/ПР)</w:t>
      </w:r>
      <w:r w:rsidRPr="008E5041">
        <w:rPr>
          <w:w w:val="101"/>
          <w:szCs w:val="28"/>
        </w:rPr>
        <w:t xml:space="preserve"> </w:t>
      </w:r>
      <w:r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903A17">
        <w:rPr>
          <w:w w:val="101"/>
          <w:szCs w:val="28"/>
        </w:rPr>
        <w:t xml:space="preserve"> </w:t>
      </w:r>
      <w:r w:rsidRPr="00940B27">
        <w:rPr>
          <w:w w:val="101"/>
          <w:sz w:val="28"/>
          <w:szCs w:val="28"/>
        </w:rPr>
        <w:t>1</w:t>
      </w:r>
      <w:r w:rsidR="00940B27" w:rsidRPr="00940B27">
        <w:rPr>
          <w:w w:val="101"/>
          <w:sz w:val="28"/>
          <w:szCs w:val="28"/>
        </w:rPr>
        <w:t>4</w:t>
      </w:r>
      <w:r w:rsidRPr="00940B27">
        <w:rPr>
          <w:w w:val="101"/>
          <w:sz w:val="28"/>
          <w:szCs w:val="28"/>
        </w:rPr>
        <w:t>.1</w:t>
      </w:r>
      <w:r w:rsidR="00940B27" w:rsidRPr="00940B27">
        <w:rPr>
          <w:w w:val="101"/>
          <w:sz w:val="28"/>
          <w:szCs w:val="28"/>
        </w:rPr>
        <w:t>2</w:t>
      </w:r>
      <w:r w:rsidRPr="00940B27">
        <w:rPr>
          <w:w w:val="101"/>
          <w:sz w:val="28"/>
          <w:szCs w:val="28"/>
        </w:rPr>
        <w:t>.2021 №08/230-2</w:t>
      </w:r>
      <w:r w:rsidR="00324F43">
        <w:rPr>
          <w:w w:val="101"/>
          <w:sz w:val="28"/>
          <w:szCs w:val="28"/>
        </w:rPr>
        <w:t>817</w:t>
      </w:r>
      <w:r w:rsidRPr="00940B27">
        <w:rPr>
          <w:w w:val="101"/>
          <w:sz w:val="28"/>
          <w:szCs w:val="28"/>
        </w:rPr>
        <w:t>.</w:t>
      </w:r>
    </w:p>
    <w:p w:rsidR="00810C72" w:rsidRPr="00CA3142" w:rsidRDefault="00810C72" w:rsidP="00810C72">
      <w:pPr>
        <w:jc w:val="both"/>
        <w:rPr>
          <w:sz w:val="28"/>
          <w:szCs w:val="28"/>
          <w:lang w:eastAsia="en-US"/>
        </w:rPr>
      </w:pPr>
      <w:r w:rsidRPr="00CA3142">
        <w:rPr>
          <w:sz w:val="28"/>
          <w:szCs w:val="28"/>
          <w:lang w:eastAsia="en-US"/>
        </w:rPr>
        <w:t>Доповідач: представник  Департаменту</w:t>
      </w:r>
      <w:r w:rsidRPr="00CA3142">
        <w:rPr>
          <w:rFonts w:eastAsiaTheme="minorHAnsi"/>
          <w:sz w:val="28"/>
          <w:szCs w:val="28"/>
          <w:lang w:eastAsia="en-US"/>
        </w:rPr>
        <w:t xml:space="preserve"> комунальної власності м. Києва</w:t>
      </w:r>
      <w:r w:rsidRPr="00CA3142">
        <w:rPr>
          <w:sz w:val="28"/>
          <w:szCs w:val="28"/>
          <w:lang w:eastAsia="en-US"/>
        </w:rPr>
        <w:t>.</w:t>
      </w:r>
    </w:p>
    <w:p w:rsidR="00582534" w:rsidRDefault="00582534" w:rsidP="00296E68">
      <w:pPr>
        <w:pStyle w:val="aa"/>
        <w:spacing w:after="0"/>
        <w:ind w:left="0"/>
        <w:rPr>
          <w:sz w:val="28"/>
          <w:szCs w:val="28"/>
        </w:rPr>
      </w:pPr>
    </w:p>
    <w:p w:rsidR="00582534" w:rsidRPr="001E3DFA" w:rsidRDefault="00582534" w:rsidP="00582534">
      <w:pPr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3</w:t>
      </w:r>
      <w:r w:rsidRPr="00CA3142">
        <w:rPr>
          <w:sz w:val="28"/>
          <w:szCs w:val="28"/>
        </w:rPr>
        <w:t>.</w:t>
      </w:r>
      <w:r w:rsidRPr="00CA3142">
        <w:rPr>
          <w:rFonts w:eastAsiaTheme="minorHAnsi"/>
          <w:sz w:val="28"/>
          <w:szCs w:val="28"/>
          <w:lang w:eastAsia="en-US"/>
        </w:rPr>
        <w:t xml:space="preserve"> </w:t>
      </w:r>
      <w:r w:rsidRPr="007B4CE5">
        <w:rPr>
          <w:rFonts w:eastAsiaTheme="minorHAnsi"/>
          <w:sz w:val="28"/>
          <w:szCs w:val="28"/>
          <w:lang w:eastAsia="en-US"/>
        </w:rPr>
        <w:t xml:space="preserve">Про </w:t>
      </w:r>
      <w:r w:rsidRPr="007B4CE5">
        <w:rPr>
          <w:sz w:val="28"/>
          <w:szCs w:val="28"/>
        </w:rPr>
        <w:t>повторний</w:t>
      </w:r>
      <w:r w:rsidRPr="007B4CE5">
        <w:rPr>
          <w:rFonts w:eastAsiaTheme="minorHAnsi"/>
          <w:sz w:val="28"/>
          <w:szCs w:val="28"/>
          <w:lang w:eastAsia="en-US"/>
        </w:rPr>
        <w:t xml:space="preserve"> розгляд</w:t>
      </w:r>
      <w:r w:rsidRPr="00CA31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3142">
        <w:rPr>
          <w:rFonts w:eastAsiaTheme="minorHAnsi"/>
          <w:sz w:val="28"/>
          <w:szCs w:val="28"/>
          <w:lang w:eastAsia="en-US"/>
        </w:rPr>
        <w:t>проєкту</w:t>
      </w:r>
      <w:proofErr w:type="spellEnd"/>
      <w:r w:rsidRPr="00CA3142">
        <w:rPr>
          <w:rFonts w:eastAsiaTheme="minorHAnsi"/>
          <w:sz w:val="28"/>
          <w:szCs w:val="28"/>
          <w:lang w:eastAsia="en-US"/>
        </w:rPr>
        <w:t xml:space="preserve"> рішення Київради  «Про включення до Переліку другого типу нежитлових приміщень комунальної власності територіальної громади міста Києва» </w:t>
      </w:r>
      <w:r w:rsidRPr="00782585">
        <w:rPr>
          <w:rFonts w:eastAsiaTheme="minorHAnsi"/>
          <w:i/>
          <w:lang w:eastAsia="en-US"/>
        </w:rPr>
        <w:t>(нежитлова будівля на вул. Кирилівській, 103,  літера 1 Г,  корпус №26 - виробнича майстерня)</w:t>
      </w:r>
      <w:r w:rsidRPr="00CA3142">
        <w:rPr>
          <w:rFonts w:eastAsiaTheme="minorHAnsi"/>
          <w:sz w:val="28"/>
          <w:szCs w:val="28"/>
          <w:lang w:eastAsia="en-US"/>
        </w:rPr>
        <w:t xml:space="preserve"> за поданням заступника голови КМДА Олександра ХАРЧЕНКА, Департаменту комунальної власності м. Києва </w:t>
      </w:r>
      <w:r w:rsidRPr="00CA3142">
        <w:rPr>
          <w:sz w:val="28"/>
          <w:szCs w:val="28"/>
        </w:rPr>
        <w:t xml:space="preserve">виконавчого органу Київради (КМДА) </w:t>
      </w:r>
      <w:r w:rsidRPr="00CA3142">
        <w:rPr>
          <w:rFonts w:eastAsiaTheme="minorHAnsi"/>
          <w:sz w:val="28"/>
          <w:szCs w:val="28"/>
          <w:lang w:eastAsia="en-US"/>
        </w:rPr>
        <w:t>(доручення від 20.08.2021 №08/231-3132/ПР)</w:t>
      </w:r>
      <w:r w:rsidRPr="008E5041">
        <w:rPr>
          <w:w w:val="101"/>
          <w:szCs w:val="28"/>
        </w:rPr>
        <w:t xml:space="preserve"> </w:t>
      </w:r>
      <w:r w:rsidRPr="002806B8">
        <w:rPr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903A17">
        <w:rPr>
          <w:w w:val="101"/>
          <w:szCs w:val="28"/>
        </w:rPr>
        <w:t xml:space="preserve"> </w:t>
      </w:r>
      <w:r w:rsidRPr="001E3DFA">
        <w:rPr>
          <w:w w:val="101"/>
          <w:sz w:val="28"/>
          <w:szCs w:val="28"/>
        </w:rPr>
        <w:t>1</w:t>
      </w:r>
      <w:r w:rsidR="001E3DFA" w:rsidRPr="001E3DFA">
        <w:rPr>
          <w:w w:val="101"/>
          <w:sz w:val="28"/>
          <w:szCs w:val="28"/>
        </w:rPr>
        <w:t>4</w:t>
      </w:r>
      <w:r w:rsidRPr="001E3DFA">
        <w:rPr>
          <w:w w:val="101"/>
          <w:sz w:val="28"/>
          <w:szCs w:val="28"/>
        </w:rPr>
        <w:t>.1</w:t>
      </w:r>
      <w:r w:rsidR="001E3DFA" w:rsidRPr="001E3DFA">
        <w:rPr>
          <w:w w:val="101"/>
          <w:sz w:val="28"/>
          <w:szCs w:val="28"/>
        </w:rPr>
        <w:t>2</w:t>
      </w:r>
      <w:r w:rsidRPr="001E3DFA">
        <w:rPr>
          <w:w w:val="101"/>
          <w:sz w:val="28"/>
          <w:szCs w:val="28"/>
        </w:rPr>
        <w:t>.2021 №08/230-2</w:t>
      </w:r>
      <w:r w:rsidR="00CF6900">
        <w:rPr>
          <w:w w:val="101"/>
          <w:sz w:val="28"/>
          <w:szCs w:val="28"/>
        </w:rPr>
        <w:t>818</w:t>
      </w:r>
      <w:r w:rsidRPr="001E3DFA">
        <w:rPr>
          <w:w w:val="101"/>
          <w:sz w:val="28"/>
          <w:szCs w:val="28"/>
        </w:rPr>
        <w:t>.</w:t>
      </w:r>
    </w:p>
    <w:p w:rsidR="00582534" w:rsidRPr="00CA3142" w:rsidRDefault="00582534" w:rsidP="00582534">
      <w:pPr>
        <w:jc w:val="both"/>
        <w:rPr>
          <w:sz w:val="28"/>
          <w:szCs w:val="28"/>
          <w:lang w:eastAsia="en-US"/>
        </w:rPr>
      </w:pPr>
      <w:r w:rsidRPr="00CA3142">
        <w:rPr>
          <w:sz w:val="28"/>
          <w:szCs w:val="28"/>
          <w:lang w:eastAsia="en-US"/>
        </w:rPr>
        <w:t>Доповідач: представник  Департаменту</w:t>
      </w:r>
      <w:r w:rsidRPr="00CA3142">
        <w:rPr>
          <w:rFonts w:eastAsiaTheme="minorHAnsi"/>
          <w:sz w:val="28"/>
          <w:szCs w:val="28"/>
          <w:lang w:eastAsia="en-US"/>
        </w:rPr>
        <w:t xml:space="preserve"> комунальної власності м. Києва</w:t>
      </w:r>
      <w:r w:rsidRPr="00CA3142">
        <w:rPr>
          <w:sz w:val="28"/>
          <w:szCs w:val="28"/>
          <w:lang w:eastAsia="en-US"/>
        </w:rPr>
        <w:t>.</w:t>
      </w:r>
    </w:p>
    <w:p w:rsidR="00582534" w:rsidRPr="00CA3142" w:rsidRDefault="00582534" w:rsidP="00582534">
      <w:pPr>
        <w:jc w:val="both"/>
        <w:rPr>
          <w:sz w:val="28"/>
          <w:szCs w:val="28"/>
        </w:rPr>
      </w:pPr>
    </w:p>
    <w:p w:rsidR="008E2001" w:rsidRPr="008E2001" w:rsidRDefault="008E2001" w:rsidP="008E2001">
      <w:pPr>
        <w:jc w:val="center"/>
        <w:rPr>
          <w:rFonts w:eastAsiaTheme="minorEastAsia"/>
          <w:b/>
          <w:sz w:val="28"/>
          <w:szCs w:val="28"/>
        </w:rPr>
      </w:pPr>
      <w:r w:rsidRPr="008E2001">
        <w:rPr>
          <w:rFonts w:eastAsiaTheme="minorEastAsia"/>
          <w:b/>
          <w:sz w:val="28"/>
          <w:szCs w:val="28"/>
        </w:rPr>
        <w:t>РОЗГЛЯД (ОБГОВОРЕННЯ) ПИТАНЬ ПОРЯДКУ ДЕННОГО:</w:t>
      </w:r>
    </w:p>
    <w:p w:rsidR="008E2001" w:rsidRDefault="008E2001" w:rsidP="008E2001">
      <w:pPr>
        <w:jc w:val="both"/>
        <w:rPr>
          <w:w w:val="101"/>
          <w:sz w:val="28"/>
          <w:szCs w:val="28"/>
        </w:rPr>
      </w:pPr>
    </w:p>
    <w:p w:rsidR="008E2001" w:rsidRPr="008E2001" w:rsidRDefault="008E2001" w:rsidP="008E2001">
      <w:pPr>
        <w:jc w:val="both"/>
        <w:rPr>
          <w:b/>
          <w:w w:val="101"/>
          <w:sz w:val="28"/>
          <w:szCs w:val="28"/>
        </w:rPr>
      </w:pPr>
      <w:r w:rsidRPr="008E2001">
        <w:rPr>
          <w:b/>
          <w:w w:val="101"/>
          <w:sz w:val="28"/>
          <w:szCs w:val="28"/>
        </w:rPr>
        <w:t xml:space="preserve">1. </w:t>
      </w:r>
      <w:r w:rsidRPr="008E2001">
        <w:rPr>
          <w:b/>
          <w:sz w:val="28"/>
          <w:szCs w:val="28"/>
        </w:rPr>
        <w:t xml:space="preserve">Про повторний </w:t>
      </w:r>
      <w:r w:rsidRPr="008E2001">
        <w:rPr>
          <w:b/>
          <w:w w:val="101"/>
          <w:sz w:val="28"/>
          <w:szCs w:val="28"/>
        </w:rPr>
        <w:t xml:space="preserve">розгляд </w:t>
      </w:r>
      <w:proofErr w:type="spellStart"/>
      <w:r w:rsidRPr="008E2001">
        <w:rPr>
          <w:b/>
          <w:sz w:val="28"/>
          <w:szCs w:val="28"/>
        </w:rPr>
        <w:t>проєкту</w:t>
      </w:r>
      <w:proofErr w:type="spellEnd"/>
      <w:r w:rsidRPr="008E2001">
        <w:rPr>
          <w:b/>
          <w:sz w:val="28"/>
          <w:szCs w:val="28"/>
        </w:rPr>
        <w:t xml:space="preserve"> рішення Київради «Про цільові внески територіальної громади міста Києва» </w:t>
      </w:r>
      <w:r w:rsidRPr="00782585">
        <w:rPr>
          <w:b/>
          <w:i/>
        </w:rPr>
        <w:t xml:space="preserve">(у вигляді права володіння та користування нежитловою будівлею на вул. </w:t>
      </w:r>
      <w:proofErr w:type="spellStart"/>
      <w:r w:rsidRPr="00782585">
        <w:rPr>
          <w:b/>
          <w:i/>
        </w:rPr>
        <w:t>В.Житомирськ</w:t>
      </w:r>
      <w:r w:rsidR="00782585">
        <w:rPr>
          <w:b/>
          <w:i/>
        </w:rPr>
        <w:t>вй</w:t>
      </w:r>
      <w:proofErr w:type="spellEnd"/>
      <w:r w:rsidRPr="00782585">
        <w:rPr>
          <w:b/>
          <w:i/>
        </w:rPr>
        <w:t xml:space="preserve">, 19,  літ. Б, Б' </w:t>
      </w:r>
      <w:r w:rsidR="00782585">
        <w:rPr>
          <w:b/>
          <w:i/>
        </w:rPr>
        <w:t xml:space="preserve"> на </w:t>
      </w:r>
      <w:r w:rsidRPr="00782585">
        <w:rPr>
          <w:b/>
          <w:i/>
        </w:rPr>
        <w:t>строк 25 років)</w:t>
      </w:r>
      <w:r w:rsidRPr="008E2001">
        <w:rPr>
          <w:b/>
          <w:i/>
          <w:sz w:val="28"/>
          <w:szCs w:val="28"/>
        </w:rPr>
        <w:t xml:space="preserve"> </w:t>
      </w:r>
      <w:r w:rsidRPr="008E2001">
        <w:rPr>
          <w:b/>
          <w:sz w:val="28"/>
          <w:szCs w:val="28"/>
        </w:rPr>
        <w:t>за поданням депутатів Київради Володимира БОНДАРЕНКА, Валентина МОНДРИЇВСЬКОГО (доручення від 03.12.2021 №08/231-4368/ПР)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14.12.2021 №08/230-2819.</w:t>
      </w:r>
    </w:p>
    <w:p w:rsidR="008E2001" w:rsidRPr="008E2001" w:rsidRDefault="008E2001" w:rsidP="008E2001">
      <w:pPr>
        <w:pStyle w:val="aa"/>
        <w:spacing w:after="0"/>
        <w:ind w:left="0"/>
        <w:jc w:val="both"/>
        <w:rPr>
          <w:b/>
          <w:w w:val="101"/>
          <w:sz w:val="28"/>
          <w:szCs w:val="28"/>
        </w:rPr>
      </w:pPr>
      <w:r w:rsidRPr="008E2001">
        <w:rPr>
          <w:b/>
          <w:w w:val="101"/>
          <w:sz w:val="28"/>
          <w:szCs w:val="28"/>
        </w:rPr>
        <w:t xml:space="preserve">1.1. Про розгляд пропозицій депутата </w:t>
      </w:r>
      <w:r w:rsidRPr="008E2001">
        <w:rPr>
          <w:b/>
          <w:sz w:val="28"/>
          <w:szCs w:val="28"/>
        </w:rPr>
        <w:t xml:space="preserve">Київради Володимира БОНДАРЕНКА до </w:t>
      </w:r>
      <w:proofErr w:type="spellStart"/>
      <w:r w:rsidRPr="008E2001">
        <w:rPr>
          <w:b/>
          <w:sz w:val="28"/>
          <w:szCs w:val="28"/>
        </w:rPr>
        <w:t>проєкт</w:t>
      </w:r>
      <w:r w:rsidR="00FB2DB7">
        <w:rPr>
          <w:b/>
          <w:sz w:val="28"/>
          <w:szCs w:val="28"/>
        </w:rPr>
        <w:t>у</w:t>
      </w:r>
      <w:proofErr w:type="spellEnd"/>
      <w:r w:rsidRPr="008E2001">
        <w:rPr>
          <w:b/>
          <w:sz w:val="28"/>
          <w:szCs w:val="28"/>
        </w:rPr>
        <w:t xml:space="preserve"> рішення від 03.12.2021 №08/231-4368/ПР «Про цільові внески територіальної громади міста Києва» (</w:t>
      </w:r>
      <w:proofErr w:type="spellStart"/>
      <w:r w:rsidRPr="008E2001">
        <w:rPr>
          <w:b/>
          <w:sz w:val="28"/>
          <w:szCs w:val="28"/>
        </w:rPr>
        <w:t>вих</w:t>
      </w:r>
      <w:proofErr w:type="spellEnd"/>
      <w:r w:rsidRPr="008E2001">
        <w:rPr>
          <w:b/>
          <w:sz w:val="28"/>
          <w:szCs w:val="28"/>
        </w:rPr>
        <w:t>. від 14.12.2021 №08/279/09/188-284</w:t>
      </w:r>
      <w:r w:rsidR="00782585">
        <w:rPr>
          <w:b/>
          <w:sz w:val="28"/>
          <w:szCs w:val="28"/>
        </w:rPr>
        <w:t>,</w:t>
      </w:r>
      <w:r w:rsidRPr="008E2001">
        <w:rPr>
          <w:b/>
          <w:sz w:val="28"/>
          <w:szCs w:val="28"/>
        </w:rPr>
        <w:t xml:space="preserve"> </w:t>
      </w:r>
      <w:proofErr w:type="spellStart"/>
      <w:r w:rsidR="00446F27">
        <w:rPr>
          <w:b/>
          <w:sz w:val="28"/>
          <w:szCs w:val="28"/>
        </w:rPr>
        <w:t>вх</w:t>
      </w:r>
      <w:proofErr w:type="spellEnd"/>
      <w:r w:rsidR="00446F27">
        <w:rPr>
          <w:b/>
          <w:sz w:val="28"/>
          <w:szCs w:val="28"/>
        </w:rPr>
        <w:t xml:space="preserve">. </w:t>
      </w:r>
      <w:r w:rsidRPr="008E2001">
        <w:rPr>
          <w:b/>
          <w:sz w:val="28"/>
          <w:szCs w:val="28"/>
        </w:rPr>
        <w:t>від 15.12.2021 № 08/32708).</w:t>
      </w:r>
    </w:p>
    <w:p w:rsidR="008E2001" w:rsidRPr="008E2001" w:rsidRDefault="008E2001" w:rsidP="008E2001">
      <w:pPr>
        <w:pStyle w:val="aa"/>
        <w:spacing w:after="0"/>
        <w:ind w:left="0"/>
        <w:jc w:val="both"/>
        <w:rPr>
          <w:b/>
          <w:sz w:val="28"/>
          <w:szCs w:val="28"/>
        </w:rPr>
      </w:pPr>
      <w:r w:rsidRPr="008E2001">
        <w:rPr>
          <w:b/>
          <w:w w:val="101"/>
          <w:sz w:val="28"/>
          <w:szCs w:val="28"/>
        </w:rPr>
        <w:t xml:space="preserve">Доповідач: </w:t>
      </w:r>
      <w:r w:rsidRPr="008E2001">
        <w:rPr>
          <w:b/>
          <w:sz w:val="28"/>
          <w:szCs w:val="28"/>
        </w:rPr>
        <w:t>депутат Київради Володимир БОНДАРЕНКО.</w:t>
      </w:r>
    </w:p>
    <w:p w:rsidR="00612B5C" w:rsidRDefault="003018BC" w:rsidP="003018BC">
      <w:pPr>
        <w:jc w:val="both"/>
        <w:rPr>
          <w:rFonts w:eastAsiaTheme="minorHAnsi"/>
          <w:sz w:val="28"/>
          <w:szCs w:val="28"/>
        </w:rPr>
      </w:pPr>
      <w:r w:rsidRPr="003018BC">
        <w:rPr>
          <w:rFonts w:eastAsiaTheme="minorHAnsi"/>
          <w:sz w:val="28"/>
          <w:szCs w:val="28"/>
        </w:rPr>
        <w:t>СЛУХАЛИ:</w:t>
      </w:r>
      <w:r w:rsidR="00446F27">
        <w:rPr>
          <w:rFonts w:eastAsiaTheme="minorHAnsi"/>
          <w:sz w:val="28"/>
          <w:szCs w:val="28"/>
        </w:rPr>
        <w:t xml:space="preserve"> Михайл</w:t>
      </w:r>
      <w:r w:rsidR="00FF0A22">
        <w:rPr>
          <w:rFonts w:eastAsiaTheme="minorHAnsi"/>
          <w:sz w:val="28"/>
          <w:szCs w:val="28"/>
        </w:rPr>
        <w:t>а</w:t>
      </w:r>
      <w:r w:rsidR="00446F27">
        <w:rPr>
          <w:rFonts w:eastAsiaTheme="minorHAnsi"/>
          <w:sz w:val="28"/>
          <w:szCs w:val="28"/>
        </w:rPr>
        <w:t xml:space="preserve"> ПРИСЯЖНЮКА.</w:t>
      </w:r>
    </w:p>
    <w:p w:rsidR="00446F27" w:rsidRPr="00446F27" w:rsidRDefault="00446F27" w:rsidP="00446F27">
      <w:pPr>
        <w:pStyle w:val="aa"/>
        <w:spacing w:after="0"/>
        <w:ind w:left="0"/>
        <w:jc w:val="both"/>
        <w:rPr>
          <w:w w:val="10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Михайло ПРИСЯЖНЮК зазначив, що до комісії надійшли </w:t>
      </w:r>
      <w:r w:rsidRPr="00446F27">
        <w:rPr>
          <w:w w:val="101"/>
          <w:sz w:val="28"/>
          <w:szCs w:val="28"/>
        </w:rPr>
        <w:t xml:space="preserve">пропозиції депутата </w:t>
      </w:r>
      <w:r w:rsidRPr="00446F27">
        <w:rPr>
          <w:sz w:val="28"/>
          <w:szCs w:val="28"/>
        </w:rPr>
        <w:t>Київради Володимира БОНДАРЕНКА викладені у листі від 14.12.2021 №08/279/09/188-284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15.12.2021 №</w:t>
      </w:r>
      <w:r w:rsidRPr="00446F27">
        <w:rPr>
          <w:sz w:val="28"/>
          <w:szCs w:val="28"/>
        </w:rPr>
        <w:t>08/32708</w:t>
      </w:r>
      <w:r>
        <w:rPr>
          <w:sz w:val="28"/>
          <w:szCs w:val="28"/>
        </w:rPr>
        <w:t xml:space="preserve">) </w:t>
      </w:r>
      <w:r w:rsidRPr="00446F27">
        <w:rPr>
          <w:sz w:val="28"/>
          <w:szCs w:val="28"/>
        </w:rPr>
        <w:t xml:space="preserve">до </w:t>
      </w:r>
      <w:proofErr w:type="spellStart"/>
      <w:r w:rsidRPr="00446F27">
        <w:rPr>
          <w:sz w:val="28"/>
          <w:szCs w:val="28"/>
        </w:rPr>
        <w:t>проєкту</w:t>
      </w:r>
      <w:proofErr w:type="spellEnd"/>
      <w:r w:rsidRPr="00446F27">
        <w:rPr>
          <w:sz w:val="28"/>
          <w:szCs w:val="28"/>
        </w:rPr>
        <w:t xml:space="preserve"> рішення від 03.12.2021 №08/231-4368/ПР «Про цільові внески терит</w:t>
      </w:r>
      <w:r>
        <w:rPr>
          <w:sz w:val="28"/>
          <w:szCs w:val="28"/>
        </w:rPr>
        <w:t>оріальної громади міста Києва».</w:t>
      </w:r>
    </w:p>
    <w:p w:rsidR="00A85F99" w:rsidRPr="008A4AF4" w:rsidRDefault="003018BC" w:rsidP="00446F27">
      <w:pPr>
        <w:pStyle w:val="aa"/>
        <w:spacing w:after="0"/>
        <w:ind w:left="0"/>
        <w:jc w:val="both"/>
        <w:rPr>
          <w:sz w:val="28"/>
          <w:szCs w:val="28"/>
        </w:rPr>
      </w:pPr>
      <w:r w:rsidRPr="008A4AF4">
        <w:rPr>
          <w:rFonts w:eastAsiaTheme="minorHAnsi"/>
          <w:sz w:val="28"/>
          <w:szCs w:val="28"/>
        </w:rPr>
        <w:t xml:space="preserve">ВИРІШИЛИ: </w:t>
      </w:r>
      <w:r w:rsidR="002740F8" w:rsidRPr="008A4AF4">
        <w:rPr>
          <w:sz w:val="28"/>
          <w:szCs w:val="28"/>
        </w:rPr>
        <w:t>П</w:t>
      </w:r>
      <w:r w:rsidR="00A85F99" w:rsidRPr="008A4AF4">
        <w:rPr>
          <w:sz w:val="28"/>
          <w:szCs w:val="28"/>
        </w:rPr>
        <w:t>ов</w:t>
      </w:r>
      <w:r w:rsidR="00446F27">
        <w:rPr>
          <w:sz w:val="28"/>
          <w:szCs w:val="28"/>
        </w:rPr>
        <w:t xml:space="preserve">торно підтримати </w:t>
      </w:r>
      <w:proofErr w:type="spellStart"/>
      <w:r w:rsidR="00446F27">
        <w:rPr>
          <w:sz w:val="28"/>
          <w:szCs w:val="28"/>
        </w:rPr>
        <w:t>проєкт</w:t>
      </w:r>
      <w:proofErr w:type="spellEnd"/>
      <w:r w:rsidR="00446F27">
        <w:rPr>
          <w:sz w:val="28"/>
          <w:szCs w:val="28"/>
        </w:rPr>
        <w:t xml:space="preserve"> рішення із зауваженнями викладеними в листі </w:t>
      </w:r>
      <w:r w:rsidR="00446F27" w:rsidRPr="00446F27">
        <w:rPr>
          <w:w w:val="101"/>
          <w:sz w:val="28"/>
          <w:szCs w:val="28"/>
        </w:rPr>
        <w:t xml:space="preserve">депутата </w:t>
      </w:r>
      <w:r w:rsidR="00446F27" w:rsidRPr="00446F27">
        <w:rPr>
          <w:sz w:val="28"/>
          <w:szCs w:val="28"/>
        </w:rPr>
        <w:t>Київради Володимира БОНДАРЕНКА від 14.12.2021 №08/279/09/188-284</w:t>
      </w:r>
      <w:r w:rsidR="00446F27">
        <w:rPr>
          <w:sz w:val="28"/>
          <w:szCs w:val="28"/>
        </w:rPr>
        <w:t xml:space="preserve"> (</w:t>
      </w:r>
      <w:proofErr w:type="spellStart"/>
      <w:r w:rsidR="00446F27">
        <w:rPr>
          <w:sz w:val="28"/>
          <w:szCs w:val="28"/>
        </w:rPr>
        <w:t>вх</w:t>
      </w:r>
      <w:proofErr w:type="spellEnd"/>
      <w:r w:rsidR="00446F27">
        <w:rPr>
          <w:sz w:val="28"/>
          <w:szCs w:val="28"/>
        </w:rPr>
        <w:t>. від 15.12.2021 №</w:t>
      </w:r>
      <w:r w:rsidR="00446F27" w:rsidRPr="00446F27">
        <w:rPr>
          <w:sz w:val="28"/>
          <w:szCs w:val="28"/>
        </w:rPr>
        <w:t>08/32708</w:t>
      </w:r>
      <w:r w:rsidR="00446F27">
        <w:rPr>
          <w:sz w:val="28"/>
          <w:szCs w:val="28"/>
        </w:rPr>
        <w:t xml:space="preserve">), а </w:t>
      </w:r>
      <w:r w:rsidR="00A85F99" w:rsidRPr="008A4AF4">
        <w:rPr>
          <w:sz w:val="28"/>
          <w:szCs w:val="28"/>
        </w:rPr>
        <w:t>саме: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1.</w:t>
      </w:r>
      <w:r w:rsidR="008A4AF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85F99" w:rsidRPr="008A4AF4">
        <w:rPr>
          <w:sz w:val="28"/>
          <w:szCs w:val="28"/>
        </w:rPr>
        <w:t xml:space="preserve"> преамбулі </w:t>
      </w:r>
      <w:proofErr w:type="spellStart"/>
      <w:r w:rsidR="00A85F99" w:rsidRPr="008A4AF4">
        <w:rPr>
          <w:sz w:val="28"/>
          <w:szCs w:val="28"/>
        </w:rPr>
        <w:t>проєкту</w:t>
      </w:r>
      <w:proofErr w:type="spellEnd"/>
      <w:r w:rsidR="00A85F99" w:rsidRPr="008A4AF4">
        <w:rPr>
          <w:sz w:val="28"/>
          <w:szCs w:val="28"/>
        </w:rPr>
        <w:t xml:space="preserve"> рішення слова «рішення Правління Всеукраїнської асоціації органів місцевого самоврядування «Асоціація</w:t>
      </w:r>
      <w:r w:rsidR="002740F8" w:rsidRPr="008A4AF4">
        <w:rPr>
          <w:sz w:val="28"/>
          <w:szCs w:val="28"/>
        </w:rPr>
        <w:t xml:space="preserve"> міст України» від 18.02.2020 №</w:t>
      </w:r>
      <w:r w:rsidR="00A85F99" w:rsidRPr="008A4AF4">
        <w:rPr>
          <w:sz w:val="28"/>
          <w:szCs w:val="28"/>
        </w:rPr>
        <w:t>8 «Про ситуацію з розміщенням Виконавчої дирекції АМУ» замінити словами «з метою створен</w:t>
      </w:r>
      <w:r w:rsidR="002740F8" w:rsidRPr="008A4AF4">
        <w:rPr>
          <w:sz w:val="28"/>
          <w:szCs w:val="28"/>
        </w:rPr>
        <w:t>ня у місті Києва Будинку громад</w:t>
      </w:r>
      <w:r w:rsidR="00A85F99" w:rsidRPr="008A4AF4">
        <w:rPr>
          <w:sz w:val="28"/>
          <w:szCs w:val="28"/>
        </w:rPr>
        <w:t xml:space="preserve"> як центру узгодження дій органів місцевого самоврядування щодо захисту прав та інтересів територіальних громад, сприяння місцевому та регіональному розвитку».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2.</w:t>
      </w:r>
      <w:r w:rsidR="008A4A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85F99" w:rsidRPr="008A4AF4">
        <w:rPr>
          <w:sz w:val="28"/>
          <w:szCs w:val="28"/>
        </w:rPr>
        <w:t xml:space="preserve">оповнити </w:t>
      </w:r>
      <w:proofErr w:type="spellStart"/>
      <w:r w:rsidR="00A85F99" w:rsidRPr="008A4AF4">
        <w:rPr>
          <w:sz w:val="28"/>
          <w:szCs w:val="28"/>
        </w:rPr>
        <w:t>проєкт</w:t>
      </w:r>
      <w:proofErr w:type="spellEnd"/>
      <w:r w:rsidR="00A85F99" w:rsidRPr="008A4AF4">
        <w:rPr>
          <w:sz w:val="28"/>
          <w:szCs w:val="28"/>
        </w:rPr>
        <w:t xml:space="preserve"> рішення новими пунктами 1-5 такого змісту: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«1. Підтримати ініціативу Всеукраїнської асоціації органів місцевого самоврядування «Асоціація міст України» щодо створення у місті Києві Будинк</w:t>
      </w:r>
      <w:r w:rsidR="00D630AF" w:rsidRPr="008A4AF4">
        <w:rPr>
          <w:sz w:val="28"/>
          <w:szCs w:val="28"/>
        </w:rPr>
        <w:t xml:space="preserve">у громад (лист від 11.05.2021 </w:t>
      </w:r>
      <w:r w:rsidR="00FB2DB7">
        <w:rPr>
          <w:sz w:val="28"/>
          <w:szCs w:val="28"/>
        </w:rPr>
        <w:t xml:space="preserve">року </w:t>
      </w:r>
      <w:r w:rsidR="00D630AF" w:rsidRPr="008A4AF4">
        <w:rPr>
          <w:sz w:val="28"/>
          <w:szCs w:val="28"/>
        </w:rPr>
        <w:t>№</w:t>
      </w:r>
      <w:r w:rsidR="00A85F99" w:rsidRPr="008A4AF4">
        <w:rPr>
          <w:sz w:val="28"/>
          <w:szCs w:val="28"/>
        </w:rPr>
        <w:t>1-92/11, рішення Правління від 18.02.2020 року № 8).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2. Врахувати, що виконавч</w:t>
      </w:r>
      <w:r w:rsidR="00D630AF" w:rsidRPr="008A4AF4">
        <w:rPr>
          <w:sz w:val="28"/>
          <w:szCs w:val="28"/>
        </w:rPr>
        <w:t>и</w:t>
      </w:r>
      <w:r w:rsidR="00A85F99" w:rsidRPr="008A4AF4">
        <w:rPr>
          <w:sz w:val="28"/>
          <w:szCs w:val="28"/>
        </w:rPr>
        <w:t xml:space="preserve">й орган Київської міської ради (Київська міська державна адміністрація) підтримує створення у місті Києві Будинку громад та надання Всеукраїнській асоціації органів місцевого самоврядування «Асоціація міст України» </w:t>
      </w:r>
      <w:r w:rsidR="00D630AF" w:rsidRPr="008A4AF4">
        <w:rPr>
          <w:sz w:val="28"/>
          <w:szCs w:val="28"/>
        </w:rPr>
        <w:t xml:space="preserve"> відповідного приміщення </w:t>
      </w:r>
      <w:r w:rsidR="00A85F99" w:rsidRPr="008A4AF4">
        <w:rPr>
          <w:sz w:val="28"/>
          <w:szCs w:val="28"/>
        </w:rPr>
        <w:t>(лист заступника голови Київської міської державної адміністрації з питань здійснення самоврядних повноважень Харченка О.В. від 02.06.20</w:t>
      </w:r>
      <w:r w:rsidR="0059777C" w:rsidRPr="008A4AF4">
        <w:rPr>
          <w:sz w:val="28"/>
          <w:szCs w:val="28"/>
        </w:rPr>
        <w:t xml:space="preserve">21 </w:t>
      </w:r>
      <w:r w:rsidR="00A85F99" w:rsidRPr="008A4AF4">
        <w:rPr>
          <w:sz w:val="28"/>
          <w:szCs w:val="28"/>
        </w:rPr>
        <w:t>року № 01</w:t>
      </w:r>
      <w:r w:rsidR="0059777C" w:rsidRPr="008A4AF4">
        <w:rPr>
          <w:sz w:val="28"/>
          <w:szCs w:val="28"/>
        </w:rPr>
        <w:t>5</w:t>
      </w:r>
      <w:r w:rsidR="00A85F99" w:rsidRPr="008A4AF4">
        <w:rPr>
          <w:sz w:val="28"/>
          <w:szCs w:val="28"/>
        </w:rPr>
        <w:t>-185, лист Департаменту комунальної власності м. Києва виконавчого органу Київської міської ради (Київської міської державної адмін</w:t>
      </w:r>
      <w:r w:rsidR="00FB2DB7">
        <w:rPr>
          <w:sz w:val="28"/>
          <w:szCs w:val="28"/>
        </w:rPr>
        <w:t>істрації) від 16.06.2021 року №</w:t>
      </w:r>
      <w:r w:rsidR="00A85F99" w:rsidRPr="008A4AF4">
        <w:rPr>
          <w:sz w:val="28"/>
          <w:szCs w:val="28"/>
        </w:rPr>
        <w:t>062/01-08-3830).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3. Здійснювати у 2022-2047 роках цільовий внесок міста Києва як члена Всеукраїнської асоціації органів місцевого самоврядування «Асоціація міст України» у загальній сумі 32 154 000,00 грн.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4. За рахунок здійснення цільового внеску, передбаченого пунктом 3 цього рішення, сума щорічного членського внеску міста Києва як члена Всеукраїнської асоціації органів місцевого самоврядування «Асоціація міст України» зменшується на суму 1 286 000,00 грн щорічно протягом 2022-2047 років.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 xml:space="preserve">5. Департаменту комунальної власності міста Києва виконавчого органу Київської міської ради (Київської міської державної адміністрації) в рахунок цільового внеску, передбаченого пунктом 3 цього рішення, вирішити у встановленому порядку питання щодо передачі в управління Всеукраїнській асоціації органів місцевого самоврядування «Асоціація міст України» для виконання її статутних завдань без отримання плати за управління нежитловою будівлею літ «Б», «Б'» загальною площею 994,9 </w:t>
      </w:r>
      <w:proofErr w:type="spellStart"/>
      <w:r w:rsidR="00A85F99" w:rsidRPr="008A4AF4">
        <w:rPr>
          <w:sz w:val="28"/>
          <w:szCs w:val="28"/>
        </w:rPr>
        <w:t>кв.м</w:t>
      </w:r>
      <w:proofErr w:type="spellEnd"/>
      <w:r w:rsidR="00FB2DB7">
        <w:rPr>
          <w:sz w:val="28"/>
          <w:szCs w:val="28"/>
        </w:rPr>
        <w:t>,</w:t>
      </w:r>
      <w:r w:rsidR="00A85F99" w:rsidRPr="008A4AF4">
        <w:rPr>
          <w:sz w:val="28"/>
          <w:szCs w:val="28"/>
        </w:rPr>
        <w:t xml:space="preserve"> розташованою за </w:t>
      </w:r>
      <w:proofErr w:type="spellStart"/>
      <w:r w:rsidR="00A85F99" w:rsidRPr="008A4AF4">
        <w:rPr>
          <w:sz w:val="28"/>
          <w:szCs w:val="28"/>
        </w:rPr>
        <w:t>адресою</w:t>
      </w:r>
      <w:proofErr w:type="spellEnd"/>
      <w:r w:rsidR="00A85F99" w:rsidRPr="008A4AF4">
        <w:rPr>
          <w:sz w:val="28"/>
          <w:szCs w:val="28"/>
        </w:rPr>
        <w:t>: м. Київ, вул. Велика Житомирська, 19 (реєстраційний номер</w:t>
      </w:r>
      <w:r w:rsidR="00214516" w:rsidRPr="008A4AF4">
        <w:rPr>
          <w:sz w:val="28"/>
          <w:szCs w:val="28"/>
        </w:rPr>
        <w:t xml:space="preserve"> </w:t>
      </w:r>
      <w:r w:rsidR="00A85F99" w:rsidRPr="008A4AF4">
        <w:rPr>
          <w:sz w:val="28"/>
          <w:szCs w:val="28"/>
        </w:rPr>
        <w:t>1301113680000) строком на 25 (двадцять п’ять) років з дати набрання чинн</w:t>
      </w:r>
      <w:r w:rsidR="00FB2DB7">
        <w:rPr>
          <w:sz w:val="28"/>
          <w:szCs w:val="28"/>
        </w:rPr>
        <w:t>ості</w:t>
      </w:r>
      <w:r w:rsidR="00A85F99" w:rsidRPr="008A4AF4">
        <w:rPr>
          <w:sz w:val="28"/>
          <w:szCs w:val="28"/>
        </w:rPr>
        <w:t xml:space="preserve"> ц</w:t>
      </w:r>
      <w:r w:rsidR="00FB2DB7">
        <w:rPr>
          <w:sz w:val="28"/>
          <w:szCs w:val="28"/>
        </w:rPr>
        <w:t>ього</w:t>
      </w:r>
      <w:r w:rsidR="00A85F99" w:rsidRPr="008A4AF4">
        <w:rPr>
          <w:sz w:val="28"/>
          <w:szCs w:val="28"/>
        </w:rPr>
        <w:t xml:space="preserve"> рішення.».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3.</w:t>
      </w:r>
      <w:r w:rsidR="00A85F99" w:rsidRPr="008A4AF4">
        <w:rPr>
          <w:sz w:val="28"/>
          <w:szCs w:val="28"/>
        </w:rPr>
        <w:tab/>
        <w:t xml:space="preserve">Існуючий пункт 1 </w:t>
      </w:r>
      <w:proofErr w:type="spellStart"/>
      <w:r w:rsidR="00A85F99" w:rsidRPr="008A4AF4">
        <w:rPr>
          <w:sz w:val="28"/>
          <w:szCs w:val="28"/>
        </w:rPr>
        <w:t>проєкту</w:t>
      </w:r>
      <w:proofErr w:type="spellEnd"/>
      <w:r w:rsidR="00A85F99" w:rsidRPr="008A4AF4">
        <w:rPr>
          <w:sz w:val="28"/>
          <w:szCs w:val="28"/>
        </w:rPr>
        <w:t xml:space="preserve"> рішення виключити.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 xml:space="preserve">У зв’язку з цим, пункти 2-3 </w:t>
      </w:r>
      <w:proofErr w:type="spellStart"/>
      <w:r w:rsidR="00A85F99" w:rsidRPr="008A4AF4">
        <w:rPr>
          <w:sz w:val="28"/>
          <w:szCs w:val="28"/>
        </w:rPr>
        <w:t>проєкту</w:t>
      </w:r>
      <w:proofErr w:type="spellEnd"/>
      <w:r w:rsidR="00A85F99" w:rsidRPr="008A4AF4">
        <w:rPr>
          <w:sz w:val="28"/>
          <w:szCs w:val="28"/>
        </w:rPr>
        <w:t xml:space="preserve"> рішення вважати пунктами 6-7 відповідно.</w:t>
      </w:r>
    </w:p>
    <w:p w:rsidR="00782585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>4.</w:t>
      </w:r>
      <w:r w:rsidR="00A85F99" w:rsidRPr="008A4AF4">
        <w:rPr>
          <w:sz w:val="28"/>
          <w:szCs w:val="28"/>
        </w:rPr>
        <w:tab/>
        <w:t xml:space="preserve">Доповнити </w:t>
      </w:r>
      <w:proofErr w:type="spellStart"/>
      <w:r w:rsidR="00A85F99" w:rsidRPr="008A4AF4">
        <w:rPr>
          <w:sz w:val="28"/>
          <w:szCs w:val="28"/>
        </w:rPr>
        <w:t>проєкт</w:t>
      </w:r>
      <w:proofErr w:type="spellEnd"/>
      <w:r w:rsidR="00A85F99" w:rsidRPr="008A4AF4">
        <w:rPr>
          <w:sz w:val="28"/>
          <w:szCs w:val="28"/>
        </w:rPr>
        <w:t xml:space="preserve"> рішення, враховуючи попередні пропозиції, новим пунктом 6 такого змісту: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 xml:space="preserve">«6. Оприлюднити це рішення </w:t>
      </w:r>
      <w:r w:rsidR="00FB2DB7">
        <w:rPr>
          <w:sz w:val="28"/>
          <w:szCs w:val="28"/>
        </w:rPr>
        <w:t>в у</w:t>
      </w:r>
      <w:r w:rsidR="00A85F99" w:rsidRPr="008A4AF4">
        <w:rPr>
          <w:sz w:val="28"/>
          <w:szCs w:val="28"/>
        </w:rPr>
        <w:t>становленому законодавством України порядку.».</w:t>
      </w:r>
    </w:p>
    <w:p w:rsidR="00A85F99" w:rsidRPr="008A4AF4" w:rsidRDefault="00782585" w:rsidP="008A4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F99" w:rsidRPr="008A4AF4">
        <w:rPr>
          <w:sz w:val="28"/>
          <w:szCs w:val="28"/>
        </w:rPr>
        <w:t xml:space="preserve">У зв’язку із цим, пункти 6-7 </w:t>
      </w:r>
      <w:proofErr w:type="spellStart"/>
      <w:r w:rsidR="00A85F99" w:rsidRPr="008A4AF4">
        <w:rPr>
          <w:sz w:val="28"/>
          <w:szCs w:val="28"/>
        </w:rPr>
        <w:t>проєкту</w:t>
      </w:r>
      <w:proofErr w:type="spellEnd"/>
      <w:r w:rsidR="00A85F99" w:rsidRPr="008A4AF4">
        <w:rPr>
          <w:sz w:val="28"/>
          <w:szCs w:val="28"/>
        </w:rPr>
        <w:t xml:space="preserve"> рішення вважати пунктами 7-8 відповідно.</w:t>
      </w:r>
    </w:p>
    <w:p w:rsidR="003018BC" w:rsidRPr="003018BC" w:rsidRDefault="00782585" w:rsidP="00A85F99">
      <w:pPr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A85F99" w:rsidRPr="008C5CBB">
        <w:rPr>
          <w:rFonts w:cs="Calibri"/>
          <w:sz w:val="28"/>
          <w:szCs w:val="28"/>
        </w:rPr>
        <w:t>5.</w:t>
      </w:r>
      <w:r w:rsidR="00A85F99" w:rsidRPr="008C5CBB">
        <w:rPr>
          <w:rFonts w:cs="Calibri"/>
          <w:sz w:val="28"/>
          <w:szCs w:val="28"/>
        </w:rPr>
        <w:tab/>
        <w:t xml:space="preserve">У пункті 7 </w:t>
      </w:r>
      <w:proofErr w:type="spellStart"/>
      <w:r w:rsidR="00A85F99" w:rsidRPr="008C5CBB">
        <w:rPr>
          <w:rFonts w:cs="Calibri"/>
          <w:sz w:val="28"/>
          <w:szCs w:val="28"/>
        </w:rPr>
        <w:t>проєкту</w:t>
      </w:r>
      <w:proofErr w:type="spellEnd"/>
      <w:r w:rsidR="00A85F99" w:rsidRPr="008C5CBB">
        <w:rPr>
          <w:rFonts w:cs="Calibri"/>
          <w:sz w:val="28"/>
          <w:szCs w:val="28"/>
        </w:rPr>
        <w:t xml:space="preserve"> рішення слова та цифру «у пункті 1» замінити на слова та цифру «у пункті 5».</w:t>
      </w:r>
    </w:p>
    <w:p w:rsidR="003018BC" w:rsidRPr="003018BC" w:rsidRDefault="003018BC" w:rsidP="003018BC">
      <w:pPr>
        <w:tabs>
          <w:tab w:val="left" w:pos="-426"/>
        </w:tabs>
        <w:jc w:val="both"/>
        <w:rPr>
          <w:sz w:val="28"/>
          <w:szCs w:val="28"/>
          <w:lang w:eastAsia="uk-UA"/>
        </w:rPr>
      </w:pPr>
      <w:r w:rsidRPr="003018BC">
        <w:rPr>
          <w:rFonts w:eastAsia="Courier New"/>
          <w:sz w:val="28"/>
          <w:szCs w:val="28"/>
          <w:lang w:eastAsia="uk-UA"/>
        </w:rPr>
        <w:t xml:space="preserve">ГОЛОСУВАЛИ: «за» – </w:t>
      </w:r>
      <w:r w:rsidR="00446F27">
        <w:rPr>
          <w:rFonts w:eastAsia="Courier New"/>
          <w:sz w:val="28"/>
          <w:szCs w:val="28"/>
          <w:lang w:eastAsia="uk-UA"/>
        </w:rPr>
        <w:t>7</w:t>
      </w:r>
      <w:r w:rsidRPr="003018BC">
        <w:rPr>
          <w:rFonts w:eastAsia="Courier New"/>
          <w:sz w:val="28"/>
          <w:szCs w:val="28"/>
          <w:lang w:eastAsia="uk-UA"/>
        </w:rPr>
        <w:t>, «проти» – 0, «утримались» – 0, «не голосували» – 0.</w:t>
      </w:r>
    </w:p>
    <w:p w:rsidR="003018BC" w:rsidRPr="003018BC" w:rsidRDefault="003018BC" w:rsidP="003018BC">
      <w:pPr>
        <w:widowControl w:val="0"/>
        <w:jc w:val="both"/>
        <w:rPr>
          <w:rFonts w:eastAsia="Courier New"/>
          <w:b/>
          <w:i/>
          <w:sz w:val="28"/>
          <w:szCs w:val="28"/>
          <w:lang w:eastAsia="uk-UA"/>
        </w:rPr>
      </w:pPr>
      <w:r w:rsidRPr="003018BC">
        <w:rPr>
          <w:rFonts w:eastAsia="Courier New"/>
          <w:b/>
          <w:i/>
          <w:sz w:val="28"/>
          <w:szCs w:val="28"/>
          <w:lang w:eastAsia="uk-UA"/>
        </w:rPr>
        <w:t>Рішення прийнято.</w:t>
      </w:r>
    </w:p>
    <w:p w:rsidR="008E2001" w:rsidRDefault="008E2001" w:rsidP="008E2001">
      <w:pPr>
        <w:pStyle w:val="aa"/>
        <w:spacing w:after="0"/>
        <w:ind w:left="0"/>
        <w:rPr>
          <w:b/>
          <w:sz w:val="28"/>
          <w:szCs w:val="28"/>
        </w:rPr>
      </w:pPr>
    </w:p>
    <w:p w:rsidR="00EB64B7" w:rsidRPr="008E2001" w:rsidRDefault="00EB64B7" w:rsidP="008E2001">
      <w:pPr>
        <w:pStyle w:val="aa"/>
        <w:spacing w:after="0"/>
        <w:ind w:left="0"/>
        <w:rPr>
          <w:b/>
          <w:sz w:val="28"/>
          <w:szCs w:val="28"/>
        </w:rPr>
      </w:pPr>
    </w:p>
    <w:p w:rsidR="008E2001" w:rsidRPr="008E2001" w:rsidRDefault="008E2001" w:rsidP="008E2001">
      <w:pPr>
        <w:jc w:val="both"/>
        <w:rPr>
          <w:b/>
          <w:w w:val="101"/>
          <w:sz w:val="28"/>
          <w:szCs w:val="28"/>
        </w:rPr>
      </w:pPr>
      <w:r w:rsidRPr="008E2001">
        <w:rPr>
          <w:b/>
          <w:sz w:val="28"/>
          <w:szCs w:val="28"/>
        </w:rPr>
        <w:t xml:space="preserve">2. Про повторний розгляд </w:t>
      </w:r>
      <w:proofErr w:type="spellStart"/>
      <w:r w:rsidRPr="008E2001">
        <w:rPr>
          <w:b/>
          <w:sz w:val="28"/>
          <w:szCs w:val="28"/>
        </w:rPr>
        <w:t>проєкту</w:t>
      </w:r>
      <w:proofErr w:type="spellEnd"/>
      <w:r w:rsidRPr="008E2001">
        <w:rPr>
          <w:b/>
          <w:sz w:val="28"/>
          <w:szCs w:val="28"/>
        </w:rPr>
        <w:t xml:space="preserve"> рішення Київради «Про затвердження Міської цільової програми «Управління об’єктами комунальної власності територіальної громади</w:t>
      </w:r>
      <w:r w:rsidR="00171C1E">
        <w:rPr>
          <w:b/>
          <w:sz w:val="28"/>
          <w:szCs w:val="28"/>
        </w:rPr>
        <w:t xml:space="preserve"> мста Києва на 2022-2024 роки» </w:t>
      </w:r>
      <w:r w:rsidRPr="008E2001">
        <w:rPr>
          <w:b/>
          <w:sz w:val="28"/>
          <w:szCs w:val="28"/>
        </w:rPr>
        <w:t>за поданням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заступника голови КМДА Олександра ХАРЧЕНКА, Департаменту комунальної власності м. Києва </w:t>
      </w:r>
      <w:r w:rsidRPr="008E2001">
        <w:rPr>
          <w:b/>
          <w:sz w:val="28"/>
          <w:szCs w:val="28"/>
        </w:rPr>
        <w:t>виконавчого органу Київради (КМДА) (доручення від 13.12.2021 №08/231-4459/ПР)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14.12.2021 №08/230-2817.</w:t>
      </w:r>
    </w:p>
    <w:p w:rsidR="008E2001" w:rsidRPr="008E2001" w:rsidRDefault="008E2001" w:rsidP="008E2001">
      <w:pPr>
        <w:jc w:val="both"/>
        <w:rPr>
          <w:b/>
          <w:sz w:val="28"/>
          <w:szCs w:val="28"/>
          <w:lang w:eastAsia="en-US"/>
        </w:rPr>
      </w:pPr>
      <w:r w:rsidRPr="008E2001">
        <w:rPr>
          <w:b/>
          <w:sz w:val="28"/>
          <w:szCs w:val="28"/>
          <w:lang w:eastAsia="en-US"/>
        </w:rPr>
        <w:t>Доповідач: представник  Департаменту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комунальної власності м. Києва</w:t>
      </w:r>
      <w:r w:rsidRPr="008E2001">
        <w:rPr>
          <w:b/>
          <w:sz w:val="28"/>
          <w:szCs w:val="28"/>
          <w:lang w:eastAsia="en-US"/>
        </w:rPr>
        <w:t>.</w:t>
      </w:r>
    </w:p>
    <w:p w:rsidR="003018BC" w:rsidRDefault="003018BC" w:rsidP="003018BC">
      <w:pPr>
        <w:jc w:val="both"/>
        <w:rPr>
          <w:rFonts w:eastAsiaTheme="minorHAnsi"/>
          <w:sz w:val="28"/>
          <w:szCs w:val="28"/>
        </w:rPr>
      </w:pPr>
      <w:r w:rsidRPr="003018BC">
        <w:rPr>
          <w:rFonts w:eastAsiaTheme="minorHAnsi"/>
          <w:sz w:val="28"/>
          <w:szCs w:val="28"/>
        </w:rPr>
        <w:t xml:space="preserve">СЛУХАЛИ: </w:t>
      </w:r>
      <w:r w:rsidR="00062F43">
        <w:rPr>
          <w:rFonts w:eastAsiaTheme="minorHAnsi"/>
          <w:sz w:val="28"/>
          <w:szCs w:val="28"/>
        </w:rPr>
        <w:t xml:space="preserve">Інформацію Юрія ПЛОТНІКОВА- </w:t>
      </w:r>
      <w:r w:rsidR="005E4597" w:rsidRPr="005E4597">
        <w:rPr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5E4597" w:rsidRPr="00233920">
        <w:rPr>
          <w:w w:val="101"/>
          <w:sz w:val="28"/>
          <w:szCs w:val="28"/>
          <w:shd w:val="clear" w:color="auto" w:fill="FFFFFF"/>
          <w:lang w:eastAsia="uk-UA"/>
        </w:rPr>
        <w:t>заступник</w:t>
      </w:r>
      <w:r w:rsidR="005E4597">
        <w:rPr>
          <w:w w:val="101"/>
          <w:sz w:val="28"/>
          <w:szCs w:val="28"/>
          <w:shd w:val="clear" w:color="auto" w:fill="FFFFFF"/>
          <w:lang w:eastAsia="uk-UA"/>
        </w:rPr>
        <w:t>а</w:t>
      </w:r>
      <w:r w:rsidR="005E4597" w:rsidRPr="00233920">
        <w:rPr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5E4597">
        <w:rPr>
          <w:w w:val="101"/>
          <w:sz w:val="28"/>
          <w:szCs w:val="28"/>
          <w:shd w:val="clear" w:color="auto" w:fill="FFFFFF"/>
          <w:lang w:eastAsia="uk-UA"/>
        </w:rPr>
        <w:t>директора Департаменту</w:t>
      </w:r>
      <w:r w:rsidR="005E4597" w:rsidRPr="00233920">
        <w:rPr>
          <w:w w:val="101"/>
          <w:sz w:val="28"/>
          <w:szCs w:val="28"/>
          <w:shd w:val="clear" w:color="auto" w:fill="FFFFFF"/>
          <w:lang w:eastAsia="uk-UA"/>
        </w:rPr>
        <w:t xml:space="preserve"> – начальник</w:t>
      </w:r>
      <w:r w:rsidR="00EB64B7">
        <w:rPr>
          <w:w w:val="101"/>
          <w:sz w:val="28"/>
          <w:szCs w:val="28"/>
          <w:shd w:val="clear" w:color="auto" w:fill="FFFFFF"/>
          <w:lang w:eastAsia="uk-UA"/>
        </w:rPr>
        <w:t>а</w:t>
      </w:r>
      <w:r w:rsidR="005E4597" w:rsidRPr="00233920">
        <w:rPr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="005E4597">
        <w:rPr>
          <w:w w:val="101"/>
          <w:sz w:val="28"/>
          <w:szCs w:val="28"/>
          <w:shd w:val="clear" w:color="auto" w:fill="FFFFFF"/>
          <w:lang w:eastAsia="uk-UA"/>
        </w:rPr>
        <w:t xml:space="preserve">управління моніторингу </w:t>
      </w:r>
      <w:r w:rsidR="005E4597" w:rsidRPr="00233920">
        <w:rPr>
          <w:w w:val="101"/>
          <w:sz w:val="28"/>
          <w:szCs w:val="28"/>
          <w:lang w:eastAsia="uk-UA"/>
        </w:rPr>
        <w:t>Департаменту комунальної власності м. Києва виконавчого орган</w:t>
      </w:r>
      <w:r w:rsidR="005E4597">
        <w:rPr>
          <w:w w:val="101"/>
          <w:sz w:val="28"/>
          <w:szCs w:val="28"/>
          <w:lang w:eastAsia="uk-UA"/>
        </w:rPr>
        <w:t>у Київської міської ради (КМДА).</w:t>
      </w:r>
    </w:p>
    <w:p w:rsidR="003018BC" w:rsidRPr="003018BC" w:rsidRDefault="00171C1E" w:rsidP="003018BC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ВИСТУПИЛИ: Михайло ПРИСЯЖНЮК, </w:t>
      </w:r>
      <w:proofErr w:type="spellStart"/>
      <w:r>
        <w:rPr>
          <w:rFonts w:eastAsiaTheme="minorHAnsi"/>
          <w:sz w:val="28"/>
          <w:szCs w:val="28"/>
        </w:rPr>
        <w:t>Рустем</w:t>
      </w:r>
      <w:proofErr w:type="spellEnd"/>
      <w:r>
        <w:rPr>
          <w:rFonts w:eastAsiaTheme="minorHAnsi"/>
          <w:sz w:val="28"/>
          <w:szCs w:val="28"/>
        </w:rPr>
        <w:t xml:space="preserve"> АХМЕТОВ.</w:t>
      </w:r>
    </w:p>
    <w:p w:rsidR="003018BC" w:rsidRPr="003018BC" w:rsidRDefault="003018BC" w:rsidP="003018BC">
      <w:pPr>
        <w:jc w:val="both"/>
        <w:rPr>
          <w:b/>
          <w:sz w:val="28"/>
          <w:szCs w:val="28"/>
        </w:rPr>
      </w:pPr>
      <w:r w:rsidRPr="003018BC">
        <w:rPr>
          <w:rFonts w:eastAsiaTheme="minorHAnsi"/>
          <w:sz w:val="28"/>
          <w:szCs w:val="28"/>
        </w:rPr>
        <w:t xml:space="preserve">ВИРІШИЛИ: </w:t>
      </w:r>
      <w:r w:rsidRPr="003018BC">
        <w:rPr>
          <w:sz w:val="28"/>
          <w:szCs w:val="28"/>
        </w:rPr>
        <w:t>Повторно під</w:t>
      </w:r>
      <w:r>
        <w:rPr>
          <w:sz w:val="28"/>
          <w:szCs w:val="28"/>
        </w:rPr>
        <w:t xml:space="preserve">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Київради.</w:t>
      </w:r>
    </w:p>
    <w:p w:rsidR="003018BC" w:rsidRPr="003018BC" w:rsidRDefault="003018BC" w:rsidP="003018BC">
      <w:pPr>
        <w:tabs>
          <w:tab w:val="left" w:pos="-426"/>
        </w:tabs>
        <w:jc w:val="both"/>
        <w:rPr>
          <w:sz w:val="28"/>
          <w:szCs w:val="28"/>
          <w:lang w:eastAsia="uk-UA"/>
        </w:rPr>
      </w:pPr>
      <w:r w:rsidRPr="003018BC">
        <w:rPr>
          <w:rFonts w:eastAsia="Courier New"/>
          <w:sz w:val="28"/>
          <w:szCs w:val="28"/>
          <w:lang w:eastAsia="uk-UA"/>
        </w:rPr>
        <w:t xml:space="preserve">ГОЛОСУВАЛИ: «за» – </w:t>
      </w:r>
      <w:r w:rsidR="00171C1E">
        <w:rPr>
          <w:rFonts w:eastAsia="Courier New"/>
          <w:sz w:val="28"/>
          <w:szCs w:val="28"/>
          <w:lang w:eastAsia="uk-UA"/>
        </w:rPr>
        <w:t>6</w:t>
      </w:r>
      <w:r w:rsidRPr="003018BC">
        <w:rPr>
          <w:rFonts w:eastAsia="Courier New"/>
          <w:sz w:val="28"/>
          <w:szCs w:val="28"/>
          <w:lang w:eastAsia="uk-UA"/>
        </w:rPr>
        <w:t xml:space="preserve">, «проти» – 0, «утримались» – </w:t>
      </w:r>
      <w:r w:rsidR="00171C1E">
        <w:rPr>
          <w:rFonts w:eastAsia="Courier New"/>
          <w:sz w:val="28"/>
          <w:szCs w:val="28"/>
          <w:lang w:eastAsia="uk-UA"/>
        </w:rPr>
        <w:t xml:space="preserve">1 ( </w:t>
      </w:r>
      <w:proofErr w:type="spellStart"/>
      <w:r w:rsidR="00171C1E">
        <w:rPr>
          <w:rFonts w:eastAsia="Courier New"/>
          <w:sz w:val="28"/>
          <w:szCs w:val="28"/>
          <w:lang w:eastAsia="uk-UA"/>
        </w:rPr>
        <w:t>Рустем</w:t>
      </w:r>
      <w:proofErr w:type="spellEnd"/>
      <w:r w:rsidR="00171C1E">
        <w:rPr>
          <w:rFonts w:eastAsia="Courier New"/>
          <w:sz w:val="28"/>
          <w:szCs w:val="28"/>
          <w:lang w:eastAsia="uk-UA"/>
        </w:rPr>
        <w:t xml:space="preserve"> АХМЕТОВ)</w:t>
      </w:r>
      <w:r w:rsidRPr="003018BC">
        <w:rPr>
          <w:rFonts w:eastAsia="Courier New"/>
          <w:sz w:val="28"/>
          <w:szCs w:val="28"/>
          <w:lang w:eastAsia="uk-UA"/>
        </w:rPr>
        <w:t>, «не голосували» – 0.</w:t>
      </w:r>
    </w:p>
    <w:p w:rsidR="003018BC" w:rsidRPr="003018BC" w:rsidRDefault="003018BC" w:rsidP="003018BC">
      <w:pPr>
        <w:widowControl w:val="0"/>
        <w:jc w:val="both"/>
        <w:rPr>
          <w:rFonts w:eastAsia="Courier New"/>
          <w:b/>
          <w:i/>
          <w:sz w:val="28"/>
          <w:szCs w:val="28"/>
          <w:lang w:eastAsia="uk-UA"/>
        </w:rPr>
      </w:pPr>
      <w:r w:rsidRPr="003018BC">
        <w:rPr>
          <w:rFonts w:eastAsia="Courier New"/>
          <w:b/>
          <w:i/>
          <w:sz w:val="28"/>
          <w:szCs w:val="28"/>
          <w:lang w:eastAsia="uk-UA"/>
        </w:rPr>
        <w:t>Рішення прийнято.</w:t>
      </w:r>
    </w:p>
    <w:p w:rsidR="008E2001" w:rsidRDefault="008E2001" w:rsidP="008E2001">
      <w:pPr>
        <w:pStyle w:val="aa"/>
        <w:spacing w:after="0"/>
        <w:ind w:left="0"/>
        <w:rPr>
          <w:b/>
          <w:sz w:val="28"/>
          <w:szCs w:val="28"/>
        </w:rPr>
      </w:pPr>
    </w:p>
    <w:p w:rsidR="00EB64B7" w:rsidRPr="008E2001" w:rsidRDefault="00EB64B7" w:rsidP="008E2001">
      <w:pPr>
        <w:pStyle w:val="aa"/>
        <w:spacing w:after="0"/>
        <w:ind w:left="0"/>
        <w:rPr>
          <w:b/>
          <w:sz w:val="28"/>
          <w:szCs w:val="28"/>
        </w:rPr>
      </w:pPr>
    </w:p>
    <w:p w:rsidR="008E2001" w:rsidRPr="008E2001" w:rsidRDefault="008E2001" w:rsidP="008E2001">
      <w:pPr>
        <w:jc w:val="both"/>
        <w:rPr>
          <w:b/>
          <w:w w:val="101"/>
          <w:sz w:val="28"/>
          <w:szCs w:val="28"/>
        </w:rPr>
      </w:pPr>
      <w:r w:rsidRPr="008E2001">
        <w:rPr>
          <w:b/>
          <w:sz w:val="28"/>
          <w:szCs w:val="28"/>
        </w:rPr>
        <w:t>3.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Про </w:t>
      </w:r>
      <w:r w:rsidRPr="008E2001">
        <w:rPr>
          <w:b/>
          <w:sz w:val="28"/>
          <w:szCs w:val="28"/>
        </w:rPr>
        <w:t>повторний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розгляд </w:t>
      </w:r>
      <w:proofErr w:type="spellStart"/>
      <w:r w:rsidRPr="008E2001">
        <w:rPr>
          <w:rFonts w:eastAsiaTheme="minorHAnsi"/>
          <w:b/>
          <w:sz w:val="28"/>
          <w:szCs w:val="28"/>
          <w:lang w:eastAsia="en-US"/>
        </w:rPr>
        <w:t>проєкту</w:t>
      </w:r>
      <w:proofErr w:type="spellEnd"/>
      <w:r w:rsidRPr="008E2001">
        <w:rPr>
          <w:rFonts w:eastAsiaTheme="minorHAnsi"/>
          <w:b/>
          <w:sz w:val="28"/>
          <w:szCs w:val="28"/>
          <w:lang w:eastAsia="en-US"/>
        </w:rPr>
        <w:t xml:space="preserve"> рішення Київради  «Про включення до Переліку другого типу нежитлових приміщень комунальної власності територіальної громади міста Києва» </w:t>
      </w:r>
      <w:r w:rsidRPr="00782585">
        <w:rPr>
          <w:rFonts w:eastAsiaTheme="minorHAnsi"/>
          <w:b/>
          <w:i/>
          <w:lang w:eastAsia="en-US"/>
        </w:rPr>
        <w:t>(нежитлова будівля на вул. Кирилівській, 103,  літера 1 Г,  корпус №26 - виробнича майстерня)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за поданням заступника голови КМДА Олександра ХАРЧЕНКА, Департаменту комунальної власності м. Києва </w:t>
      </w:r>
      <w:r w:rsidRPr="008E2001">
        <w:rPr>
          <w:b/>
          <w:sz w:val="28"/>
          <w:szCs w:val="28"/>
        </w:rPr>
        <w:t xml:space="preserve">виконавчого органу Київради (КМДА) </w:t>
      </w:r>
      <w:r w:rsidRPr="008E2001">
        <w:rPr>
          <w:rFonts w:eastAsiaTheme="minorHAnsi"/>
          <w:b/>
          <w:sz w:val="28"/>
          <w:szCs w:val="28"/>
          <w:lang w:eastAsia="en-US"/>
        </w:rPr>
        <w:t>(доручення від 20.08.2021 №08/231-3132/ПР)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у зв’язку з правовим висновком Управління правового забезпечення діяльності Київської міської ради від</w:t>
      </w:r>
      <w:r w:rsidRPr="008E2001">
        <w:rPr>
          <w:b/>
          <w:w w:val="101"/>
          <w:szCs w:val="28"/>
        </w:rPr>
        <w:t xml:space="preserve"> </w:t>
      </w:r>
      <w:r w:rsidRPr="008E2001">
        <w:rPr>
          <w:b/>
          <w:w w:val="101"/>
          <w:sz w:val="28"/>
          <w:szCs w:val="28"/>
        </w:rPr>
        <w:t>14.12.2021 №08/230-2818.</w:t>
      </w:r>
    </w:p>
    <w:p w:rsidR="008E2001" w:rsidRPr="008E2001" w:rsidRDefault="008E2001" w:rsidP="008E2001">
      <w:pPr>
        <w:jc w:val="both"/>
        <w:rPr>
          <w:b/>
          <w:sz w:val="28"/>
          <w:szCs w:val="28"/>
          <w:lang w:eastAsia="en-US"/>
        </w:rPr>
      </w:pPr>
      <w:r w:rsidRPr="008E2001">
        <w:rPr>
          <w:b/>
          <w:sz w:val="28"/>
          <w:szCs w:val="28"/>
          <w:lang w:eastAsia="en-US"/>
        </w:rPr>
        <w:t>Доповідач: представник  Департаменту</w:t>
      </w:r>
      <w:r w:rsidRPr="008E2001">
        <w:rPr>
          <w:rFonts w:eastAsiaTheme="minorHAnsi"/>
          <w:b/>
          <w:sz w:val="28"/>
          <w:szCs w:val="28"/>
          <w:lang w:eastAsia="en-US"/>
        </w:rPr>
        <w:t xml:space="preserve"> комунальної власності м. Києва</w:t>
      </w:r>
      <w:r w:rsidRPr="008E2001">
        <w:rPr>
          <w:b/>
          <w:sz w:val="28"/>
          <w:szCs w:val="28"/>
          <w:lang w:eastAsia="en-US"/>
        </w:rPr>
        <w:t>.</w:t>
      </w:r>
    </w:p>
    <w:p w:rsidR="003018BC" w:rsidRDefault="003018BC" w:rsidP="003018BC">
      <w:pPr>
        <w:jc w:val="both"/>
        <w:rPr>
          <w:rFonts w:eastAsiaTheme="minorHAnsi"/>
          <w:sz w:val="28"/>
          <w:szCs w:val="28"/>
        </w:rPr>
      </w:pPr>
      <w:r w:rsidRPr="003018BC">
        <w:rPr>
          <w:rFonts w:eastAsiaTheme="minorHAnsi"/>
          <w:sz w:val="28"/>
          <w:szCs w:val="28"/>
        </w:rPr>
        <w:t>СЛУХАЛИ: Михайла ПРИСЯЖНЮКА.</w:t>
      </w:r>
    </w:p>
    <w:p w:rsidR="003018BC" w:rsidRPr="003018BC" w:rsidRDefault="003018BC" w:rsidP="003018BC">
      <w:pPr>
        <w:jc w:val="both"/>
        <w:rPr>
          <w:b/>
          <w:sz w:val="28"/>
          <w:szCs w:val="28"/>
        </w:rPr>
      </w:pPr>
      <w:r w:rsidRPr="003018BC">
        <w:rPr>
          <w:rFonts w:eastAsiaTheme="minorHAnsi"/>
          <w:sz w:val="28"/>
          <w:szCs w:val="28"/>
        </w:rPr>
        <w:t xml:space="preserve">ВИРІШИЛИ: </w:t>
      </w:r>
      <w:r w:rsidRPr="003018BC">
        <w:rPr>
          <w:sz w:val="28"/>
          <w:szCs w:val="28"/>
        </w:rPr>
        <w:t>Повторно під</w:t>
      </w:r>
      <w:r>
        <w:rPr>
          <w:sz w:val="28"/>
          <w:szCs w:val="28"/>
        </w:rPr>
        <w:t xml:space="preserve">тримати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Київради.</w:t>
      </w:r>
    </w:p>
    <w:p w:rsidR="003018BC" w:rsidRPr="003018BC" w:rsidRDefault="003018BC" w:rsidP="003018BC">
      <w:pPr>
        <w:tabs>
          <w:tab w:val="left" w:pos="-426"/>
        </w:tabs>
        <w:jc w:val="both"/>
        <w:rPr>
          <w:sz w:val="28"/>
          <w:szCs w:val="28"/>
          <w:lang w:eastAsia="uk-UA"/>
        </w:rPr>
      </w:pPr>
      <w:r w:rsidRPr="003018BC">
        <w:rPr>
          <w:rFonts w:eastAsia="Courier New"/>
          <w:sz w:val="28"/>
          <w:szCs w:val="28"/>
          <w:lang w:eastAsia="uk-UA"/>
        </w:rPr>
        <w:t xml:space="preserve">ГОЛОСУВАЛИ: «за» – </w:t>
      </w:r>
      <w:r w:rsidR="00AB0D7B">
        <w:rPr>
          <w:rFonts w:eastAsia="Courier New"/>
          <w:sz w:val="28"/>
          <w:szCs w:val="28"/>
          <w:lang w:eastAsia="uk-UA"/>
        </w:rPr>
        <w:t>5</w:t>
      </w:r>
      <w:r w:rsidRPr="003018BC">
        <w:rPr>
          <w:rFonts w:eastAsia="Courier New"/>
          <w:sz w:val="28"/>
          <w:szCs w:val="28"/>
          <w:lang w:eastAsia="uk-UA"/>
        </w:rPr>
        <w:t xml:space="preserve">, «проти» – 0, «утримались» – </w:t>
      </w:r>
      <w:r w:rsidR="00AB0D7B">
        <w:rPr>
          <w:rFonts w:eastAsia="Courier New"/>
          <w:sz w:val="28"/>
          <w:szCs w:val="28"/>
          <w:lang w:eastAsia="uk-UA"/>
        </w:rPr>
        <w:t>2 (Сергій АРТЕМЕНКО, Олег ЛЕВЧЕНКО)</w:t>
      </w:r>
      <w:r w:rsidRPr="003018BC">
        <w:rPr>
          <w:rFonts w:eastAsia="Courier New"/>
          <w:sz w:val="28"/>
          <w:szCs w:val="28"/>
          <w:lang w:eastAsia="uk-UA"/>
        </w:rPr>
        <w:t xml:space="preserve">, «не голосували» – </w:t>
      </w:r>
      <w:r w:rsidR="00247B63">
        <w:rPr>
          <w:rFonts w:eastAsia="Courier New"/>
          <w:sz w:val="28"/>
          <w:szCs w:val="28"/>
          <w:lang w:eastAsia="uk-UA"/>
        </w:rPr>
        <w:t xml:space="preserve"> </w:t>
      </w:r>
      <w:r w:rsidRPr="003018BC">
        <w:rPr>
          <w:rFonts w:eastAsia="Courier New"/>
          <w:sz w:val="28"/>
          <w:szCs w:val="28"/>
          <w:lang w:eastAsia="uk-UA"/>
        </w:rPr>
        <w:t>0.</w:t>
      </w:r>
    </w:p>
    <w:p w:rsidR="008E2001" w:rsidRPr="00247B63" w:rsidRDefault="003018BC" w:rsidP="00247B63">
      <w:pPr>
        <w:widowControl w:val="0"/>
        <w:jc w:val="both"/>
        <w:rPr>
          <w:rFonts w:eastAsia="Courier New"/>
          <w:b/>
          <w:i/>
          <w:sz w:val="28"/>
          <w:szCs w:val="28"/>
          <w:lang w:eastAsia="uk-UA"/>
        </w:rPr>
      </w:pPr>
      <w:r w:rsidRPr="003018BC">
        <w:rPr>
          <w:rFonts w:eastAsia="Courier New"/>
          <w:b/>
          <w:i/>
          <w:sz w:val="28"/>
          <w:szCs w:val="28"/>
          <w:lang w:eastAsia="uk-UA"/>
        </w:rPr>
        <w:t>Рішення прийнято.</w:t>
      </w:r>
    </w:p>
    <w:p w:rsidR="00EB64B7" w:rsidRDefault="00EB64B7" w:rsidP="00EB64B7">
      <w:pPr>
        <w:jc w:val="both"/>
        <w:rPr>
          <w:color w:val="00000A"/>
          <w:w w:val="101"/>
          <w:sz w:val="28"/>
          <w:szCs w:val="28"/>
        </w:rPr>
      </w:pPr>
    </w:p>
    <w:p w:rsidR="00EB64B7" w:rsidRDefault="00EB64B7" w:rsidP="00EB64B7">
      <w:pPr>
        <w:jc w:val="both"/>
        <w:rPr>
          <w:color w:val="00000A"/>
          <w:w w:val="101"/>
          <w:sz w:val="28"/>
          <w:szCs w:val="28"/>
        </w:rPr>
      </w:pPr>
    </w:p>
    <w:p w:rsidR="00EB64B7" w:rsidRDefault="00EB64B7" w:rsidP="00EB64B7">
      <w:pPr>
        <w:jc w:val="both"/>
        <w:rPr>
          <w:color w:val="00000A"/>
          <w:w w:val="101"/>
          <w:sz w:val="28"/>
          <w:szCs w:val="28"/>
        </w:rPr>
      </w:pPr>
    </w:p>
    <w:p w:rsidR="00EB64B7" w:rsidRDefault="00EB64B7" w:rsidP="00EB64B7">
      <w:pPr>
        <w:jc w:val="both"/>
        <w:rPr>
          <w:color w:val="00000A"/>
          <w:w w:val="101"/>
          <w:sz w:val="28"/>
          <w:szCs w:val="28"/>
        </w:rPr>
      </w:pPr>
    </w:p>
    <w:p w:rsidR="005351E2" w:rsidRPr="005351E2" w:rsidRDefault="005351E2" w:rsidP="00EB64B7">
      <w:pPr>
        <w:jc w:val="both"/>
        <w:rPr>
          <w:rFonts w:eastAsiaTheme="minorHAnsi"/>
          <w:sz w:val="28"/>
          <w:szCs w:val="28"/>
        </w:rPr>
      </w:pPr>
      <w:r w:rsidRPr="005351E2">
        <w:rPr>
          <w:rFonts w:eastAsiaTheme="minorHAnsi"/>
          <w:sz w:val="28"/>
          <w:szCs w:val="28"/>
        </w:rPr>
        <w:t xml:space="preserve">Голова комісії </w:t>
      </w:r>
      <w:r w:rsidRPr="005351E2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</w:r>
      <w:r w:rsidR="00EB64B7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  <w:t xml:space="preserve">Михайло ПРИСЯЖНЮК </w:t>
      </w: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EB64B7" w:rsidRDefault="00EB64B7" w:rsidP="00EB64B7">
      <w:pPr>
        <w:jc w:val="both"/>
        <w:rPr>
          <w:rFonts w:eastAsiaTheme="minorHAnsi"/>
          <w:sz w:val="28"/>
          <w:szCs w:val="28"/>
        </w:rPr>
      </w:pPr>
    </w:p>
    <w:p w:rsidR="005351E2" w:rsidRPr="005351E2" w:rsidRDefault="005351E2" w:rsidP="00EB64B7">
      <w:pPr>
        <w:jc w:val="both"/>
        <w:rPr>
          <w:rFonts w:eastAsiaTheme="minorHAnsi"/>
          <w:kern w:val="3"/>
          <w:sz w:val="28"/>
          <w:szCs w:val="28"/>
        </w:rPr>
      </w:pPr>
      <w:r w:rsidRPr="005351E2">
        <w:rPr>
          <w:rFonts w:eastAsiaTheme="minorHAnsi"/>
          <w:sz w:val="28"/>
          <w:szCs w:val="28"/>
        </w:rPr>
        <w:t>Секретар</w:t>
      </w:r>
      <w:r w:rsidR="00782585">
        <w:rPr>
          <w:rFonts w:eastAsiaTheme="minorHAnsi"/>
          <w:sz w:val="28"/>
          <w:szCs w:val="28"/>
        </w:rPr>
        <w:t xml:space="preserve"> комісії</w:t>
      </w:r>
      <w:r w:rsidRPr="005351E2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</w:r>
      <w:r w:rsidR="00EB64B7">
        <w:rPr>
          <w:rFonts w:eastAsiaTheme="minorHAnsi"/>
          <w:sz w:val="28"/>
          <w:szCs w:val="28"/>
        </w:rPr>
        <w:tab/>
      </w:r>
      <w:r w:rsidR="00EB64B7">
        <w:rPr>
          <w:rFonts w:eastAsiaTheme="minorHAnsi"/>
          <w:sz w:val="28"/>
          <w:szCs w:val="28"/>
        </w:rPr>
        <w:tab/>
      </w:r>
      <w:r w:rsidRPr="005351E2">
        <w:rPr>
          <w:rFonts w:eastAsiaTheme="minorHAnsi"/>
          <w:sz w:val="28"/>
          <w:szCs w:val="28"/>
        </w:rPr>
        <w:tab/>
        <w:t>Сергій АРТЕМЕНКО</w:t>
      </w:r>
    </w:p>
    <w:p w:rsidR="005351E2" w:rsidRPr="005351E2" w:rsidRDefault="005351E2" w:rsidP="005351E2">
      <w:pPr>
        <w:widowControl w:val="0"/>
        <w:jc w:val="both"/>
        <w:rPr>
          <w:rFonts w:eastAsia="Courier New"/>
          <w:b/>
          <w:color w:val="000000"/>
          <w:sz w:val="28"/>
          <w:szCs w:val="28"/>
          <w:lang w:eastAsia="uk-UA"/>
        </w:rPr>
      </w:pPr>
    </w:p>
    <w:sectPr w:rsidR="005351E2" w:rsidRPr="005351E2" w:rsidSect="00EB64B7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49" w:rsidRDefault="00757A49" w:rsidP="00757A49">
      <w:r>
        <w:separator/>
      </w:r>
    </w:p>
  </w:endnote>
  <w:endnote w:type="continuationSeparator" w:id="0">
    <w:p w:rsidR="00757A49" w:rsidRDefault="00757A49" w:rsidP="0075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49" w:rsidRDefault="00757A49" w:rsidP="00757A49">
      <w:r>
        <w:separator/>
      </w:r>
    </w:p>
  </w:footnote>
  <w:footnote w:type="continuationSeparator" w:id="0">
    <w:p w:rsidR="00757A49" w:rsidRDefault="00757A49" w:rsidP="0075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852786"/>
      <w:docPartObj>
        <w:docPartGallery w:val="Page Numbers (Top of Page)"/>
        <w:docPartUnique/>
      </w:docPartObj>
    </w:sdtPr>
    <w:sdtContent>
      <w:p w:rsidR="00EB64B7" w:rsidRDefault="00EB64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22">
          <w:rPr>
            <w:noProof/>
          </w:rPr>
          <w:t>6</w:t>
        </w:r>
        <w:r>
          <w:fldChar w:fldCharType="end"/>
        </w:r>
      </w:p>
    </w:sdtContent>
  </w:sdt>
  <w:p w:rsidR="00EB64B7" w:rsidRDefault="00EB64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4FA"/>
    <w:multiLevelType w:val="hybridMultilevel"/>
    <w:tmpl w:val="8D7685A0"/>
    <w:lvl w:ilvl="0" w:tplc="F59C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71F6A"/>
    <w:multiLevelType w:val="hybridMultilevel"/>
    <w:tmpl w:val="D840B102"/>
    <w:lvl w:ilvl="0" w:tplc="AE48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34E"/>
    <w:multiLevelType w:val="hybridMultilevel"/>
    <w:tmpl w:val="8C5876FE"/>
    <w:lvl w:ilvl="0" w:tplc="B3A2D0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23592"/>
    <w:multiLevelType w:val="hybridMultilevel"/>
    <w:tmpl w:val="DAF6B9D8"/>
    <w:lvl w:ilvl="0" w:tplc="359635A2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AC6C43"/>
    <w:multiLevelType w:val="hybridMultilevel"/>
    <w:tmpl w:val="6E506BB8"/>
    <w:lvl w:ilvl="0" w:tplc="CBCCF01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51948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4E2B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0781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379F"/>
    <w:multiLevelType w:val="hybridMultilevel"/>
    <w:tmpl w:val="3864B278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68E3"/>
    <w:multiLevelType w:val="hybridMultilevel"/>
    <w:tmpl w:val="BCCEB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D1347"/>
    <w:multiLevelType w:val="hybridMultilevel"/>
    <w:tmpl w:val="10726098"/>
    <w:lvl w:ilvl="0" w:tplc="C7327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D3131"/>
    <w:multiLevelType w:val="hybridMultilevel"/>
    <w:tmpl w:val="0568E3C8"/>
    <w:lvl w:ilvl="0" w:tplc="DA0EDE8A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3F18"/>
    <w:multiLevelType w:val="hybridMultilevel"/>
    <w:tmpl w:val="6626367C"/>
    <w:lvl w:ilvl="0" w:tplc="FD9AA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135070"/>
    <w:multiLevelType w:val="hybridMultilevel"/>
    <w:tmpl w:val="40C8C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45E0"/>
    <w:multiLevelType w:val="hybridMultilevel"/>
    <w:tmpl w:val="49D01F16"/>
    <w:lvl w:ilvl="0" w:tplc="24F08B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C23D7A"/>
    <w:multiLevelType w:val="hybridMultilevel"/>
    <w:tmpl w:val="A43617FE"/>
    <w:lvl w:ilvl="0" w:tplc="DFAA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9A"/>
    <w:rsid w:val="0000430E"/>
    <w:rsid w:val="00004FDE"/>
    <w:rsid w:val="00006E2D"/>
    <w:rsid w:val="00010025"/>
    <w:rsid w:val="0001579C"/>
    <w:rsid w:val="000175E0"/>
    <w:rsid w:val="00024AD2"/>
    <w:rsid w:val="00025BC6"/>
    <w:rsid w:val="00027BCA"/>
    <w:rsid w:val="00041174"/>
    <w:rsid w:val="000426F4"/>
    <w:rsid w:val="00045715"/>
    <w:rsid w:val="0004628E"/>
    <w:rsid w:val="0004660B"/>
    <w:rsid w:val="000500EA"/>
    <w:rsid w:val="00060758"/>
    <w:rsid w:val="00061192"/>
    <w:rsid w:val="00062F43"/>
    <w:rsid w:val="0006376A"/>
    <w:rsid w:val="00074142"/>
    <w:rsid w:val="00077531"/>
    <w:rsid w:val="000778D2"/>
    <w:rsid w:val="00077C17"/>
    <w:rsid w:val="000925E9"/>
    <w:rsid w:val="00094039"/>
    <w:rsid w:val="00095B3F"/>
    <w:rsid w:val="000A3CF9"/>
    <w:rsid w:val="000A5319"/>
    <w:rsid w:val="000B1E54"/>
    <w:rsid w:val="000B4904"/>
    <w:rsid w:val="000C0791"/>
    <w:rsid w:val="000C0E84"/>
    <w:rsid w:val="000C41FB"/>
    <w:rsid w:val="000C474F"/>
    <w:rsid w:val="000D29E1"/>
    <w:rsid w:val="000D7194"/>
    <w:rsid w:val="000F2F2F"/>
    <w:rsid w:val="000F7007"/>
    <w:rsid w:val="00103A77"/>
    <w:rsid w:val="0012030B"/>
    <w:rsid w:val="00140CA3"/>
    <w:rsid w:val="00141D5B"/>
    <w:rsid w:val="00142264"/>
    <w:rsid w:val="0014783E"/>
    <w:rsid w:val="0015049A"/>
    <w:rsid w:val="00151487"/>
    <w:rsid w:val="00152A79"/>
    <w:rsid w:val="001540DF"/>
    <w:rsid w:val="0015603C"/>
    <w:rsid w:val="00171C1E"/>
    <w:rsid w:val="001730FB"/>
    <w:rsid w:val="001731BA"/>
    <w:rsid w:val="00177C37"/>
    <w:rsid w:val="00177C57"/>
    <w:rsid w:val="00181A9D"/>
    <w:rsid w:val="001924BA"/>
    <w:rsid w:val="00197093"/>
    <w:rsid w:val="001A1E62"/>
    <w:rsid w:val="001B420B"/>
    <w:rsid w:val="001B75A3"/>
    <w:rsid w:val="001C083D"/>
    <w:rsid w:val="001C0FE5"/>
    <w:rsid w:val="001C3ED9"/>
    <w:rsid w:val="001E3DFA"/>
    <w:rsid w:val="001F31C3"/>
    <w:rsid w:val="001F4AB9"/>
    <w:rsid w:val="00200A05"/>
    <w:rsid w:val="0020698B"/>
    <w:rsid w:val="00212FA6"/>
    <w:rsid w:val="00213511"/>
    <w:rsid w:val="00214516"/>
    <w:rsid w:val="00217B48"/>
    <w:rsid w:val="00230883"/>
    <w:rsid w:val="00235651"/>
    <w:rsid w:val="00247B63"/>
    <w:rsid w:val="00251126"/>
    <w:rsid w:val="00253FDA"/>
    <w:rsid w:val="0026176C"/>
    <w:rsid w:val="002635D6"/>
    <w:rsid w:val="00270417"/>
    <w:rsid w:val="00273D8D"/>
    <w:rsid w:val="002740F8"/>
    <w:rsid w:val="00276E9B"/>
    <w:rsid w:val="002806B8"/>
    <w:rsid w:val="002829AC"/>
    <w:rsid w:val="00285606"/>
    <w:rsid w:val="00296E68"/>
    <w:rsid w:val="002C277A"/>
    <w:rsid w:val="002D388A"/>
    <w:rsid w:val="002E2FA4"/>
    <w:rsid w:val="002E5D70"/>
    <w:rsid w:val="002F417F"/>
    <w:rsid w:val="003018BC"/>
    <w:rsid w:val="003077C7"/>
    <w:rsid w:val="003149E4"/>
    <w:rsid w:val="00322446"/>
    <w:rsid w:val="00324F43"/>
    <w:rsid w:val="003265FB"/>
    <w:rsid w:val="00326D3A"/>
    <w:rsid w:val="00343F7A"/>
    <w:rsid w:val="00345B3A"/>
    <w:rsid w:val="00355899"/>
    <w:rsid w:val="00372EF6"/>
    <w:rsid w:val="00375CCC"/>
    <w:rsid w:val="0039274C"/>
    <w:rsid w:val="003A2BC4"/>
    <w:rsid w:val="003A5C0C"/>
    <w:rsid w:val="003A5CD2"/>
    <w:rsid w:val="003B0E7B"/>
    <w:rsid w:val="003B322C"/>
    <w:rsid w:val="003B411E"/>
    <w:rsid w:val="003D2942"/>
    <w:rsid w:val="003E01D4"/>
    <w:rsid w:val="003E6B32"/>
    <w:rsid w:val="003F1F40"/>
    <w:rsid w:val="004014CB"/>
    <w:rsid w:val="004237A3"/>
    <w:rsid w:val="00432278"/>
    <w:rsid w:val="00446F27"/>
    <w:rsid w:val="00447A32"/>
    <w:rsid w:val="00460838"/>
    <w:rsid w:val="00471462"/>
    <w:rsid w:val="00485787"/>
    <w:rsid w:val="00485EBA"/>
    <w:rsid w:val="00492F66"/>
    <w:rsid w:val="004A11B2"/>
    <w:rsid w:val="004A5F9A"/>
    <w:rsid w:val="004A65AB"/>
    <w:rsid w:val="004B5349"/>
    <w:rsid w:val="004C3EE5"/>
    <w:rsid w:val="004C48BB"/>
    <w:rsid w:val="004D2D67"/>
    <w:rsid w:val="004E04AF"/>
    <w:rsid w:val="004E110B"/>
    <w:rsid w:val="004E1C49"/>
    <w:rsid w:val="004F47EB"/>
    <w:rsid w:val="00515988"/>
    <w:rsid w:val="00527D4E"/>
    <w:rsid w:val="005351E2"/>
    <w:rsid w:val="00550BCE"/>
    <w:rsid w:val="0055665D"/>
    <w:rsid w:val="00570B58"/>
    <w:rsid w:val="0057380F"/>
    <w:rsid w:val="00582534"/>
    <w:rsid w:val="00584078"/>
    <w:rsid w:val="00586A82"/>
    <w:rsid w:val="00590898"/>
    <w:rsid w:val="00593503"/>
    <w:rsid w:val="005973F1"/>
    <w:rsid w:val="0059777C"/>
    <w:rsid w:val="005A4698"/>
    <w:rsid w:val="005A5C94"/>
    <w:rsid w:val="005A646A"/>
    <w:rsid w:val="005B2418"/>
    <w:rsid w:val="005B4C40"/>
    <w:rsid w:val="005B61CE"/>
    <w:rsid w:val="005C397A"/>
    <w:rsid w:val="005D1A01"/>
    <w:rsid w:val="005D6C16"/>
    <w:rsid w:val="005E1337"/>
    <w:rsid w:val="005E4597"/>
    <w:rsid w:val="005E6424"/>
    <w:rsid w:val="005E73DD"/>
    <w:rsid w:val="005F4BC0"/>
    <w:rsid w:val="00601C77"/>
    <w:rsid w:val="006040B5"/>
    <w:rsid w:val="0060798C"/>
    <w:rsid w:val="00612016"/>
    <w:rsid w:val="00612B5C"/>
    <w:rsid w:val="00613F26"/>
    <w:rsid w:val="006147EA"/>
    <w:rsid w:val="00624509"/>
    <w:rsid w:val="00626140"/>
    <w:rsid w:val="00626152"/>
    <w:rsid w:val="006348AA"/>
    <w:rsid w:val="00635327"/>
    <w:rsid w:val="00635583"/>
    <w:rsid w:val="00643112"/>
    <w:rsid w:val="00670B81"/>
    <w:rsid w:val="00673F8C"/>
    <w:rsid w:val="00674C47"/>
    <w:rsid w:val="00675C22"/>
    <w:rsid w:val="00682FAF"/>
    <w:rsid w:val="0068397F"/>
    <w:rsid w:val="00684F58"/>
    <w:rsid w:val="006859A4"/>
    <w:rsid w:val="00692652"/>
    <w:rsid w:val="00693E82"/>
    <w:rsid w:val="00694F71"/>
    <w:rsid w:val="006B6E65"/>
    <w:rsid w:val="006D2D77"/>
    <w:rsid w:val="006E3B1F"/>
    <w:rsid w:val="006E506E"/>
    <w:rsid w:val="006F05F8"/>
    <w:rsid w:val="00703906"/>
    <w:rsid w:val="00707A51"/>
    <w:rsid w:val="00717491"/>
    <w:rsid w:val="00717F7C"/>
    <w:rsid w:val="00726D42"/>
    <w:rsid w:val="00727AC3"/>
    <w:rsid w:val="00737E44"/>
    <w:rsid w:val="00746D28"/>
    <w:rsid w:val="00757A49"/>
    <w:rsid w:val="00762087"/>
    <w:rsid w:val="00763FAA"/>
    <w:rsid w:val="0076521D"/>
    <w:rsid w:val="00767E36"/>
    <w:rsid w:val="00773062"/>
    <w:rsid w:val="00782585"/>
    <w:rsid w:val="00784CC1"/>
    <w:rsid w:val="00784D7F"/>
    <w:rsid w:val="00795CEE"/>
    <w:rsid w:val="00796398"/>
    <w:rsid w:val="007B4CE5"/>
    <w:rsid w:val="007C09C8"/>
    <w:rsid w:val="007C1B10"/>
    <w:rsid w:val="007C5842"/>
    <w:rsid w:val="007D56F2"/>
    <w:rsid w:val="007D6E5B"/>
    <w:rsid w:val="007D7113"/>
    <w:rsid w:val="007E41B2"/>
    <w:rsid w:val="007F075B"/>
    <w:rsid w:val="007F1BA1"/>
    <w:rsid w:val="007F38A2"/>
    <w:rsid w:val="00801FEE"/>
    <w:rsid w:val="00804794"/>
    <w:rsid w:val="0081064C"/>
    <w:rsid w:val="00810C72"/>
    <w:rsid w:val="0081378C"/>
    <w:rsid w:val="00814445"/>
    <w:rsid w:val="00815009"/>
    <w:rsid w:val="00815696"/>
    <w:rsid w:val="008218B0"/>
    <w:rsid w:val="00826A39"/>
    <w:rsid w:val="008437FC"/>
    <w:rsid w:val="00843A82"/>
    <w:rsid w:val="008507EB"/>
    <w:rsid w:val="0085560D"/>
    <w:rsid w:val="008613E1"/>
    <w:rsid w:val="00885DA1"/>
    <w:rsid w:val="00890851"/>
    <w:rsid w:val="008949DE"/>
    <w:rsid w:val="00896A00"/>
    <w:rsid w:val="008A016F"/>
    <w:rsid w:val="008A4AF4"/>
    <w:rsid w:val="008A5B21"/>
    <w:rsid w:val="008B13B3"/>
    <w:rsid w:val="008B61CD"/>
    <w:rsid w:val="008D676A"/>
    <w:rsid w:val="008E0E20"/>
    <w:rsid w:val="008E2001"/>
    <w:rsid w:val="008E5041"/>
    <w:rsid w:val="008F0C39"/>
    <w:rsid w:val="008F39C6"/>
    <w:rsid w:val="00912F8B"/>
    <w:rsid w:val="00925167"/>
    <w:rsid w:val="0093158A"/>
    <w:rsid w:val="00940B27"/>
    <w:rsid w:val="00945358"/>
    <w:rsid w:val="0094708E"/>
    <w:rsid w:val="009509C1"/>
    <w:rsid w:val="00951403"/>
    <w:rsid w:val="00955613"/>
    <w:rsid w:val="00974FD1"/>
    <w:rsid w:val="00985267"/>
    <w:rsid w:val="00990CF2"/>
    <w:rsid w:val="00994231"/>
    <w:rsid w:val="00997DC7"/>
    <w:rsid w:val="009A2BF8"/>
    <w:rsid w:val="009B3656"/>
    <w:rsid w:val="009B492B"/>
    <w:rsid w:val="009C6C18"/>
    <w:rsid w:val="009F33B3"/>
    <w:rsid w:val="009F3CE1"/>
    <w:rsid w:val="009F5CEB"/>
    <w:rsid w:val="009F73E6"/>
    <w:rsid w:val="00A0011E"/>
    <w:rsid w:val="00A25782"/>
    <w:rsid w:val="00A37529"/>
    <w:rsid w:val="00A54A96"/>
    <w:rsid w:val="00A56A88"/>
    <w:rsid w:val="00A65C48"/>
    <w:rsid w:val="00A65DA5"/>
    <w:rsid w:val="00A73C3F"/>
    <w:rsid w:val="00A73F6D"/>
    <w:rsid w:val="00A85F99"/>
    <w:rsid w:val="00A86122"/>
    <w:rsid w:val="00A96847"/>
    <w:rsid w:val="00AB0D7B"/>
    <w:rsid w:val="00AD2EFE"/>
    <w:rsid w:val="00AE05B2"/>
    <w:rsid w:val="00AE5FB2"/>
    <w:rsid w:val="00AF375E"/>
    <w:rsid w:val="00AF4F1E"/>
    <w:rsid w:val="00B075B1"/>
    <w:rsid w:val="00B1584D"/>
    <w:rsid w:val="00B16543"/>
    <w:rsid w:val="00B233CA"/>
    <w:rsid w:val="00B25456"/>
    <w:rsid w:val="00B417E2"/>
    <w:rsid w:val="00B540B3"/>
    <w:rsid w:val="00B57827"/>
    <w:rsid w:val="00B61429"/>
    <w:rsid w:val="00B671AA"/>
    <w:rsid w:val="00B70BD2"/>
    <w:rsid w:val="00B7609D"/>
    <w:rsid w:val="00B76209"/>
    <w:rsid w:val="00B80C0D"/>
    <w:rsid w:val="00B81490"/>
    <w:rsid w:val="00B87718"/>
    <w:rsid w:val="00B9112D"/>
    <w:rsid w:val="00B9420E"/>
    <w:rsid w:val="00B94A18"/>
    <w:rsid w:val="00B96F8E"/>
    <w:rsid w:val="00BA1DE7"/>
    <w:rsid w:val="00BA3ED2"/>
    <w:rsid w:val="00BA71F3"/>
    <w:rsid w:val="00BB2FEB"/>
    <w:rsid w:val="00BB35B0"/>
    <w:rsid w:val="00BB69A0"/>
    <w:rsid w:val="00BB78B4"/>
    <w:rsid w:val="00BC05B0"/>
    <w:rsid w:val="00BC2216"/>
    <w:rsid w:val="00BC6E01"/>
    <w:rsid w:val="00BD6118"/>
    <w:rsid w:val="00BE64B2"/>
    <w:rsid w:val="00BF241D"/>
    <w:rsid w:val="00BF6592"/>
    <w:rsid w:val="00BF6E3C"/>
    <w:rsid w:val="00C019D7"/>
    <w:rsid w:val="00C01B61"/>
    <w:rsid w:val="00C13440"/>
    <w:rsid w:val="00C1449F"/>
    <w:rsid w:val="00C16AD3"/>
    <w:rsid w:val="00C23725"/>
    <w:rsid w:val="00C25A76"/>
    <w:rsid w:val="00C2736B"/>
    <w:rsid w:val="00C35FD0"/>
    <w:rsid w:val="00C36453"/>
    <w:rsid w:val="00C37113"/>
    <w:rsid w:val="00C52858"/>
    <w:rsid w:val="00C532DF"/>
    <w:rsid w:val="00C54FD3"/>
    <w:rsid w:val="00C61DDA"/>
    <w:rsid w:val="00C670BD"/>
    <w:rsid w:val="00C678D7"/>
    <w:rsid w:val="00C755DD"/>
    <w:rsid w:val="00C75A04"/>
    <w:rsid w:val="00C82401"/>
    <w:rsid w:val="00C87CC2"/>
    <w:rsid w:val="00C92000"/>
    <w:rsid w:val="00C97786"/>
    <w:rsid w:val="00CA1719"/>
    <w:rsid w:val="00CA3142"/>
    <w:rsid w:val="00CA6343"/>
    <w:rsid w:val="00CA649E"/>
    <w:rsid w:val="00CB1282"/>
    <w:rsid w:val="00CC6B4A"/>
    <w:rsid w:val="00CD5022"/>
    <w:rsid w:val="00CD6286"/>
    <w:rsid w:val="00CE1CD1"/>
    <w:rsid w:val="00CE33A3"/>
    <w:rsid w:val="00CE4F11"/>
    <w:rsid w:val="00CE5C94"/>
    <w:rsid w:val="00CF6900"/>
    <w:rsid w:val="00D01CD6"/>
    <w:rsid w:val="00D26271"/>
    <w:rsid w:val="00D30F3A"/>
    <w:rsid w:val="00D3287E"/>
    <w:rsid w:val="00D330AE"/>
    <w:rsid w:val="00D33E8D"/>
    <w:rsid w:val="00D375A2"/>
    <w:rsid w:val="00D378E2"/>
    <w:rsid w:val="00D457E5"/>
    <w:rsid w:val="00D47A22"/>
    <w:rsid w:val="00D630AF"/>
    <w:rsid w:val="00D714DA"/>
    <w:rsid w:val="00D85FFC"/>
    <w:rsid w:val="00D87C6B"/>
    <w:rsid w:val="00D95B50"/>
    <w:rsid w:val="00DA0421"/>
    <w:rsid w:val="00DA287D"/>
    <w:rsid w:val="00DA29D1"/>
    <w:rsid w:val="00DA29EB"/>
    <w:rsid w:val="00DB05EC"/>
    <w:rsid w:val="00DC26BB"/>
    <w:rsid w:val="00DC5C3C"/>
    <w:rsid w:val="00DD1027"/>
    <w:rsid w:val="00DD6D59"/>
    <w:rsid w:val="00DD74BC"/>
    <w:rsid w:val="00DE056E"/>
    <w:rsid w:val="00DE2FB2"/>
    <w:rsid w:val="00DF0141"/>
    <w:rsid w:val="00DF3F1B"/>
    <w:rsid w:val="00DF6059"/>
    <w:rsid w:val="00E05F34"/>
    <w:rsid w:val="00E10B02"/>
    <w:rsid w:val="00E21484"/>
    <w:rsid w:val="00E317F8"/>
    <w:rsid w:val="00E320B3"/>
    <w:rsid w:val="00E33046"/>
    <w:rsid w:val="00E40F78"/>
    <w:rsid w:val="00E4401D"/>
    <w:rsid w:val="00E4761D"/>
    <w:rsid w:val="00E5271F"/>
    <w:rsid w:val="00E55D9E"/>
    <w:rsid w:val="00E56A3B"/>
    <w:rsid w:val="00E600E9"/>
    <w:rsid w:val="00E657D1"/>
    <w:rsid w:val="00E66C81"/>
    <w:rsid w:val="00E66E0D"/>
    <w:rsid w:val="00E7006C"/>
    <w:rsid w:val="00E73998"/>
    <w:rsid w:val="00E76F00"/>
    <w:rsid w:val="00E9474B"/>
    <w:rsid w:val="00EA3DB3"/>
    <w:rsid w:val="00EA7B9E"/>
    <w:rsid w:val="00EB0837"/>
    <w:rsid w:val="00EB64B7"/>
    <w:rsid w:val="00EC4F25"/>
    <w:rsid w:val="00EF00AC"/>
    <w:rsid w:val="00EF4347"/>
    <w:rsid w:val="00EF561D"/>
    <w:rsid w:val="00F027A2"/>
    <w:rsid w:val="00F047E8"/>
    <w:rsid w:val="00F26F3C"/>
    <w:rsid w:val="00F300B5"/>
    <w:rsid w:val="00F332DC"/>
    <w:rsid w:val="00F36F26"/>
    <w:rsid w:val="00F41CAE"/>
    <w:rsid w:val="00F71DC9"/>
    <w:rsid w:val="00F82F22"/>
    <w:rsid w:val="00F973AE"/>
    <w:rsid w:val="00FA1D5C"/>
    <w:rsid w:val="00FB0844"/>
    <w:rsid w:val="00FB2DB7"/>
    <w:rsid w:val="00FB57FF"/>
    <w:rsid w:val="00FC3891"/>
    <w:rsid w:val="00FC5AC0"/>
    <w:rsid w:val="00FD1355"/>
    <w:rsid w:val="00FD4E82"/>
    <w:rsid w:val="00FD5240"/>
    <w:rsid w:val="00FD6234"/>
    <w:rsid w:val="00FE0964"/>
    <w:rsid w:val="00FE6347"/>
    <w:rsid w:val="00FF0A22"/>
    <w:rsid w:val="00FF2EC4"/>
    <w:rsid w:val="00FF43B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48556"/>
  <w15:docId w15:val="{E14F9886-CC29-4F7E-A696-20C102B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71F3"/>
    <w:pPr>
      <w:keepNext/>
      <w:tabs>
        <w:tab w:val="left" w:pos="-426"/>
      </w:tabs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B5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0B5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C9200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C920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(2)"/>
    <w:basedOn w:val="a"/>
    <w:link w:val="22"/>
    <w:rsid w:val="00997DC7"/>
    <w:pPr>
      <w:widowControl w:val="0"/>
      <w:shd w:val="clear" w:color="auto" w:fill="FFFFFF"/>
      <w:spacing w:before="600" w:line="322" w:lineRule="exact"/>
      <w:jc w:val="center"/>
    </w:pPr>
    <w:rPr>
      <w:b/>
      <w:bCs/>
      <w:sz w:val="26"/>
      <w:szCs w:val="26"/>
      <w:lang w:eastAsia="zh-CN"/>
    </w:rPr>
  </w:style>
  <w:style w:type="character" w:customStyle="1" w:styleId="22">
    <w:name w:val="Основной текст (2)_"/>
    <w:link w:val="21"/>
    <w:rsid w:val="00997D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uk-UA" w:eastAsia="zh-CN"/>
    </w:rPr>
  </w:style>
  <w:style w:type="table" w:styleId="a6">
    <w:name w:val="Table Grid"/>
    <w:basedOn w:val="a1"/>
    <w:uiPriority w:val="39"/>
    <w:rsid w:val="00DA287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A287D"/>
    <w:pPr>
      <w:ind w:left="720" w:firstLine="720"/>
      <w:contextualSpacing/>
      <w:jc w:val="both"/>
    </w:pPr>
    <w:rPr>
      <w:color w:val="00000A"/>
      <w:w w:val="101"/>
      <w:sz w:val="28"/>
      <w:szCs w:val="28"/>
    </w:rPr>
  </w:style>
  <w:style w:type="paragraph" w:styleId="a8">
    <w:name w:val="No Spacing"/>
    <w:uiPriority w:val="1"/>
    <w:qFormat/>
    <w:rsid w:val="00C532D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9">
    <w:name w:val="Основний текст_"/>
    <w:link w:val="11"/>
    <w:locked/>
    <w:rsid w:val="009509C1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9509C1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A71F3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626152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626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26152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6261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unhideWhenUsed/>
    <w:rsid w:val="00DE056E"/>
    <w:pPr>
      <w:jc w:val="both"/>
    </w:pPr>
    <w:rPr>
      <w:b/>
      <w:sz w:val="28"/>
      <w:szCs w:val="28"/>
    </w:rPr>
  </w:style>
  <w:style w:type="character" w:customStyle="1" w:styleId="ad">
    <w:name w:val="Основний текст Знак"/>
    <w:basedOn w:val="a0"/>
    <w:link w:val="ac"/>
    <w:uiPriority w:val="99"/>
    <w:rsid w:val="00DE056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757A4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757A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757A4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757A4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8C5B-EF7D-4A0C-9CB9-53087DA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7028</Words>
  <Characters>4007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Stepchenko Lidiya</cp:lastModifiedBy>
  <cp:revision>388</cp:revision>
  <cp:lastPrinted>2021-12-16T09:22:00Z</cp:lastPrinted>
  <dcterms:created xsi:type="dcterms:W3CDTF">2021-11-18T12:01:00Z</dcterms:created>
  <dcterms:modified xsi:type="dcterms:W3CDTF">2021-12-16T09:23:00Z</dcterms:modified>
</cp:coreProperties>
</file>