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7F6A" w14:textId="77777777" w:rsidR="007B2823" w:rsidRPr="002E454C" w:rsidRDefault="007B2823" w:rsidP="00995420">
      <w:pPr>
        <w:jc w:val="center"/>
        <w:rPr>
          <w:b/>
          <w:szCs w:val="28"/>
          <w:lang w:val="uk-UA"/>
        </w:rPr>
      </w:pPr>
      <w:bookmarkStart w:id="0" w:name="_GoBack"/>
      <w:bookmarkEnd w:id="0"/>
      <w:r w:rsidRPr="002E454C">
        <w:rPr>
          <w:noProof/>
        </w:rPr>
        <w:drawing>
          <wp:anchor distT="0" distB="0" distL="114300" distR="114300" simplePos="0" relativeHeight="251658240" behindDoc="0" locked="0" layoutInCell="1" allowOverlap="1" wp14:anchorId="52664FDC" wp14:editId="3A129E89">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14:sizeRelH relativeFrom="page">
              <wp14:pctWidth>0</wp14:pctWidth>
            </wp14:sizeRelH>
            <wp14:sizeRelV relativeFrom="page">
              <wp14:pctHeight>0</wp14:pctHeight>
            </wp14:sizeRelV>
          </wp:anchor>
        </w:drawing>
      </w:r>
      <w:r w:rsidRPr="002E454C">
        <w:rPr>
          <w:b/>
          <w:szCs w:val="28"/>
          <w:lang w:val="uk-UA"/>
        </w:rPr>
        <w:t xml:space="preserve"> gh</w:t>
      </w:r>
    </w:p>
    <w:p w14:paraId="1DCAC3A0" w14:textId="77777777" w:rsidR="007B2823" w:rsidRPr="002E454C" w:rsidRDefault="007B2823" w:rsidP="00995420">
      <w:pPr>
        <w:jc w:val="center"/>
        <w:rPr>
          <w:b/>
          <w:szCs w:val="28"/>
          <w:lang w:val="uk-UA"/>
        </w:rPr>
      </w:pPr>
    </w:p>
    <w:p w14:paraId="06BF9ADC" w14:textId="77777777" w:rsidR="007B2823" w:rsidRPr="002E454C" w:rsidRDefault="007B2823" w:rsidP="00995420">
      <w:pPr>
        <w:jc w:val="center"/>
        <w:rPr>
          <w:b/>
          <w:spacing w:val="18"/>
          <w:w w:val="66"/>
          <w:sz w:val="56"/>
          <w:szCs w:val="56"/>
          <w:lang w:val="uk-UA"/>
        </w:rPr>
      </w:pPr>
      <w:r w:rsidRPr="002E454C">
        <w:rPr>
          <w:b/>
          <w:szCs w:val="28"/>
          <w:lang w:val="uk-UA"/>
        </w:rPr>
        <w:t xml:space="preserve">                                   </w:t>
      </w:r>
    </w:p>
    <w:p w14:paraId="7FA49334" w14:textId="77777777" w:rsidR="007B2823" w:rsidRPr="002E454C" w:rsidRDefault="007B2823" w:rsidP="00995420">
      <w:pPr>
        <w:jc w:val="center"/>
        <w:rPr>
          <w:b/>
          <w:spacing w:val="18"/>
          <w:w w:val="66"/>
          <w:sz w:val="72"/>
          <w:lang w:val="uk-UA"/>
        </w:rPr>
      </w:pPr>
      <w:r w:rsidRPr="002E454C">
        <w:rPr>
          <w:b/>
          <w:spacing w:val="18"/>
          <w:w w:val="66"/>
          <w:sz w:val="72"/>
          <w:lang w:val="uk-UA"/>
        </w:rPr>
        <w:t>КИЇВСЬКА МІСЬКА РАДА</w:t>
      </w:r>
    </w:p>
    <w:p w14:paraId="67B03550" w14:textId="77777777" w:rsidR="007B2823" w:rsidRPr="002E454C" w:rsidRDefault="007B2823" w:rsidP="00995420">
      <w:pPr>
        <w:tabs>
          <w:tab w:val="center" w:pos="5858"/>
          <w:tab w:val="left" w:pos="8760"/>
        </w:tabs>
        <w:jc w:val="center"/>
        <w:rPr>
          <w:b/>
          <w:w w:val="90"/>
          <w:szCs w:val="28"/>
          <w:lang w:val="uk-UA"/>
        </w:rPr>
      </w:pPr>
      <w:r w:rsidRPr="002E454C">
        <w:rPr>
          <w:b/>
          <w:w w:val="90"/>
          <w:szCs w:val="28"/>
          <w:lang w:val="uk-UA"/>
        </w:rPr>
        <w:t>VIII СКЛИКАННЯ</w:t>
      </w:r>
    </w:p>
    <w:p w14:paraId="6DFA2EFA" w14:textId="77777777" w:rsidR="007B2823" w:rsidRPr="002E454C" w:rsidRDefault="007B2823" w:rsidP="00995420">
      <w:pPr>
        <w:pBdr>
          <w:top w:val="thickThinSmallGap" w:sz="24" w:space="1" w:color="auto"/>
        </w:pBdr>
        <w:jc w:val="center"/>
        <w:rPr>
          <w:b/>
          <w:bCs/>
          <w:sz w:val="28"/>
          <w:szCs w:val="28"/>
          <w:lang w:val="uk-UA"/>
        </w:rPr>
      </w:pPr>
      <w:r w:rsidRPr="002E454C">
        <w:rPr>
          <w:b/>
          <w:bCs/>
          <w:sz w:val="28"/>
          <w:szCs w:val="28"/>
          <w:lang w:val="uk-UA"/>
        </w:rPr>
        <w:t xml:space="preserve">ПОСТІЙНА КОМІСІЯ З ПИТАНЬ РЕГЛАМЕНТУ ТА ДЕПУТАТСЬКОЇ ЕТИКИ </w:t>
      </w:r>
    </w:p>
    <w:p w14:paraId="31E922C2" w14:textId="77777777" w:rsidR="007B2823" w:rsidRPr="002E454C" w:rsidRDefault="007B2823" w:rsidP="00995420">
      <w:pPr>
        <w:pBdr>
          <w:top w:val="thinThickSmallGap" w:sz="24" w:space="1" w:color="auto"/>
        </w:pBdr>
        <w:rPr>
          <w:bCs/>
          <w:i/>
          <w:sz w:val="20"/>
          <w:lang w:val="uk-UA"/>
        </w:rPr>
      </w:pPr>
      <w:r w:rsidRPr="002E454C">
        <w:rPr>
          <w:bCs/>
          <w:i/>
          <w:sz w:val="20"/>
          <w:lang w:val="uk-UA"/>
        </w:rPr>
        <w:t>01044, м. Київ, вул. Хрещатик, 36 к. 1014                                                                            тел./факс: (044) 202-72-34</w:t>
      </w:r>
    </w:p>
    <w:p w14:paraId="57E742B8" w14:textId="77777777" w:rsidR="00FB11E5" w:rsidRPr="002E454C" w:rsidRDefault="00FB11E5" w:rsidP="00995420">
      <w:pPr>
        <w:shd w:val="clear" w:color="auto" w:fill="FFFFFF"/>
        <w:ind w:firstLine="708"/>
        <w:jc w:val="center"/>
        <w:rPr>
          <w:b/>
          <w:bCs/>
          <w:lang w:val="uk-UA"/>
        </w:rPr>
      </w:pPr>
    </w:p>
    <w:p w14:paraId="5DF7694E" w14:textId="77777777" w:rsidR="00FB11E5" w:rsidRPr="002E454C" w:rsidRDefault="00FB11E5" w:rsidP="00995420">
      <w:pPr>
        <w:shd w:val="clear" w:color="auto" w:fill="FFFFFF"/>
        <w:ind w:firstLine="708"/>
        <w:jc w:val="center"/>
        <w:rPr>
          <w:b/>
          <w:bCs/>
          <w:lang w:val="uk-UA"/>
        </w:rPr>
      </w:pPr>
    </w:p>
    <w:p w14:paraId="778FB4B7" w14:textId="59368706" w:rsidR="00FB11E5" w:rsidRPr="002E454C" w:rsidRDefault="002E454C" w:rsidP="00995420">
      <w:pPr>
        <w:rPr>
          <w:sz w:val="28"/>
          <w:szCs w:val="28"/>
          <w:lang w:val="uk-UA"/>
        </w:rPr>
      </w:pPr>
      <w:r w:rsidRPr="002E454C">
        <w:rPr>
          <w:b/>
          <w:bCs/>
          <w:sz w:val="28"/>
          <w:szCs w:val="28"/>
          <w:lang w:val="uk-UA"/>
        </w:rPr>
        <w:t>25.01.2017</w:t>
      </w:r>
      <w:r w:rsidR="0039217E" w:rsidRPr="002E454C">
        <w:rPr>
          <w:b/>
          <w:bCs/>
          <w:sz w:val="28"/>
          <w:szCs w:val="28"/>
          <w:lang w:val="uk-UA"/>
        </w:rPr>
        <w:t xml:space="preserve">                                                                                                     м. Київ</w:t>
      </w:r>
    </w:p>
    <w:p w14:paraId="5F14D973" w14:textId="77777777" w:rsidR="00FB11E5" w:rsidRPr="002E454C" w:rsidRDefault="00FB11E5" w:rsidP="00995420">
      <w:pPr>
        <w:pStyle w:val="a6"/>
        <w:jc w:val="center"/>
        <w:rPr>
          <w:lang w:val="uk-UA"/>
        </w:rPr>
      </w:pPr>
    </w:p>
    <w:p w14:paraId="3DE6EC1E" w14:textId="3783E080" w:rsidR="00FB11E5" w:rsidRPr="002E454C" w:rsidRDefault="00614F76" w:rsidP="00995420">
      <w:pPr>
        <w:pStyle w:val="a6"/>
        <w:jc w:val="center"/>
        <w:rPr>
          <w:lang w:val="uk-UA"/>
        </w:rPr>
      </w:pPr>
      <w:r w:rsidRPr="002E454C">
        <w:rPr>
          <w:lang w:val="uk-UA"/>
        </w:rPr>
        <w:t>ПРОТОКОЛ № 3</w:t>
      </w:r>
      <w:r w:rsidR="002E454C" w:rsidRPr="002E454C">
        <w:rPr>
          <w:lang w:val="uk-UA"/>
        </w:rPr>
        <w:t>3</w:t>
      </w:r>
    </w:p>
    <w:p w14:paraId="5EFCFE7B" w14:textId="77777777" w:rsidR="00FB11E5" w:rsidRPr="002E454C" w:rsidRDefault="0039217E" w:rsidP="00995420">
      <w:pPr>
        <w:pStyle w:val="a6"/>
        <w:rPr>
          <w:lang w:val="uk-UA"/>
        </w:rPr>
      </w:pPr>
      <w:r w:rsidRPr="002E454C">
        <w:rPr>
          <w:rFonts w:eastAsia="Arial Unicode MS" w:cs="Arial Unicode MS"/>
          <w:lang w:val="uk-UA"/>
        </w:rPr>
        <w:t xml:space="preserve">                                           засідання постійної комісії</w:t>
      </w:r>
    </w:p>
    <w:p w14:paraId="2ABBAEBE" w14:textId="77777777" w:rsidR="00FB11E5" w:rsidRPr="002E454C" w:rsidRDefault="00FB11E5" w:rsidP="00995420">
      <w:pPr>
        <w:jc w:val="center"/>
        <w:rPr>
          <w:b/>
          <w:bCs/>
          <w:sz w:val="28"/>
          <w:szCs w:val="28"/>
          <w:lang w:val="uk-UA"/>
        </w:rPr>
      </w:pPr>
    </w:p>
    <w:p w14:paraId="7D2B84BD" w14:textId="77777777" w:rsidR="00716AED" w:rsidRPr="002E454C" w:rsidRDefault="00716AED" w:rsidP="00995420">
      <w:pPr>
        <w:contextualSpacing/>
        <w:rPr>
          <w:b/>
          <w:sz w:val="28"/>
          <w:szCs w:val="28"/>
          <w:lang w:val="uk-UA"/>
        </w:rPr>
      </w:pPr>
      <w:r w:rsidRPr="002E454C">
        <w:rPr>
          <w:b/>
          <w:sz w:val="28"/>
          <w:szCs w:val="28"/>
          <w:lang w:val="uk-UA"/>
        </w:rPr>
        <w:t>Присутні члени комісії:</w:t>
      </w:r>
    </w:p>
    <w:p w14:paraId="09903F13" w14:textId="77777777" w:rsidR="00716AED" w:rsidRPr="002E454C" w:rsidRDefault="00716AED" w:rsidP="00995420">
      <w:pPr>
        <w:contextualSpacing/>
        <w:rPr>
          <w:sz w:val="28"/>
          <w:szCs w:val="28"/>
          <w:lang w:val="uk-UA"/>
        </w:rPr>
      </w:pPr>
      <w:r w:rsidRPr="002E454C">
        <w:rPr>
          <w:sz w:val="28"/>
          <w:szCs w:val="28"/>
          <w:lang w:val="uk-UA"/>
        </w:rPr>
        <w:t xml:space="preserve">Макаров О.А. – голова комісії; </w:t>
      </w:r>
    </w:p>
    <w:p w14:paraId="7DD06B7A" w14:textId="77777777" w:rsidR="00716AED" w:rsidRPr="002E454C" w:rsidRDefault="00716AED" w:rsidP="00995420">
      <w:pPr>
        <w:contextualSpacing/>
        <w:rPr>
          <w:sz w:val="28"/>
          <w:szCs w:val="28"/>
          <w:lang w:val="uk-UA"/>
        </w:rPr>
      </w:pPr>
      <w:r w:rsidRPr="002E454C">
        <w:rPr>
          <w:sz w:val="28"/>
          <w:szCs w:val="28"/>
          <w:lang w:val="uk-UA"/>
        </w:rPr>
        <w:t>Маслова Н.В. – заступник голови комісії;</w:t>
      </w:r>
    </w:p>
    <w:p w14:paraId="3FB834A3" w14:textId="77777777" w:rsidR="00716AED" w:rsidRPr="002E454C" w:rsidRDefault="00716AED" w:rsidP="00995420">
      <w:pPr>
        <w:contextualSpacing/>
        <w:rPr>
          <w:sz w:val="28"/>
          <w:szCs w:val="28"/>
          <w:lang w:val="uk-UA"/>
        </w:rPr>
      </w:pPr>
      <w:r w:rsidRPr="002E454C">
        <w:rPr>
          <w:sz w:val="28"/>
          <w:szCs w:val="28"/>
          <w:lang w:val="uk-UA"/>
        </w:rPr>
        <w:t>Опадчий І.М. – секретар комісії;</w:t>
      </w:r>
    </w:p>
    <w:p w14:paraId="18C81ADF" w14:textId="77777777" w:rsidR="00716AED" w:rsidRPr="002E454C" w:rsidRDefault="00716AED" w:rsidP="00995420">
      <w:pPr>
        <w:contextualSpacing/>
        <w:jc w:val="both"/>
        <w:rPr>
          <w:sz w:val="28"/>
          <w:szCs w:val="28"/>
          <w:lang w:val="uk-UA"/>
        </w:rPr>
      </w:pPr>
      <w:r w:rsidRPr="002E454C">
        <w:rPr>
          <w:sz w:val="28"/>
          <w:szCs w:val="28"/>
          <w:lang w:val="uk-UA"/>
        </w:rPr>
        <w:t>Приходько Н.І. – член комісії.</w:t>
      </w:r>
    </w:p>
    <w:p w14:paraId="4FBBA5B1" w14:textId="77777777" w:rsidR="00716AED" w:rsidRPr="002E454C" w:rsidRDefault="00716AED" w:rsidP="00995420">
      <w:pPr>
        <w:contextualSpacing/>
        <w:jc w:val="both"/>
        <w:rPr>
          <w:sz w:val="28"/>
          <w:szCs w:val="28"/>
          <w:lang w:val="uk-UA"/>
        </w:rPr>
      </w:pPr>
    </w:p>
    <w:p w14:paraId="6CD0587B" w14:textId="39951D18" w:rsidR="00716AED" w:rsidRPr="002E454C" w:rsidRDefault="00716AED" w:rsidP="00995420">
      <w:pPr>
        <w:contextualSpacing/>
        <w:rPr>
          <w:b/>
          <w:sz w:val="28"/>
          <w:szCs w:val="28"/>
          <w:lang w:val="uk-UA"/>
        </w:rPr>
      </w:pPr>
      <w:r w:rsidRPr="002E454C">
        <w:rPr>
          <w:b/>
          <w:sz w:val="28"/>
          <w:szCs w:val="28"/>
          <w:lang w:val="uk-UA"/>
        </w:rPr>
        <w:t>Присутні та запрошені:</w:t>
      </w:r>
    </w:p>
    <w:p w14:paraId="19E5AD49" w14:textId="77777777" w:rsidR="00272134" w:rsidRPr="00EC05CE" w:rsidRDefault="00272134" w:rsidP="00272134">
      <w:pPr>
        <w:spacing w:line="25" w:lineRule="atLeast"/>
        <w:jc w:val="both"/>
        <w:rPr>
          <w:sz w:val="28"/>
          <w:szCs w:val="28"/>
          <w:lang w:val="uk-UA"/>
        </w:rPr>
      </w:pPr>
      <w:r>
        <w:rPr>
          <w:sz w:val="28"/>
          <w:szCs w:val="28"/>
          <w:lang w:val="uk-UA"/>
        </w:rPr>
        <w:t>Матвєєв Л.А. – заступник начальника управління туризму Департаменту економіки та інвестицій виконавчого органу Київради (Київської міської державної адміністрації)</w:t>
      </w:r>
      <w:r w:rsidRPr="00EC05CE">
        <w:rPr>
          <w:sz w:val="28"/>
          <w:szCs w:val="28"/>
          <w:lang w:val="uk-UA"/>
        </w:rPr>
        <w:t>;</w:t>
      </w:r>
    </w:p>
    <w:p w14:paraId="1B358A8F" w14:textId="77777777" w:rsidR="00272134" w:rsidRDefault="00272134" w:rsidP="00272134">
      <w:pPr>
        <w:spacing w:line="25" w:lineRule="atLeast"/>
        <w:jc w:val="both"/>
        <w:rPr>
          <w:sz w:val="28"/>
          <w:szCs w:val="28"/>
          <w:lang w:val="uk-UA"/>
        </w:rPr>
      </w:pPr>
      <w:r>
        <w:rPr>
          <w:sz w:val="28"/>
          <w:szCs w:val="28"/>
          <w:lang w:val="uk-UA"/>
        </w:rPr>
        <w:t>Боднар М.О. – начальник відділу секретаріату Київради;</w:t>
      </w:r>
    </w:p>
    <w:p w14:paraId="6525D24C" w14:textId="77777777" w:rsidR="00272134" w:rsidRPr="00AF192F" w:rsidRDefault="00272134" w:rsidP="00272134">
      <w:pPr>
        <w:spacing w:line="25" w:lineRule="atLeast"/>
        <w:jc w:val="both"/>
        <w:rPr>
          <w:sz w:val="28"/>
          <w:szCs w:val="28"/>
        </w:rPr>
      </w:pPr>
      <w:r>
        <w:rPr>
          <w:sz w:val="28"/>
          <w:szCs w:val="28"/>
          <w:lang w:val="uk-UA"/>
        </w:rPr>
        <w:t>Пашинський А.П. – помічник-консультант депутата Київради</w:t>
      </w:r>
      <w:r w:rsidRPr="00AF192F">
        <w:rPr>
          <w:sz w:val="28"/>
          <w:szCs w:val="28"/>
        </w:rPr>
        <w:t>;</w:t>
      </w:r>
    </w:p>
    <w:p w14:paraId="7701996E" w14:textId="7D71A777" w:rsidR="00272134" w:rsidRDefault="00272134" w:rsidP="00272134">
      <w:pPr>
        <w:spacing w:line="25" w:lineRule="atLeast"/>
        <w:jc w:val="both"/>
        <w:rPr>
          <w:sz w:val="28"/>
          <w:szCs w:val="28"/>
          <w:lang w:val="uk-UA"/>
        </w:rPr>
      </w:pPr>
      <w:r>
        <w:rPr>
          <w:sz w:val="28"/>
          <w:szCs w:val="28"/>
          <w:lang w:val="uk-UA"/>
        </w:rPr>
        <w:t xml:space="preserve">Савицька Д.О. </w:t>
      </w:r>
      <w:r w:rsidRPr="00F243E2">
        <w:rPr>
          <w:sz w:val="28"/>
          <w:szCs w:val="28"/>
          <w:lang w:val="uk-UA"/>
        </w:rPr>
        <w:t>– помічник-консультант депутата Київради;</w:t>
      </w:r>
    </w:p>
    <w:p w14:paraId="1367F96A" w14:textId="66D42D37" w:rsidR="00272134" w:rsidRDefault="00272134" w:rsidP="00272134">
      <w:pPr>
        <w:tabs>
          <w:tab w:val="left" w:pos="720"/>
          <w:tab w:val="left" w:pos="1080"/>
        </w:tabs>
        <w:contextualSpacing/>
        <w:jc w:val="both"/>
        <w:rPr>
          <w:sz w:val="28"/>
          <w:szCs w:val="28"/>
          <w:lang w:val="uk-UA"/>
        </w:rPr>
      </w:pPr>
      <w:r>
        <w:rPr>
          <w:sz w:val="28"/>
          <w:szCs w:val="28"/>
          <w:lang w:val="uk-UA"/>
        </w:rPr>
        <w:t>Цимбалюк М.Ю. – помічник-консультант депутата Київради</w:t>
      </w:r>
      <w:r w:rsidRPr="00D01FE3">
        <w:rPr>
          <w:sz w:val="28"/>
          <w:szCs w:val="28"/>
          <w:lang w:val="uk-UA"/>
        </w:rPr>
        <w:t>;</w:t>
      </w:r>
    </w:p>
    <w:p w14:paraId="74D78AAB" w14:textId="03A256A7" w:rsidR="00272134" w:rsidRPr="00D265D1" w:rsidRDefault="00272134" w:rsidP="00272134">
      <w:pPr>
        <w:spacing w:line="25" w:lineRule="atLeast"/>
        <w:jc w:val="both"/>
        <w:rPr>
          <w:sz w:val="28"/>
          <w:szCs w:val="28"/>
        </w:rPr>
      </w:pPr>
      <w:r>
        <w:rPr>
          <w:sz w:val="28"/>
          <w:szCs w:val="28"/>
          <w:lang w:val="uk-UA"/>
        </w:rPr>
        <w:t>Гончар О.О. - представник громадськості</w:t>
      </w:r>
      <w:r>
        <w:rPr>
          <w:sz w:val="28"/>
          <w:szCs w:val="28"/>
        </w:rPr>
        <w:t>;</w:t>
      </w:r>
    </w:p>
    <w:p w14:paraId="16D81314" w14:textId="7230FFC1" w:rsidR="00272134" w:rsidRPr="00D01FE3" w:rsidRDefault="00272134" w:rsidP="00272134">
      <w:pPr>
        <w:contextualSpacing/>
        <w:jc w:val="both"/>
        <w:rPr>
          <w:sz w:val="28"/>
          <w:szCs w:val="28"/>
          <w:lang w:val="uk-UA"/>
        </w:rPr>
      </w:pPr>
      <w:r>
        <w:rPr>
          <w:sz w:val="28"/>
          <w:szCs w:val="28"/>
          <w:lang w:val="uk-UA"/>
        </w:rPr>
        <w:t>Смірнов В.В. – представник громадськості.</w:t>
      </w:r>
    </w:p>
    <w:p w14:paraId="0985A52E" w14:textId="77A939F5" w:rsidR="00746754" w:rsidRPr="002E454C" w:rsidRDefault="00746754" w:rsidP="00995420">
      <w:pPr>
        <w:keepNext/>
        <w:keepLines/>
        <w:tabs>
          <w:tab w:val="left" w:pos="720"/>
          <w:tab w:val="left" w:pos="1080"/>
        </w:tabs>
        <w:rPr>
          <w:sz w:val="28"/>
          <w:szCs w:val="28"/>
          <w:lang w:val="uk-UA"/>
        </w:rPr>
      </w:pPr>
    </w:p>
    <w:p w14:paraId="671E7B3F" w14:textId="77777777" w:rsidR="00FB11E5" w:rsidRPr="002E454C" w:rsidRDefault="0039217E" w:rsidP="00A27632">
      <w:pPr>
        <w:keepNext/>
        <w:keepLines/>
        <w:tabs>
          <w:tab w:val="left" w:pos="720"/>
          <w:tab w:val="left" w:pos="1080"/>
        </w:tabs>
        <w:contextualSpacing/>
        <w:jc w:val="center"/>
        <w:rPr>
          <w:b/>
          <w:bCs/>
          <w:sz w:val="28"/>
          <w:szCs w:val="28"/>
          <w:lang w:val="uk-UA"/>
        </w:rPr>
      </w:pPr>
      <w:r w:rsidRPr="002E454C">
        <w:rPr>
          <w:b/>
          <w:bCs/>
          <w:sz w:val="28"/>
          <w:szCs w:val="28"/>
          <w:lang w:val="uk-UA"/>
        </w:rPr>
        <w:t>Порядок денний</w:t>
      </w:r>
    </w:p>
    <w:p w14:paraId="03EAC85E" w14:textId="77777777" w:rsidR="00A27632" w:rsidRPr="002E454C" w:rsidRDefault="00A27632" w:rsidP="00A27632">
      <w:pPr>
        <w:ind w:firstLine="708"/>
        <w:contextualSpacing/>
        <w:jc w:val="both"/>
        <w:rPr>
          <w:sz w:val="28"/>
          <w:szCs w:val="28"/>
          <w:lang w:val="uk-UA"/>
        </w:rPr>
      </w:pPr>
    </w:p>
    <w:p w14:paraId="7012ABCD" w14:textId="77777777" w:rsidR="002E454C" w:rsidRPr="002E454C" w:rsidRDefault="002E454C" w:rsidP="002E454C">
      <w:pPr>
        <w:tabs>
          <w:tab w:val="left" w:pos="709"/>
        </w:tabs>
        <w:ind w:firstLine="709"/>
        <w:contextualSpacing/>
        <w:jc w:val="both"/>
        <w:rPr>
          <w:bCs/>
          <w:sz w:val="28"/>
          <w:szCs w:val="28"/>
          <w:lang w:val="uk-UA"/>
        </w:rPr>
      </w:pPr>
      <w:r w:rsidRPr="002E454C">
        <w:rPr>
          <w:sz w:val="28"/>
          <w:szCs w:val="28"/>
          <w:lang w:val="uk-UA"/>
        </w:rPr>
        <w:t xml:space="preserve">1. Про затвердження </w:t>
      </w:r>
      <w:r w:rsidRPr="002E454C">
        <w:rPr>
          <w:bCs/>
          <w:sz w:val="28"/>
          <w:szCs w:val="28"/>
          <w:lang w:val="uk-UA"/>
        </w:rPr>
        <w:t>плану роботи постійної комісії Київради з питань регламенту та депутатської етики з підготовки та винесення на розгляд пленарних засідань Київради VIII скликання проектів рішень, організації заходів, заслуховування звітів та інформації на 2017 рік.</w:t>
      </w:r>
    </w:p>
    <w:p w14:paraId="1755B91B" w14:textId="77777777" w:rsidR="002E454C" w:rsidRPr="002E454C" w:rsidRDefault="002E454C" w:rsidP="002E454C">
      <w:pPr>
        <w:ind w:firstLine="708"/>
        <w:contextualSpacing/>
        <w:jc w:val="both"/>
        <w:rPr>
          <w:i/>
          <w:sz w:val="28"/>
          <w:szCs w:val="28"/>
          <w:lang w:val="uk-UA"/>
        </w:rPr>
      </w:pPr>
      <w:r w:rsidRPr="002E454C">
        <w:rPr>
          <w:i/>
          <w:sz w:val="28"/>
          <w:szCs w:val="28"/>
          <w:lang w:val="uk-UA"/>
        </w:rPr>
        <w:t>(доповідач Макаров О.А.)</w:t>
      </w:r>
    </w:p>
    <w:p w14:paraId="4EAB0E5C" w14:textId="77777777" w:rsidR="002E454C" w:rsidRPr="002E454C" w:rsidRDefault="002E454C" w:rsidP="00217C7B">
      <w:pPr>
        <w:ind w:firstLine="709"/>
        <w:contextualSpacing/>
        <w:jc w:val="both"/>
        <w:rPr>
          <w:sz w:val="28"/>
          <w:szCs w:val="28"/>
          <w:lang w:val="uk-UA"/>
        </w:rPr>
      </w:pPr>
      <w:r w:rsidRPr="002E454C">
        <w:rPr>
          <w:sz w:val="28"/>
          <w:szCs w:val="28"/>
          <w:lang w:val="uk-UA"/>
        </w:rPr>
        <w:t>2. Проект розпорядження виконавчого органу Київради (Київської міської державної адміністрації) «Про затвердження Положення про Управління туризму та промоцій виконавчого органу Київської міської ради (Київської міської державної адміністрації)».</w:t>
      </w:r>
    </w:p>
    <w:p w14:paraId="1352B930" w14:textId="6E12B2C8" w:rsidR="002E454C" w:rsidRPr="002E454C" w:rsidRDefault="002E454C" w:rsidP="00217C7B">
      <w:pPr>
        <w:ind w:firstLine="709"/>
        <w:contextualSpacing/>
        <w:jc w:val="both"/>
        <w:rPr>
          <w:i/>
          <w:sz w:val="28"/>
          <w:szCs w:val="28"/>
          <w:lang w:val="uk-UA"/>
        </w:rPr>
      </w:pPr>
      <w:r w:rsidRPr="002E454C">
        <w:rPr>
          <w:i/>
          <w:sz w:val="28"/>
          <w:szCs w:val="28"/>
          <w:lang w:val="uk-UA"/>
        </w:rPr>
        <w:lastRenderedPageBreak/>
        <w:t xml:space="preserve">(доповідач </w:t>
      </w:r>
      <w:r w:rsidR="004F3D0E">
        <w:rPr>
          <w:i/>
          <w:sz w:val="28"/>
          <w:szCs w:val="28"/>
          <w:lang w:val="uk-UA"/>
        </w:rPr>
        <w:t>Матвєєв Л.А</w:t>
      </w:r>
      <w:r w:rsidRPr="002E454C">
        <w:rPr>
          <w:i/>
          <w:sz w:val="28"/>
          <w:szCs w:val="28"/>
          <w:lang w:val="uk-UA"/>
        </w:rPr>
        <w:t>., співдоповідач Макаров О.А.)</w:t>
      </w:r>
    </w:p>
    <w:p w14:paraId="67973124" w14:textId="77777777" w:rsidR="002E454C" w:rsidRPr="002E454C" w:rsidRDefault="002E454C" w:rsidP="002E454C">
      <w:pPr>
        <w:ind w:firstLine="708"/>
        <w:contextualSpacing/>
        <w:jc w:val="both"/>
        <w:rPr>
          <w:i/>
          <w:sz w:val="28"/>
          <w:szCs w:val="28"/>
          <w:lang w:val="uk-UA"/>
        </w:rPr>
      </w:pPr>
      <w:r w:rsidRPr="002E454C">
        <w:rPr>
          <w:sz w:val="28"/>
          <w:szCs w:val="28"/>
          <w:lang w:val="uk-UA"/>
        </w:rPr>
        <w:t>3. Звернення депутата Київради Шарія В.В. від 30.11.2016 № 08/279/08/173-142 до заступника міського голови – секретаря Київради стосовно виключення зі складу тимчасової контрольної комісії Київради з питань перевірки обставин, які призвели до віднесення ПАТ «КБ «Хрещатик» до категорії неплатоспроможних.</w:t>
      </w:r>
    </w:p>
    <w:p w14:paraId="2E450F97" w14:textId="77777777" w:rsidR="002E454C" w:rsidRPr="002E454C" w:rsidRDefault="002E454C" w:rsidP="002E454C">
      <w:pPr>
        <w:ind w:firstLine="708"/>
        <w:contextualSpacing/>
        <w:jc w:val="both"/>
        <w:rPr>
          <w:i/>
          <w:sz w:val="28"/>
          <w:szCs w:val="28"/>
          <w:lang w:val="uk-UA"/>
        </w:rPr>
      </w:pPr>
      <w:r w:rsidRPr="002E454C">
        <w:rPr>
          <w:i/>
          <w:sz w:val="28"/>
          <w:szCs w:val="28"/>
          <w:lang w:val="uk-UA"/>
        </w:rPr>
        <w:t>(доповідач Макаров О.А.)</w:t>
      </w:r>
    </w:p>
    <w:p w14:paraId="2A73E1B5" w14:textId="0635F7A9" w:rsidR="002E454C" w:rsidRPr="002E454C" w:rsidRDefault="002E454C" w:rsidP="002E454C">
      <w:pPr>
        <w:tabs>
          <w:tab w:val="left" w:pos="709"/>
        </w:tabs>
        <w:ind w:firstLine="709"/>
        <w:contextualSpacing/>
        <w:jc w:val="both"/>
        <w:rPr>
          <w:sz w:val="28"/>
          <w:szCs w:val="28"/>
          <w:lang w:val="uk-UA"/>
        </w:rPr>
      </w:pPr>
      <w:r w:rsidRPr="002E454C">
        <w:rPr>
          <w:sz w:val="28"/>
          <w:szCs w:val="28"/>
          <w:lang w:val="uk-UA"/>
        </w:rPr>
        <w:t>4. Звернення голови ГО «Жіно</w:t>
      </w:r>
      <w:r>
        <w:rPr>
          <w:sz w:val="28"/>
          <w:szCs w:val="28"/>
          <w:lang w:val="uk-UA"/>
        </w:rPr>
        <w:t>ча Надія» Гончар</w:t>
      </w:r>
      <w:r w:rsidRPr="002E454C">
        <w:rPr>
          <w:sz w:val="28"/>
          <w:szCs w:val="28"/>
          <w:lang w:val="uk-UA"/>
        </w:rPr>
        <w:t xml:space="preserve"> О.О. від 16.01.2017</w:t>
      </w:r>
      <w:r w:rsidRPr="00A73640">
        <w:rPr>
          <w:sz w:val="28"/>
          <w:szCs w:val="28"/>
          <w:lang w:val="uk-UA"/>
        </w:rPr>
        <w:t xml:space="preserve"> </w:t>
      </w:r>
      <w:r w:rsidR="00A73640">
        <w:rPr>
          <w:sz w:val="28"/>
          <w:szCs w:val="28"/>
          <w:lang w:val="uk-UA"/>
        </w:rPr>
        <w:t>№ </w:t>
      </w:r>
      <w:r w:rsidRPr="002E454C">
        <w:rPr>
          <w:sz w:val="28"/>
          <w:szCs w:val="28"/>
          <w:lang w:val="uk-UA"/>
        </w:rPr>
        <w:t xml:space="preserve">200 щодо можливого порушення депутатом Київради Крикуновим Ю.В. правил депутатської етики.  </w:t>
      </w:r>
    </w:p>
    <w:p w14:paraId="3AA6AC07" w14:textId="77777777" w:rsidR="002E454C" w:rsidRPr="002E454C" w:rsidRDefault="002E454C" w:rsidP="002E454C">
      <w:pPr>
        <w:ind w:firstLine="709"/>
        <w:contextualSpacing/>
        <w:jc w:val="both"/>
        <w:rPr>
          <w:i/>
          <w:sz w:val="28"/>
          <w:szCs w:val="28"/>
          <w:lang w:val="uk-UA"/>
        </w:rPr>
      </w:pPr>
      <w:r w:rsidRPr="002E454C">
        <w:rPr>
          <w:i/>
          <w:sz w:val="28"/>
          <w:szCs w:val="28"/>
          <w:lang w:val="uk-UA"/>
        </w:rPr>
        <w:t>(доповідач Маслова Н.В. )</w:t>
      </w:r>
    </w:p>
    <w:p w14:paraId="27226921" w14:textId="77777777" w:rsidR="002E454C" w:rsidRPr="002E454C" w:rsidRDefault="002E454C" w:rsidP="002E454C">
      <w:pPr>
        <w:ind w:firstLine="708"/>
        <w:contextualSpacing/>
        <w:jc w:val="both"/>
        <w:rPr>
          <w:i/>
          <w:sz w:val="28"/>
          <w:szCs w:val="28"/>
          <w:lang w:val="uk-UA"/>
        </w:rPr>
      </w:pPr>
      <w:r w:rsidRPr="002E454C">
        <w:rPr>
          <w:sz w:val="28"/>
          <w:szCs w:val="28"/>
          <w:lang w:val="uk-UA"/>
        </w:rPr>
        <w:t>5. Звернення гр. Смірнова В.В. від 30.12.2016 № 08/С-15677 щодо  можливого порушення постійною комісією Київради з питань містобудування, архітектури та землекористування вимог Регламенту Київради.</w:t>
      </w:r>
    </w:p>
    <w:p w14:paraId="6E27CFA2" w14:textId="77777777" w:rsidR="002E454C" w:rsidRPr="002E454C" w:rsidRDefault="002E454C" w:rsidP="002E454C">
      <w:pPr>
        <w:ind w:firstLine="709"/>
        <w:contextualSpacing/>
        <w:jc w:val="both"/>
        <w:rPr>
          <w:i/>
          <w:sz w:val="28"/>
          <w:szCs w:val="28"/>
          <w:lang w:val="uk-UA"/>
        </w:rPr>
      </w:pPr>
      <w:r w:rsidRPr="002E454C">
        <w:rPr>
          <w:i/>
          <w:sz w:val="28"/>
          <w:szCs w:val="28"/>
          <w:lang w:val="uk-UA"/>
        </w:rPr>
        <w:t xml:space="preserve">(доповідач Приходько Н.І. ) </w:t>
      </w:r>
    </w:p>
    <w:p w14:paraId="08555FFC" w14:textId="387FA118" w:rsidR="002E454C" w:rsidRPr="002E454C" w:rsidRDefault="002E454C" w:rsidP="002E454C">
      <w:pPr>
        <w:ind w:firstLine="709"/>
        <w:contextualSpacing/>
        <w:jc w:val="both"/>
        <w:rPr>
          <w:sz w:val="28"/>
          <w:szCs w:val="28"/>
          <w:lang w:val="uk-UA"/>
        </w:rPr>
      </w:pPr>
      <w:r w:rsidRPr="002E454C">
        <w:rPr>
          <w:sz w:val="28"/>
          <w:szCs w:val="28"/>
          <w:lang w:val="uk-UA"/>
        </w:rPr>
        <w:t>6. Проект рішення Київради «</w:t>
      </w:r>
      <w:r w:rsidRPr="002E454C">
        <w:rPr>
          <w:sz w:val="28"/>
          <w:szCs w:val="28"/>
          <w:shd w:val="clear" w:color="auto" w:fill="FFFFFF"/>
          <w:lang w:val="uk-UA"/>
        </w:rPr>
        <w:t>Про внесення з</w:t>
      </w:r>
      <w:r w:rsidR="004F3D0E">
        <w:rPr>
          <w:sz w:val="28"/>
          <w:szCs w:val="28"/>
          <w:shd w:val="clear" w:color="auto" w:fill="FFFFFF"/>
          <w:lang w:val="uk-UA"/>
        </w:rPr>
        <w:t>мін до рішення Київради від 01.</w:t>
      </w:r>
      <w:r w:rsidRPr="002E454C">
        <w:rPr>
          <w:sz w:val="28"/>
          <w:szCs w:val="28"/>
          <w:shd w:val="clear" w:color="auto" w:fill="FFFFFF"/>
          <w:lang w:val="uk-UA"/>
        </w:rPr>
        <w:t>1</w:t>
      </w:r>
      <w:r w:rsidR="004F3D0E">
        <w:rPr>
          <w:sz w:val="28"/>
          <w:szCs w:val="28"/>
          <w:shd w:val="clear" w:color="auto" w:fill="FFFFFF"/>
          <w:lang w:val="uk-UA"/>
        </w:rPr>
        <w:t>2</w:t>
      </w:r>
      <w:r w:rsidRPr="002E454C">
        <w:rPr>
          <w:sz w:val="28"/>
          <w:szCs w:val="28"/>
          <w:shd w:val="clear" w:color="auto" w:fill="FFFFFF"/>
          <w:lang w:val="uk-UA"/>
        </w:rPr>
        <w:t xml:space="preserve">.2015 № 4/4 </w:t>
      </w:r>
      <w:r w:rsidRPr="002E454C">
        <w:rPr>
          <w:sz w:val="28"/>
          <w:szCs w:val="28"/>
          <w:lang w:val="uk-UA"/>
        </w:rPr>
        <w:t>«Про перелік та склад постійних комісій Київської міської ради VIII скликання</w:t>
      </w:r>
      <w:r w:rsidRPr="002E454C">
        <w:rPr>
          <w:sz w:val="28"/>
          <w:szCs w:val="28"/>
          <w:shd w:val="clear" w:color="auto" w:fill="FFFFFF"/>
          <w:lang w:val="uk-UA"/>
        </w:rPr>
        <w:t>»</w:t>
      </w:r>
      <w:r w:rsidRPr="002E454C">
        <w:rPr>
          <w:sz w:val="28"/>
          <w:szCs w:val="28"/>
          <w:lang w:val="uk-UA"/>
        </w:rPr>
        <w:t>.</w:t>
      </w:r>
    </w:p>
    <w:p w14:paraId="4E4FE9D6" w14:textId="77777777" w:rsidR="002E454C" w:rsidRPr="002E454C" w:rsidRDefault="002E454C" w:rsidP="002E454C">
      <w:pPr>
        <w:ind w:firstLine="708"/>
        <w:contextualSpacing/>
        <w:jc w:val="both"/>
        <w:rPr>
          <w:i/>
          <w:sz w:val="28"/>
          <w:szCs w:val="28"/>
          <w:lang w:val="uk-UA"/>
        </w:rPr>
      </w:pPr>
      <w:r w:rsidRPr="002E454C">
        <w:rPr>
          <w:i/>
          <w:sz w:val="28"/>
          <w:szCs w:val="28"/>
          <w:lang w:val="uk-UA"/>
        </w:rPr>
        <w:t>(доповідач Макаров О.А.)</w:t>
      </w:r>
    </w:p>
    <w:p w14:paraId="0DA8B4DA" w14:textId="63F2D733" w:rsidR="000968CE" w:rsidRPr="002E454C" w:rsidRDefault="000968CE" w:rsidP="00A64B5C">
      <w:pPr>
        <w:tabs>
          <w:tab w:val="left" w:pos="720"/>
          <w:tab w:val="left" w:pos="1080"/>
        </w:tabs>
        <w:contextualSpacing/>
        <w:jc w:val="both"/>
        <w:rPr>
          <w:rFonts w:cs="Times New Roman"/>
          <w:color w:val="auto"/>
          <w:sz w:val="28"/>
          <w:szCs w:val="28"/>
          <w:lang w:val="uk-UA"/>
        </w:rPr>
      </w:pPr>
    </w:p>
    <w:p w14:paraId="651C0F49" w14:textId="77777777" w:rsidR="00331B8E" w:rsidRPr="002E454C" w:rsidRDefault="00331B8E" w:rsidP="00A64B5C">
      <w:pPr>
        <w:tabs>
          <w:tab w:val="left" w:pos="720"/>
          <w:tab w:val="left" w:pos="1080"/>
        </w:tabs>
        <w:contextualSpacing/>
        <w:jc w:val="both"/>
        <w:rPr>
          <w:rFonts w:cs="Times New Roman"/>
          <w:color w:val="auto"/>
          <w:sz w:val="28"/>
          <w:szCs w:val="28"/>
          <w:lang w:val="uk-UA"/>
        </w:rPr>
      </w:pPr>
    </w:p>
    <w:p w14:paraId="4F3793A4" w14:textId="6EC8DFB0" w:rsidR="00A27632" w:rsidRPr="002E454C" w:rsidRDefault="002F5852" w:rsidP="00A27632">
      <w:pPr>
        <w:ind w:firstLine="708"/>
        <w:contextualSpacing/>
        <w:jc w:val="both"/>
        <w:rPr>
          <w:rFonts w:cs="Times New Roman"/>
          <w:i/>
          <w:color w:val="auto"/>
          <w:sz w:val="28"/>
          <w:szCs w:val="28"/>
          <w:lang w:val="uk-UA"/>
        </w:rPr>
      </w:pPr>
      <w:r w:rsidRPr="002E454C">
        <w:rPr>
          <w:rFonts w:cs="Times New Roman"/>
          <w:b/>
          <w:bCs/>
          <w:color w:val="auto"/>
          <w:sz w:val="28"/>
          <w:szCs w:val="28"/>
          <w:lang w:val="uk-UA"/>
        </w:rPr>
        <w:t>По першому питанню</w:t>
      </w:r>
      <w:r w:rsidRPr="002E454C">
        <w:rPr>
          <w:rFonts w:cs="Times New Roman"/>
          <w:color w:val="auto"/>
          <w:sz w:val="28"/>
          <w:szCs w:val="28"/>
          <w:lang w:val="uk-UA"/>
        </w:rPr>
        <w:t xml:space="preserve"> слухали інформацію </w:t>
      </w:r>
      <w:r w:rsidR="00A27632" w:rsidRPr="002E454C">
        <w:rPr>
          <w:rFonts w:cs="Times New Roman"/>
          <w:color w:val="auto"/>
          <w:sz w:val="28"/>
          <w:szCs w:val="28"/>
          <w:lang w:val="uk-UA"/>
        </w:rPr>
        <w:t>Макарова О.А</w:t>
      </w:r>
      <w:r w:rsidR="00EB00EB" w:rsidRPr="002E454C">
        <w:rPr>
          <w:rFonts w:cs="Times New Roman"/>
          <w:color w:val="auto"/>
          <w:sz w:val="28"/>
          <w:szCs w:val="28"/>
          <w:lang w:val="uk-UA"/>
        </w:rPr>
        <w:t>.</w:t>
      </w:r>
      <w:r w:rsidRPr="002E454C">
        <w:rPr>
          <w:rFonts w:cs="Times New Roman"/>
          <w:color w:val="auto"/>
          <w:sz w:val="28"/>
          <w:szCs w:val="28"/>
          <w:lang w:val="uk-UA"/>
        </w:rPr>
        <w:t xml:space="preserve"> </w:t>
      </w:r>
      <w:r w:rsidR="002E454C">
        <w:rPr>
          <w:sz w:val="28"/>
          <w:szCs w:val="28"/>
          <w:lang w:val="uk-UA"/>
        </w:rPr>
        <w:t>щодо</w:t>
      </w:r>
      <w:r w:rsidR="002E454C" w:rsidRPr="002E454C">
        <w:rPr>
          <w:sz w:val="28"/>
          <w:szCs w:val="28"/>
          <w:lang w:val="uk-UA"/>
        </w:rPr>
        <w:t xml:space="preserve"> </w:t>
      </w:r>
      <w:r w:rsidR="002E454C" w:rsidRPr="002E454C">
        <w:rPr>
          <w:bCs/>
          <w:sz w:val="28"/>
          <w:szCs w:val="28"/>
          <w:lang w:val="uk-UA"/>
        </w:rPr>
        <w:t xml:space="preserve">плану роботи постійної комісії Київради з питань регламенту та депутатської етики </w:t>
      </w:r>
      <w:r w:rsidR="002E454C">
        <w:rPr>
          <w:bCs/>
          <w:sz w:val="28"/>
          <w:szCs w:val="28"/>
          <w:lang w:val="uk-UA"/>
        </w:rPr>
        <w:t xml:space="preserve">стосовно </w:t>
      </w:r>
      <w:r w:rsidR="002E454C" w:rsidRPr="002E454C">
        <w:rPr>
          <w:bCs/>
          <w:sz w:val="28"/>
          <w:szCs w:val="28"/>
          <w:lang w:val="uk-UA"/>
        </w:rPr>
        <w:t>підготовки та винесення на розгляд пленарних засідань Київради VIII скликання проектів рішень, організації заходів, заслуховування звітів та інформації на 2017 рік</w:t>
      </w:r>
      <w:r w:rsidR="002E454C">
        <w:rPr>
          <w:bCs/>
          <w:sz w:val="28"/>
          <w:szCs w:val="28"/>
          <w:lang w:val="uk-UA"/>
        </w:rPr>
        <w:t>.</w:t>
      </w:r>
    </w:p>
    <w:p w14:paraId="0B172CB5" w14:textId="6A83FCE9" w:rsidR="002F5852" w:rsidRPr="002E454C" w:rsidRDefault="002F5852"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cs="Times New Roman"/>
          <w:color w:val="auto"/>
          <w:sz w:val="28"/>
          <w:szCs w:val="28"/>
          <w:lang w:val="uk-UA"/>
        </w:rPr>
      </w:pPr>
      <w:r w:rsidRPr="002E454C">
        <w:rPr>
          <w:rFonts w:cs="Times New Roman"/>
          <w:color w:val="auto"/>
          <w:sz w:val="28"/>
          <w:szCs w:val="28"/>
          <w:lang w:val="uk-UA"/>
        </w:rPr>
        <w:t>В обговоренні взяли участь: Макаров О.А., Маслова Н.В., Опадчий І</w:t>
      </w:r>
      <w:r w:rsidR="00EB00EB" w:rsidRPr="002E454C">
        <w:rPr>
          <w:rFonts w:cs="Times New Roman"/>
          <w:color w:val="auto"/>
          <w:sz w:val="28"/>
          <w:szCs w:val="28"/>
          <w:lang w:val="uk-UA"/>
        </w:rPr>
        <w:t>.М., Приходько Н.І.</w:t>
      </w:r>
    </w:p>
    <w:p w14:paraId="15D481D2" w14:textId="77777777" w:rsidR="00C22421" w:rsidRPr="002E454C" w:rsidRDefault="00C22421" w:rsidP="0099542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cs="Times New Roman"/>
          <w:b/>
          <w:bCs/>
          <w:color w:val="auto"/>
          <w:sz w:val="28"/>
          <w:szCs w:val="28"/>
          <w:lang w:val="uk-UA"/>
        </w:rPr>
      </w:pPr>
    </w:p>
    <w:p w14:paraId="5CAD9B2C" w14:textId="1E5AA0B8" w:rsidR="002A67D2" w:rsidRPr="002E454C" w:rsidRDefault="002A67D2" w:rsidP="0099542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cs="Times New Roman"/>
          <w:color w:val="auto"/>
          <w:sz w:val="28"/>
          <w:szCs w:val="28"/>
          <w:lang w:val="uk-UA"/>
        </w:rPr>
      </w:pPr>
      <w:r w:rsidRPr="002E454C">
        <w:rPr>
          <w:rFonts w:cs="Times New Roman"/>
          <w:b/>
          <w:bCs/>
          <w:color w:val="auto"/>
          <w:sz w:val="28"/>
          <w:szCs w:val="28"/>
          <w:lang w:val="uk-UA"/>
        </w:rPr>
        <w:t>Вирішили:</w:t>
      </w:r>
      <w:r w:rsidRPr="002E454C">
        <w:rPr>
          <w:rFonts w:cs="Times New Roman"/>
          <w:color w:val="auto"/>
          <w:sz w:val="28"/>
          <w:szCs w:val="28"/>
          <w:lang w:val="uk-UA"/>
        </w:rPr>
        <w:t> </w:t>
      </w:r>
    </w:p>
    <w:p w14:paraId="34323C37" w14:textId="4D1EDD85" w:rsidR="00FB723E" w:rsidRDefault="00322D93" w:rsidP="002E454C">
      <w:pPr>
        <w:ind w:firstLine="708"/>
        <w:contextualSpacing/>
        <w:jc w:val="both"/>
        <w:rPr>
          <w:bCs/>
          <w:sz w:val="28"/>
          <w:szCs w:val="28"/>
          <w:lang w:val="uk-UA"/>
        </w:rPr>
      </w:pPr>
      <w:r w:rsidRPr="002E454C">
        <w:rPr>
          <w:sz w:val="28"/>
          <w:szCs w:val="28"/>
          <w:lang w:val="uk-UA"/>
        </w:rPr>
        <w:t xml:space="preserve">1. </w:t>
      </w:r>
      <w:r w:rsidR="002E454C">
        <w:rPr>
          <w:sz w:val="28"/>
          <w:szCs w:val="28"/>
          <w:lang w:val="uk-UA"/>
        </w:rPr>
        <w:t xml:space="preserve">Затвердити план роботи </w:t>
      </w:r>
      <w:r w:rsidR="002E454C" w:rsidRPr="002E454C">
        <w:rPr>
          <w:bCs/>
          <w:sz w:val="28"/>
          <w:szCs w:val="28"/>
          <w:lang w:val="uk-UA"/>
        </w:rPr>
        <w:t xml:space="preserve">постійної комісії Київради з питань регламенту та депутатської етики </w:t>
      </w:r>
      <w:r w:rsidR="002E454C">
        <w:rPr>
          <w:bCs/>
          <w:sz w:val="28"/>
          <w:szCs w:val="28"/>
          <w:lang w:val="uk-UA"/>
        </w:rPr>
        <w:t xml:space="preserve">з </w:t>
      </w:r>
      <w:r w:rsidR="002E454C" w:rsidRPr="002E454C">
        <w:rPr>
          <w:bCs/>
          <w:sz w:val="28"/>
          <w:szCs w:val="28"/>
          <w:lang w:val="uk-UA"/>
        </w:rPr>
        <w:t>підготовки та винесення на розгляд пленарних засідань Київради VIII скликання проектів рішень, організації заходів, заслуховування звітів та інформації на 2017 рік</w:t>
      </w:r>
      <w:r w:rsidR="002E454C">
        <w:rPr>
          <w:bCs/>
          <w:sz w:val="28"/>
          <w:szCs w:val="28"/>
          <w:lang w:val="uk-UA"/>
        </w:rPr>
        <w:t xml:space="preserve"> (додається до протоколу). </w:t>
      </w:r>
    </w:p>
    <w:p w14:paraId="4DFD720A" w14:textId="2F839312" w:rsidR="002E454C" w:rsidRPr="002E454C" w:rsidRDefault="002E454C" w:rsidP="002E454C">
      <w:pPr>
        <w:ind w:firstLine="708"/>
        <w:contextualSpacing/>
        <w:jc w:val="both"/>
        <w:rPr>
          <w:sz w:val="28"/>
          <w:szCs w:val="28"/>
          <w:lang w:val="uk-UA"/>
        </w:rPr>
      </w:pPr>
      <w:r>
        <w:rPr>
          <w:bCs/>
          <w:sz w:val="28"/>
          <w:szCs w:val="28"/>
          <w:lang w:val="uk-UA"/>
        </w:rPr>
        <w:t xml:space="preserve">2. Направити заступнику міського голови – секретарю Київради Прокопіву В.В. затверджений план роботи постійної комісії та витяг з протоколу засідання комісії з відповідним супровідним листом. </w:t>
      </w:r>
    </w:p>
    <w:p w14:paraId="760BD6CB" w14:textId="1C9DB424" w:rsidR="00322D93" w:rsidRPr="002E454C" w:rsidRDefault="00322D93" w:rsidP="00C22421">
      <w:pPr>
        <w:contextualSpacing/>
        <w:jc w:val="both"/>
        <w:rPr>
          <w:sz w:val="28"/>
          <w:szCs w:val="28"/>
          <w:lang w:val="uk-UA"/>
        </w:rPr>
      </w:pPr>
    </w:p>
    <w:p w14:paraId="3F3C1040" w14:textId="77777777" w:rsidR="00322D93" w:rsidRPr="002E454C" w:rsidRDefault="00322D93" w:rsidP="00322D93">
      <w:pPr>
        <w:tabs>
          <w:tab w:val="left" w:pos="720"/>
        </w:tabs>
        <w:contextualSpacing/>
        <w:jc w:val="both"/>
        <w:rPr>
          <w:b/>
          <w:sz w:val="28"/>
          <w:szCs w:val="28"/>
          <w:lang w:val="uk-UA"/>
        </w:rPr>
      </w:pPr>
      <w:r w:rsidRPr="002E454C">
        <w:rPr>
          <w:b/>
          <w:sz w:val="28"/>
          <w:szCs w:val="28"/>
          <w:lang w:val="uk-UA"/>
        </w:rPr>
        <w:tab/>
        <w:t>Голосували:</w:t>
      </w:r>
    </w:p>
    <w:p w14:paraId="7E482D4E" w14:textId="77777777" w:rsidR="00322D93" w:rsidRPr="002E454C" w:rsidRDefault="00322D93" w:rsidP="00322D93">
      <w:pPr>
        <w:contextualSpacing/>
        <w:jc w:val="both"/>
        <w:rPr>
          <w:sz w:val="28"/>
          <w:szCs w:val="28"/>
          <w:lang w:val="uk-UA"/>
        </w:rPr>
      </w:pPr>
      <w:r w:rsidRPr="002E454C">
        <w:rPr>
          <w:sz w:val="28"/>
          <w:szCs w:val="28"/>
          <w:lang w:val="uk-UA"/>
        </w:rPr>
        <w:t xml:space="preserve">          «За» - 4; «проти» - 0; «утр.» - 0. </w:t>
      </w:r>
    </w:p>
    <w:p w14:paraId="3C4AED2B" w14:textId="1D44B76B" w:rsidR="00470F7D" w:rsidRPr="002E454C" w:rsidRDefault="00470F7D"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8"/>
          <w:szCs w:val="28"/>
          <w:lang w:val="uk-UA"/>
        </w:rPr>
      </w:pPr>
    </w:p>
    <w:p w14:paraId="703D3DB7" w14:textId="77777777" w:rsidR="00322D93" w:rsidRPr="002E454C" w:rsidRDefault="00322D93"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8"/>
          <w:szCs w:val="28"/>
          <w:lang w:val="uk-UA"/>
        </w:rPr>
      </w:pPr>
    </w:p>
    <w:p w14:paraId="1C240C46" w14:textId="79D6979F" w:rsidR="002E454C" w:rsidRPr="002E454C" w:rsidRDefault="002F5852" w:rsidP="002E454C">
      <w:pPr>
        <w:ind w:firstLine="709"/>
        <w:contextualSpacing/>
        <w:jc w:val="both"/>
        <w:rPr>
          <w:sz w:val="28"/>
          <w:szCs w:val="28"/>
          <w:lang w:val="uk-UA"/>
        </w:rPr>
      </w:pPr>
      <w:r w:rsidRPr="002E454C">
        <w:rPr>
          <w:rFonts w:cs="Times New Roman"/>
          <w:b/>
          <w:bCs/>
          <w:color w:val="auto"/>
          <w:sz w:val="28"/>
          <w:szCs w:val="28"/>
          <w:lang w:val="uk-UA"/>
        </w:rPr>
        <w:t>По другому питанню</w:t>
      </w:r>
      <w:r w:rsidRPr="002E454C">
        <w:rPr>
          <w:rFonts w:cs="Times New Roman"/>
          <w:color w:val="auto"/>
          <w:sz w:val="28"/>
          <w:szCs w:val="28"/>
          <w:lang w:val="uk-UA"/>
        </w:rPr>
        <w:t xml:space="preserve"> слухали </w:t>
      </w:r>
      <w:r w:rsidR="00481F08" w:rsidRPr="002E454C">
        <w:rPr>
          <w:sz w:val="28"/>
          <w:szCs w:val="28"/>
          <w:lang w:val="uk-UA"/>
        </w:rPr>
        <w:t xml:space="preserve">інформацію </w:t>
      </w:r>
      <w:r w:rsidR="00272134">
        <w:rPr>
          <w:sz w:val="28"/>
          <w:szCs w:val="28"/>
          <w:lang w:val="uk-UA"/>
        </w:rPr>
        <w:t>Матвєєва Л.А</w:t>
      </w:r>
      <w:r w:rsidR="00481F08" w:rsidRPr="002E454C">
        <w:rPr>
          <w:sz w:val="28"/>
          <w:szCs w:val="28"/>
          <w:lang w:val="uk-UA"/>
        </w:rPr>
        <w:t xml:space="preserve">. щодо </w:t>
      </w:r>
      <w:r w:rsidR="002E454C">
        <w:rPr>
          <w:sz w:val="28"/>
          <w:szCs w:val="28"/>
          <w:lang w:val="uk-UA"/>
        </w:rPr>
        <w:t>п</w:t>
      </w:r>
      <w:r w:rsidR="002E454C" w:rsidRPr="002E454C">
        <w:rPr>
          <w:sz w:val="28"/>
          <w:szCs w:val="28"/>
          <w:lang w:val="uk-UA"/>
        </w:rPr>
        <w:t>роект</w:t>
      </w:r>
      <w:r w:rsidR="002E454C">
        <w:rPr>
          <w:sz w:val="28"/>
          <w:szCs w:val="28"/>
          <w:lang w:val="uk-UA"/>
        </w:rPr>
        <w:t>у</w:t>
      </w:r>
      <w:r w:rsidR="002E454C" w:rsidRPr="002E454C">
        <w:rPr>
          <w:sz w:val="28"/>
          <w:szCs w:val="28"/>
          <w:lang w:val="uk-UA"/>
        </w:rPr>
        <w:t xml:space="preserve"> розпорядження виконавчого органу Київради (Київської міської державної адміністрації) «Про затвердження Положення про Управління туризму та промоцій виконавчого органу Київської міської ради (Київської міської державної адміністрації)».</w:t>
      </w:r>
    </w:p>
    <w:p w14:paraId="00457531" w14:textId="7E7D879D" w:rsidR="001010B2" w:rsidRDefault="00481F08" w:rsidP="001010B2">
      <w:pPr>
        <w:ind w:firstLine="709"/>
        <w:contextualSpacing/>
        <w:jc w:val="both"/>
        <w:rPr>
          <w:sz w:val="28"/>
          <w:szCs w:val="28"/>
          <w:lang w:val="uk-UA"/>
        </w:rPr>
      </w:pPr>
      <w:r w:rsidRPr="002E454C">
        <w:rPr>
          <w:sz w:val="28"/>
          <w:szCs w:val="28"/>
          <w:lang w:val="uk-UA"/>
        </w:rPr>
        <w:t xml:space="preserve">Доповідач </w:t>
      </w:r>
      <w:r w:rsidR="001010B2">
        <w:rPr>
          <w:sz w:val="28"/>
          <w:szCs w:val="28"/>
          <w:lang w:val="uk-UA"/>
        </w:rPr>
        <w:t xml:space="preserve">повідомив присутнім </w:t>
      </w:r>
      <w:r w:rsidR="00CC7CBE">
        <w:rPr>
          <w:sz w:val="28"/>
          <w:szCs w:val="28"/>
          <w:lang w:val="uk-UA"/>
        </w:rPr>
        <w:t>щодо</w:t>
      </w:r>
      <w:r w:rsidR="001010B2">
        <w:rPr>
          <w:sz w:val="28"/>
          <w:szCs w:val="28"/>
          <w:lang w:val="uk-UA"/>
        </w:rPr>
        <w:t xml:space="preserve"> зміст</w:t>
      </w:r>
      <w:r w:rsidR="00CC7CBE">
        <w:rPr>
          <w:sz w:val="28"/>
          <w:szCs w:val="28"/>
          <w:lang w:val="uk-UA"/>
        </w:rPr>
        <w:t>у</w:t>
      </w:r>
      <w:r w:rsidR="001010B2">
        <w:rPr>
          <w:sz w:val="28"/>
          <w:szCs w:val="28"/>
          <w:lang w:val="uk-UA"/>
        </w:rPr>
        <w:t xml:space="preserve"> вищезазначеного розпорядження. </w:t>
      </w:r>
    </w:p>
    <w:p w14:paraId="41023439" w14:textId="6DC9A3D0" w:rsidR="001010B2" w:rsidRPr="00E12410" w:rsidRDefault="001010B2" w:rsidP="00272134">
      <w:pPr>
        <w:ind w:firstLine="708"/>
        <w:jc w:val="both"/>
        <w:rPr>
          <w:rFonts w:cs="Times New Roman"/>
          <w:sz w:val="28"/>
          <w:szCs w:val="28"/>
          <w:lang w:val="uk-UA"/>
        </w:rPr>
      </w:pPr>
      <w:r w:rsidRPr="00E12410">
        <w:rPr>
          <w:rFonts w:cs="Times New Roman"/>
          <w:sz w:val="28"/>
          <w:szCs w:val="28"/>
          <w:lang w:val="uk-UA"/>
        </w:rPr>
        <w:t>В обговоренні взяли участь: Макаров О.А., Маслова Н.В., Опадчий І.М., Приходько Н.І.</w:t>
      </w:r>
      <w:r w:rsidR="00272134">
        <w:rPr>
          <w:rFonts w:cs="Times New Roman"/>
          <w:sz w:val="28"/>
          <w:szCs w:val="28"/>
          <w:lang w:val="uk-UA"/>
        </w:rPr>
        <w:t xml:space="preserve">, </w:t>
      </w:r>
      <w:r w:rsidR="00272134">
        <w:rPr>
          <w:sz w:val="28"/>
          <w:szCs w:val="28"/>
          <w:lang w:val="uk-UA"/>
        </w:rPr>
        <w:t>Матвєєв Л.А</w:t>
      </w:r>
      <w:r w:rsidR="00272134" w:rsidRPr="002E454C">
        <w:rPr>
          <w:sz w:val="28"/>
          <w:szCs w:val="28"/>
          <w:lang w:val="uk-UA"/>
        </w:rPr>
        <w:t>.</w:t>
      </w:r>
      <w:r w:rsidR="00272134">
        <w:rPr>
          <w:sz w:val="28"/>
          <w:szCs w:val="28"/>
          <w:lang w:val="uk-UA"/>
        </w:rPr>
        <w:t>, Боднар М.О., Пашинський А.П.</w:t>
      </w:r>
    </w:p>
    <w:p w14:paraId="0C9A3465" w14:textId="5538B42E" w:rsidR="001010B2" w:rsidRPr="00E12410" w:rsidRDefault="001010B2" w:rsidP="001010B2">
      <w:pPr>
        <w:ind w:firstLine="708"/>
        <w:jc w:val="both"/>
        <w:rPr>
          <w:rFonts w:cs="Times New Roman"/>
          <w:color w:val="auto"/>
          <w:sz w:val="28"/>
          <w:szCs w:val="28"/>
          <w:shd w:val="clear" w:color="auto" w:fill="FFFFFF"/>
          <w:lang w:val="uk-UA"/>
        </w:rPr>
      </w:pPr>
      <w:r w:rsidRPr="00E12410">
        <w:rPr>
          <w:rFonts w:cs="Times New Roman"/>
          <w:bCs/>
          <w:sz w:val="28"/>
          <w:szCs w:val="28"/>
          <w:lang w:val="uk-UA"/>
        </w:rPr>
        <w:t xml:space="preserve">В процесі обговорення голова комісії зазначив, що відповідно до частини </w:t>
      </w:r>
      <w:r w:rsidRPr="00E12410">
        <w:rPr>
          <w:rFonts w:cs="Times New Roman"/>
          <w:bCs/>
          <w:color w:val="auto"/>
          <w:sz w:val="28"/>
          <w:szCs w:val="28"/>
          <w:lang w:val="uk-UA"/>
        </w:rPr>
        <w:t xml:space="preserve">четвертої статті 16 Регламенту Київради </w:t>
      </w:r>
      <w:r w:rsidR="00FC755E">
        <w:rPr>
          <w:rFonts w:cs="Times New Roman"/>
          <w:color w:val="auto"/>
          <w:sz w:val="28"/>
          <w:szCs w:val="28"/>
          <w:shd w:val="clear" w:color="auto" w:fill="FFFFFF"/>
          <w:lang w:val="uk-UA"/>
        </w:rPr>
        <w:t>управління</w:t>
      </w:r>
      <w:r w:rsidRPr="00E12410">
        <w:rPr>
          <w:rFonts w:cs="Times New Roman"/>
          <w:color w:val="auto"/>
          <w:sz w:val="28"/>
          <w:szCs w:val="28"/>
          <w:shd w:val="clear" w:color="auto" w:fill="FFFFFF"/>
          <w:lang w:val="uk-UA"/>
        </w:rPr>
        <w:t xml:space="preserve"> виконавчого органу Київради (Київської міської державної адміністрації) є підзвітним та підконтрольним постійній комісії Київради, до функціональної спрямованості якої належить питання діяльності </w:t>
      </w:r>
      <w:r w:rsidR="00FC755E">
        <w:rPr>
          <w:rFonts w:cs="Times New Roman"/>
          <w:color w:val="auto"/>
          <w:sz w:val="28"/>
          <w:szCs w:val="28"/>
          <w:shd w:val="clear" w:color="auto" w:fill="FFFFFF"/>
          <w:lang w:val="uk-UA"/>
        </w:rPr>
        <w:t>управління</w:t>
      </w:r>
      <w:r w:rsidRPr="00E12410">
        <w:rPr>
          <w:rFonts w:cs="Times New Roman"/>
          <w:color w:val="auto"/>
          <w:sz w:val="28"/>
          <w:szCs w:val="28"/>
          <w:shd w:val="clear" w:color="auto" w:fill="FFFFFF"/>
          <w:lang w:val="uk-UA"/>
        </w:rPr>
        <w:t xml:space="preserve">, а також постійній комісії Київради, до функціональної спрямованості якої належить питання взаємодії Київради та її виконавчого органу (Київської міської державної адміністрації). На вимогу відповідної постійної комісії, але не рідше одного разу на рік, </w:t>
      </w:r>
      <w:r w:rsidR="00FC755E">
        <w:rPr>
          <w:rFonts w:cs="Times New Roman"/>
          <w:color w:val="auto"/>
          <w:sz w:val="28"/>
          <w:szCs w:val="28"/>
          <w:shd w:val="clear" w:color="auto" w:fill="FFFFFF"/>
          <w:lang w:val="uk-UA"/>
        </w:rPr>
        <w:t>начальник управління</w:t>
      </w:r>
      <w:r w:rsidRPr="00E12410">
        <w:rPr>
          <w:rFonts w:cs="Times New Roman"/>
          <w:color w:val="auto"/>
          <w:sz w:val="28"/>
          <w:szCs w:val="28"/>
          <w:shd w:val="clear" w:color="auto" w:fill="FFFFFF"/>
          <w:lang w:val="uk-UA"/>
        </w:rPr>
        <w:t xml:space="preserve"> або особа, що його заміщує, звітує перед постійною комісією Київради про свою діяльність за умови попередження про дату звіту за чотирнадцять днів. З огляду на це було запропоновано пункт 1 </w:t>
      </w:r>
      <w:r w:rsidR="00FC755E">
        <w:rPr>
          <w:rFonts w:cs="Times New Roman"/>
          <w:color w:val="auto"/>
          <w:sz w:val="28"/>
          <w:szCs w:val="28"/>
          <w:shd w:val="clear" w:color="auto" w:fill="FFFFFF"/>
          <w:lang w:val="uk-UA"/>
        </w:rPr>
        <w:t xml:space="preserve">проекту </w:t>
      </w:r>
      <w:r w:rsidRPr="00E12410">
        <w:rPr>
          <w:rFonts w:cs="Times New Roman"/>
          <w:color w:val="auto"/>
          <w:sz w:val="28"/>
          <w:szCs w:val="28"/>
          <w:shd w:val="clear" w:color="auto" w:fill="FFFFFF"/>
          <w:lang w:val="uk-UA"/>
        </w:rPr>
        <w:t xml:space="preserve">Положення після слів </w:t>
      </w:r>
      <w:r w:rsidRPr="00E12410">
        <w:rPr>
          <w:rFonts w:cs="Times New Roman"/>
          <w:i/>
          <w:color w:val="auto"/>
          <w:sz w:val="28"/>
          <w:szCs w:val="28"/>
          <w:shd w:val="clear" w:color="auto" w:fill="FFFFFF"/>
          <w:lang w:val="uk-UA"/>
        </w:rPr>
        <w:t>«підзвітн</w:t>
      </w:r>
      <w:r w:rsidR="00CC7CBE">
        <w:rPr>
          <w:rFonts w:cs="Times New Roman"/>
          <w:i/>
          <w:color w:val="auto"/>
          <w:sz w:val="28"/>
          <w:szCs w:val="28"/>
          <w:shd w:val="clear" w:color="auto" w:fill="FFFFFF"/>
          <w:lang w:val="uk-UA"/>
        </w:rPr>
        <w:t>е</w:t>
      </w:r>
      <w:r w:rsidRPr="00E12410">
        <w:rPr>
          <w:rFonts w:cs="Times New Roman"/>
          <w:i/>
          <w:color w:val="auto"/>
          <w:sz w:val="28"/>
          <w:szCs w:val="28"/>
          <w:shd w:val="clear" w:color="auto" w:fill="FFFFFF"/>
          <w:lang w:val="uk-UA"/>
        </w:rPr>
        <w:t xml:space="preserve"> та підконтрольн</w:t>
      </w:r>
      <w:r w:rsidR="00CC7CBE">
        <w:rPr>
          <w:rFonts w:cs="Times New Roman"/>
          <w:i/>
          <w:color w:val="auto"/>
          <w:sz w:val="28"/>
          <w:szCs w:val="28"/>
          <w:shd w:val="clear" w:color="auto" w:fill="FFFFFF"/>
          <w:lang w:val="uk-UA"/>
        </w:rPr>
        <w:t>е</w:t>
      </w:r>
      <w:r w:rsidRPr="00E12410">
        <w:rPr>
          <w:rFonts w:cs="Times New Roman"/>
          <w:i/>
          <w:color w:val="auto"/>
          <w:sz w:val="28"/>
          <w:szCs w:val="28"/>
          <w:shd w:val="clear" w:color="auto" w:fill="FFFFFF"/>
          <w:lang w:val="uk-UA"/>
        </w:rPr>
        <w:t xml:space="preserve"> Київській міській раді»</w:t>
      </w:r>
      <w:r w:rsidRPr="00E12410">
        <w:rPr>
          <w:rFonts w:cs="Times New Roman"/>
          <w:color w:val="auto"/>
          <w:sz w:val="28"/>
          <w:szCs w:val="28"/>
          <w:shd w:val="clear" w:color="auto" w:fill="FFFFFF"/>
          <w:lang w:val="uk-UA"/>
        </w:rPr>
        <w:t xml:space="preserve"> доповнити словами </w:t>
      </w:r>
      <w:r w:rsidRPr="00E12410">
        <w:rPr>
          <w:rFonts w:cs="Times New Roman"/>
          <w:i/>
          <w:color w:val="auto"/>
          <w:sz w:val="28"/>
          <w:szCs w:val="28"/>
          <w:shd w:val="clear" w:color="auto" w:fill="FFFFFF"/>
          <w:lang w:val="uk-UA"/>
        </w:rPr>
        <w:t xml:space="preserve">«та постійній комісії </w:t>
      </w:r>
      <w:r w:rsidR="00CC7CBE">
        <w:rPr>
          <w:rFonts w:cs="Times New Roman"/>
          <w:i/>
          <w:color w:val="auto"/>
          <w:sz w:val="28"/>
          <w:szCs w:val="28"/>
          <w:shd w:val="clear" w:color="auto" w:fill="FFFFFF"/>
          <w:lang w:val="uk-UA"/>
        </w:rPr>
        <w:t>Київської міської ради</w:t>
      </w:r>
      <w:r w:rsidRPr="00E12410">
        <w:rPr>
          <w:rFonts w:cs="Times New Roman"/>
          <w:i/>
          <w:color w:val="auto"/>
          <w:sz w:val="28"/>
          <w:szCs w:val="28"/>
          <w:shd w:val="clear" w:color="auto" w:fill="FFFFFF"/>
          <w:lang w:val="uk-UA"/>
        </w:rPr>
        <w:t xml:space="preserve">, до функціональної спрямованості якої належить питання діяльності </w:t>
      </w:r>
      <w:r w:rsidR="00FC755E">
        <w:rPr>
          <w:rFonts w:cs="Times New Roman"/>
          <w:i/>
          <w:color w:val="auto"/>
          <w:sz w:val="28"/>
          <w:szCs w:val="28"/>
          <w:shd w:val="clear" w:color="auto" w:fill="FFFFFF"/>
          <w:lang w:val="uk-UA"/>
        </w:rPr>
        <w:t>Управління</w:t>
      </w:r>
      <w:r w:rsidRPr="00E12410">
        <w:rPr>
          <w:rFonts w:cs="Times New Roman"/>
          <w:i/>
          <w:color w:val="auto"/>
          <w:sz w:val="28"/>
          <w:szCs w:val="28"/>
          <w:shd w:val="clear" w:color="auto" w:fill="FFFFFF"/>
          <w:lang w:val="uk-UA"/>
        </w:rPr>
        <w:t xml:space="preserve">, а також постійній комісії </w:t>
      </w:r>
      <w:r w:rsidR="00CC7CBE">
        <w:rPr>
          <w:rFonts w:cs="Times New Roman"/>
          <w:i/>
          <w:color w:val="auto"/>
          <w:sz w:val="28"/>
          <w:szCs w:val="28"/>
          <w:shd w:val="clear" w:color="auto" w:fill="FFFFFF"/>
          <w:lang w:val="uk-UA"/>
        </w:rPr>
        <w:t>Київської міської ради</w:t>
      </w:r>
      <w:r w:rsidRPr="00E12410">
        <w:rPr>
          <w:rFonts w:cs="Times New Roman"/>
          <w:i/>
          <w:color w:val="auto"/>
          <w:sz w:val="28"/>
          <w:szCs w:val="28"/>
          <w:shd w:val="clear" w:color="auto" w:fill="FFFFFF"/>
          <w:lang w:val="uk-UA"/>
        </w:rPr>
        <w:t xml:space="preserve">, до функціональної спрямованості якої належить питання взаємодії </w:t>
      </w:r>
      <w:r w:rsidR="00CC7CBE">
        <w:rPr>
          <w:rFonts w:cs="Times New Roman"/>
          <w:i/>
          <w:color w:val="auto"/>
          <w:sz w:val="28"/>
          <w:szCs w:val="28"/>
          <w:shd w:val="clear" w:color="auto" w:fill="FFFFFF"/>
          <w:lang w:val="uk-UA"/>
        </w:rPr>
        <w:t>Київської міської ради</w:t>
      </w:r>
      <w:r w:rsidR="00CC7CBE" w:rsidRPr="00E12410">
        <w:rPr>
          <w:rFonts w:cs="Times New Roman"/>
          <w:i/>
          <w:color w:val="auto"/>
          <w:sz w:val="28"/>
          <w:szCs w:val="28"/>
          <w:shd w:val="clear" w:color="auto" w:fill="FFFFFF"/>
          <w:lang w:val="uk-UA"/>
        </w:rPr>
        <w:t xml:space="preserve"> </w:t>
      </w:r>
      <w:r w:rsidRPr="00E12410">
        <w:rPr>
          <w:rFonts w:cs="Times New Roman"/>
          <w:i/>
          <w:color w:val="auto"/>
          <w:sz w:val="28"/>
          <w:szCs w:val="28"/>
          <w:shd w:val="clear" w:color="auto" w:fill="FFFFFF"/>
          <w:lang w:val="uk-UA"/>
        </w:rPr>
        <w:t>та її виконавчого органу (Київської міської державної адміністрації)»</w:t>
      </w:r>
      <w:r w:rsidRPr="00E12410">
        <w:rPr>
          <w:rFonts w:cs="Times New Roman"/>
          <w:color w:val="auto"/>
          <w:sz w:val="28"/>
          <w:szCs w:val="28"/>
          <w:shd w:val="clear" w:color="auto" w:fill="FFFFFF"/>
          <w:lang w:val="uk-UA"/>
        </w:rPr>
        <w:t xml:space="preserve">, </w:t>
      </w:r>
      <w:r w:rsidR="00FC755E">
        <w:rPr>
          <w:rFonts w:cs="Times New Roman"/>
          <w:sz w:val="28"/>
          <w:szCs w:val="28"/>
          <w:lang w:val="uk-UA"/>
        </w:rPr>
        <w:t>а також включити до пункту 6</w:t>
      </w:r>
      <w:r w:rsidRPr="00E12410">
        <w:rPr>
          <w:rFonts w:cs="Times New Roman"/>
          <w:sz w:val="28"/>
          <w:szCs w:val="28"/>
          <w:lang w:val="uk-UA"/>
        </w:rPr>
        <w:t xml:space="preserve"> </w:t>
      </w:r>
      <w:r w:rsidR="00CC7CBE">
        <w:rPr>
          <w:rFonts w:cs="Times New Roman"/>
          <w:sz w:val="28"/>
          <w:szCs w:val="28"/>
          <w:lang w:val="uk-UA"/>
        </w:rPr>
        <w:t xml:space="preserve">проекту </w:t>
      </w:r>
      <w:r w:rsidRPr="00E12410">
        <w:rPr>
          <w:rFonts w:cs="Times New Roman"/>
          <w:sz w:val="28"/>
          <w:szCs w:val="28"/>
          <w:lang w:val="uk-UA"/>
        </w:rPr>
        <w:t xml:space="preserve">Положення обов’язок </w:t>
      </w:r>
      <w:r w:rsidR="00FC755E">
        <w:rPr>
          <w:rFonts w:cs="Times New Roman"/>
          <w:sz w:val="28"/>
          <w:szCs w:val="28"/>
          <w:lang w:val="uk-UA"/>
        </w:rPr>
        <w:t xml:space="preserve">начальника </w:t>
      </w:r>
      <w:r w:rsidR="00A73640">
        <w:rPr>
          <w:rFonts w:cs="Times New Roman"/>
          <w:sz w:val="28"/>
          <w:szCs w:val="28"/>
          <w:lang w:val="uk-UA"/>
        </w:rPr>
        <w:t>У</w:t>
      </w:r>
      <w:r w:rsidR="00FC755E">
        <w:rPr>
          <w:rFonts w:cs="Times New Roman"/>
          <w:sz w:val="28"/>
          <w:szCs w:val="28"/>
          <w:lang w:val="uk-UA"/>
        </w:rPr>
        <w:t>правління</w:t>
      </w:r>
      <w:r w:rsidRPr="00E12410">
        <w:rPr>
          <w:rFonts w:cs="Times New Roman"/>
          <w:sz w:val="28"/>
          <w:szCs w:val="28"/>
          <w:lang w:val="uk-UA"/>
        </w:rPr>
        <w:t xml:space="preserve"> звітувати перед відповідними постійними комісіями. </w:t>
      </w:r>
    </w:p>
    <w:p w14:paraId="0211BFCB" w14:textId="53960FA4" w:rsidR="001010B2" w:rsidRPr="00E12410" w:rsidRDefault="001010B2" w:rsidP="001010B2">
      <w:pPr>
        <w:ind w:firstLine="709"/>
        <w:contextualSpacing/>
        <w:jc w:val="both"/>
        <w:rPr>
          <w:rFonts w:cs="Times New Roman"/>
          <w:sz w:val="28"/>
          <w:szCs w:val="28"/>
          <w:lang w:val="uk-UA"/>
        </w:rPr>
      </w:pPr>
      <w:r w:rsidRPr="00E12410">
        <w:rPr>
          <w:rFonts w:cs="Times New Roman"/>
          <w:sz w:val="28"/>
          <w:szCs w:val="28"/>
          <w:lang w:val="uk-UA"/>
        </w:rPr>
        <w:t>Під час обговорення було</w:t>
      </w:r>
      <w:r w:rsidR="00CC7CBE">
        <w:rPr>
          <w:rFonts w:cs="Times New Roman"/>
          <w:sz w:val="28"/>
          <w:szCs w:val="28"/>
          <w:lang w:val="uk-UA"/>
        </w:rPr>
        <w:t xml:space="preserve"> також</w:t>
      </w:r>
      <w:r w:rsidRPr="00E12410">
        <w:rPr>
          <w:rFonts w:cs="Times New Roman"/>
          <w:sz w:val="28"/>
          <w:szCs w:val="28"/>
          <w:lang w:val="uk-UA"/>
        </w:rPr>
        <w:t xml:space="preserve"> зазначено, що рішенням Київради від 21.07.2016 № 786/786 </w:t>
      </w:r>
      <w:r w:rsidR="00B83AB2">
        <w:rPr>
          <w:rFonts w:cs="Times New Roman"/>
          <w:sz w:val="28"/>
          <w:szCs w:val="28"/>
          <w:lang w:val="uk-UA"/>
        </w:rPr>
        <w:t xml:space="preserve">було </w:t>
      </w:r>
      <w:r w:rsidRPr="00E12410">
        <w:rPr>
          <w:rFonts w:cs="Times New Roman"/>
          <w:sz w:val="28"/>
          <w:szCs w:val="28"/>
          <w:lang w:val="uk-UA"/>
        </w:rPr>
        <w:t>затверджен</w:t>
      </w:r>
      <w:r w:rsidR="00B83AB2">
        <w:rPr>
          <w:rFonts w:cs="Times New Roman"/>
          <w:sz w:val="28"/>
          <w:szCs w:val="28"/>
          <w:lang w:val="uk-UA"/>
        </w:rPr>
        <w:t>о</w:t>
      </w:r>
      <w:r w:rsidRPr="00E12410">
        <w:rPr>
          <w:rFonts w:cs="Times New Roman"/>
          <w:sz w:val="28"/>
          <w:szCs w:val="28"/>
          <w:lang w:val="uk-UA"/>
        </w:rPr>
        <w:t xml:space="preserve"> Положення про конкурсний відбір кандидатур на посади керівників суб’єктів господарювання комунального сектора економіки в місті Києві. Відп</w:t>
      </w:r>
      <w:r w:rsidR="00B83AB2">
        <w:rPr>
          <w:rFonts w:cs="Times New Roman"/>
          <w:sz w:val="28"/>
          <w:szCs w:val="28"/>
          <w:lang w:val="uk-UA"/>
        </w:rPr>
        <w:t>овідно до зазначеного Положення</w:t>
      </w:r>
      <w:r w:rsidRPr="00E12410">
        <w:rPr>
          <w:rFonts w:cs="Times New Roman"/>
          <w:sz w:val="28"/>
          <w:szCs w:val="28"/>
          <w:lang w:val="uk-UA"/>
        </w:rPr>
        <w:t xml:space="preserve"> призначення керівників комунальних підприємств </w:t>
      </w:r>
      <w:r w:rsidR="00A73640">
        <w:rPr>
          <w:rFonts w:cs="Times New Roman"/>
          <w:sz w:val="28"/>
          <w:szCs w:val="28"/>
          <w:lang w:val="uk-UA"/>
        </w:rPr>
        <w:t>здійснюється</w:t>
      </w:r>
      <w:r w:rsidRPr="00E12410">
        <w:rPr>
          <w:rFonts w:cs="Times New Roman"/>
          <w:sz w:val="28"/>
          <w:szCs w:val="28"/>
          <w:lang w:val="uk-UA"/>
        </w:rPr>
        <w:t xml:space="preserve"> суб’єктом призначення за результатами конкурсу, проведення якого організовується конкурсною комісією. Виходячи з вищезазначеного, </w:t>
      </w:r>
      <w:r w:rsidR="00B83AB2">
        <w:rPr>
          <w:rFonts w:cs="Times New Roman"/>
          <w:sz w:val="28"/>
          <w:szCs w:val="28"/>
          <w:lang w:val="uk-UA"/>
        </w:rPr>
        <w:t xml:space="preserve">членами комісії </w:t>
      </w:r>
      <w:r w:rsidRPr="00E12410">
        <w:rPr>
          <w:rFonts w:cs="Times New Roman"/>
          <w:sz w:val="28"/>
          <w:szCs w:val="28"/>
          <w:lang w:val="uk-UA"/>
        </w:rPr>
        <w:t xml:space="preserve">було запропоновано виключити </w:t>
      </w:r>
      <w:r w:rsidR="00370335">
        <w:rPr>
          <w:rFonts w:cs="Times New Roman"/>
          <w:sz w:val="28"/>
          <w:szCs w:val="28"/>
          <w:lang w:val="uk-UA"/>
        </w:rPr>
        <w:t>пункт 6.10. проекту</w:t>
      </w:r>
      <w:r w:rsidRPr="00E12410">
        <w:rPr>
          <w:rFonts w:cs="Times New Roman"/>
          <w:sz w:val="28"/>
          <w:szCs w:val="28"/>
          <w:lang w:val="uk-UA"/>
        </w:rPr>
        <w:t xml:space="preserve"> Положення щодо погодження призначення на посаду та звільнення з посади керівників комунальних підприємств. </w:t>
      </w:r>
    </w:p>
    <w:p w14:paraId="2CFB9217" w14:textId="19738744" w:rsidR="00370335" w:rsidRDefault="00370335" w:rsidP="00CC7CBE">
      <w:pPr>
        <w:pBdr>
          <w:top w:val="none" w:sz="0" w:space="0" w:color="auto"/>
          <w:left w:val="none" w:sz="0" w:space="0" w:color="auto"/>
          <w:bottom w:val="none" w:sz="0" w:space="0" w:color="auto"/>
          <w:right w:val="none" w:sz="0" w:space="0" w:color="auto"/>
        </w:pBdr>
        <w:ind w:firstLine="708"/>
        <w:jc w:val="both"/>
        <w:rPr>
          <w:rFonts w:cs="Times New Roman"/>
          <w:sz w:val="28"/>
          <w:szCs w:val="28"/>
          <w:lang w:val="uk-UA"/>
        </w:rPr>
      </w:pPr>
      <w:r>
        <w:rPr>
          <w:rFonts w:cs="Times New Roman"/>
          <w:sz w:val="28"/>
          <w:szCs w:val="28"/>
          <w:lang w:val="uk-UA"/>
        </w:rPr>
        <w:t>В процесі</w:t>
      </w:r>
      <w:r w:rsidRPr="00E12410">
        <w:rPr>
          <w:rFonts w:cs="Times New Roman"/>
          <w:sz w:val="28"/>
          <w:szCs w:val="28"/>
          <w:lang w:val="uk-UA"/>
        </w:rPr>
        <w:t xml:space="preserve"> обговорення було зазначено, що 01.05.2016 набрав чинності новий Закон України «Про державну службу», відповідно до якого призначення </w:t>
      </w:r>
      <w:r w:rsidR="00A73640">
        <w:rPr>
          <w:rFonts w:cs="Times New Roman"/>
          <w:sz w:val="28"/>
          <w:szCs w:val="28"/>
          <w:lang w:val="uk-UA"/>
        </w:rPr>
        <w:t xml:space="preserve">на посаду </w:t>
      </w:r>
      <w:r w:rsidRPr="00E12410">
        <w:rPr>
          <w:rFonts w:cs="Times New Roman"/>
          <w:sz w:val="28"/>
          <w:szCs w:val="28"/>
          <w:lang w:val="uk-UA"/>
        </w:rPr>
        <w:t>державних службовців здійснюється на підставі конкурсу. З огляду на це було запропоновано внести відповідні зміни д</w:t>
      </w:r>
      <w:r>
        <w:rPr>
          <w:rFonts w:cs="Times New Roman"/>
          <w:sz w:val="28"/>
          <w:szCs w:val="28"/>
          <w:lang w:val="uk-UA"/>
        </w:rPr>
        <w:t xml:space="preserve">о пункту 6.6. </w:t>
      </w:r>
      <w:r w:rsidR="00A73640">
        <w:rPr>
          <w:rFonts w:cs="Times New Roman"/>
          <w:sz w:val="28"/>
          <w:szCs w:val="28"/>
          <w:lang w:val="uk-UA"/>
        </w:rPr>
        <w:t xml:space="preserve">проекту Положення </w:t>
      </w:r>
      <w:r>
        <w:rPr>
          <w:rFonts w:cs="Times New Roman"/>
          <w:sz w:val="28"/>
          <w:szCs w:val="28"/>
          <w:lang w:val="uk-UA"/>
        </w:rPr>
        <w:t>щодо призначення працівників Управління та виключити</w:t>
      </w:r>
      <w:r w:rsidRPr="00E12410">
        <w:rPr>
          <w:rFonts w:cs="Times New Roman"/>
          <w:sz w:val="28"/>
          <w:szCs w:val="28"/>
          <w:lang w:val="uk-UA"/>
        </w:rPr>
        <w:t xml:space="preserve"> </w:t>
      </w:r>
      <w:r>
        <w:rPr>
          <w:rFonts w:cs="Times New Roman"/>
          <w:sz w:val="28"/>
          <w:szCs w:val="28"/>
          <w:lang w:val="uk-UA"/>
        </w:rPr>
        <w:t>пункт</w:t>
      </w:r>
      <w:r w:rsidR="00CC7CBE">
        <w:rPr>
          <w:rFonts w:cs="Times New Roman"/>
          <w:sz w:val="28"/>
          <w:szCs w:val="28"/>
          <w:lang w:val="uk-UA"/>
        </w:rPr>
        <w:t>и 6.8.,</w:t>
      </w:r>
      <w:r>
        <w:rPr>
          <w:rFonts w:cs="Times New Roman"/>
          <w:sz w:val="28"/>
          <w:szCs w:val="28"/>
          <w:lang w:val="uk-UA"/>
        </w:rPr>
        <w:t xml:space="preserve"> 6.11. проекту</w:t>
      </w:r>
      <w:r w:rsidRPr="00E12410">
        <w:rPr>
          <w:rFonts w:cs="Times New Roman"/>
          <w:sz w:val="28"/>
          <w:szCs w:val="28"/>
          <w:lang w:val="uk-UA"/>
        </w:rPr>
        <w:t xml:space="preserve"> Положення щодо </w:t>
      </w:r>
      <w:r>
        <w:rPr>
          <w:rFonts w:cs="Times New Roman"/>
          <w:sz w:val="28"/>
          <w:szCs w:val="28"/>
          <w:lang w:val="uk-UA"/>
        </w:rPr>
        <w:t xml:space="preserve">погодження призначення на посаду та звільнення з посади </w:t>
      </w:r>
      <w:r w:rsidR="00CC7CBE">
        <w:rPr>
          <w:rFonts w:cs="Times New Roman"/>
          <w:sz w:val="28"/>
          <w:szCs w:val="28"/>
          <w:lang w:val="uk-UA"/>
        </w:rPr>
        <w:t>керівників структурних підрозділів</w:t>
      </w:r>
      <w:r>
        <w:rPr>
          <w:rFonts w:cs="Times New Roman"/>
          <w:sz w:val="28"/>
          <w:szCs w:val="28"/>
          <w:lang w:val="uk-UA"/>
        </w:rPr>
        <w:t xml:space="preserve"> з питань туризму </w:t>
      </w:r>
      <w:r w:rsidRPr="00E12410">
        <w:rPr>
          <w:rFonts w:cs="Times New Roman"/>
          <w:sz w:val="28"/>
          <w:szCs w:val="28"/>
          <w:lang w:val="uk-UA"/>
        </w:rPr>
        <w:t xml:space="preserve">районних в місті Києві державних адміністрацій. </w:t>
      </w:r>
      <w:r w:rsidR="004E2930">
        <w:rPr>
          <w:rFonts w:cs="Times New Roman"/>
          <w:sz w:val="28"/>
          <w:szCs w:val="28"/>
          <w:lang w:val="uk-UA"/>
        </w:rPr>
        <w:t xml:space="preserve">Окрім цього, було запропоновано доповнити проект Положення пунктом наступного змісту: </w:t>
      </w:r>
      <w:r w:rsidR="004E2930" w:rsidRPr="00CC7CBE">
        <w:rPr>
          <w:rFonts w:cs="Times New Roman"/>
          <w:i/>
          <w:sz w:val="28"/>
          <w:szCs w:val="28"/>
          <w:lang w:val="uk-UA"/>
        </w:rPr>
        <w:t>«</w:t>
      </w:r>
      <w:r w:rsidR="00CC7CBE" w:rsidRPr="00CC7CBE">
        <w:rPr>
          <w:rFonts w:cs="Times New Roman"/>
          <w:i/>
          <w:sz w:val="28"/>
          <w:szCs w:val="28"/>
          <w:lang w:val="uk-UA"/>
        </w:rPr>
        <w:t>Управління очолює начальник, який призначається та звільняється з посади Київським міським головою у встановленому законодавством порядку. Начальник Управління може мати двох заступників, які призначаються та звільняються з посад Київським міським головою у встановленому законодавством порядку. Кваліфікаційні вимоги до начальника Управління та його заступників визначаються відповідно до вимог чинного законодавства України»</w:t>
      </w:r>
      <w:r w:rsidR="00CC7CBE">
        <w:rPr>
          <w:rFonts w:cs="Times New Roman"/>
          <w:sz w:val="28"/>
          <w:szCs w:val="28"/>
          <w:lang w:val="uk-UA"/>
        </w:rPr>
        <w:t xml:space="preserve">. </w:t>
      </w:r>
    </w:p>
    <w:p w14:paraId="0018F3FA" w14:textId="201A5389" w:rsidR="00342F0F" w:rsidRDefault="006A02DD" w:rsidP="006A02DD">
      <w:pPr>
        <w:pBdr>
          <w:top w:val="none" w:sz="0" w:space="0" w:color="auto"/>
          <w:left w:val="none" w:sz="0" w:space="0" w:color="auto"/>
          <w:bottom w:val="none" w:sz="0" w:space="0" w:color="auto"/>
          <w:right w:val="none" w:sz="0" w:space="0" w:color="auto"/>
        </w:pBdr>
        <w:ind w:firstLine="708"/>
        <w:jc w:val="both"/>
        <w:rPr>
          <w:rFonts w:cs="Times New Roman"/>
          <w:sz w:val="28"/>
          <w:szCs w:val="28"/>
          <w:lang w:val="uk-UA"/>
        </w:rPr>
      </w:pPr>
      <w:r>
        <w:rPr>
          <w:rFonts w:cs="Times New Roman"/>
          <w:sz w:val="28"/>
          <w:szCs w:val="28"/>
          <w:lang w:val="uk-UA"/>
        </w:rPr>
        <w:t xml:space="preserve">Під час обговорення було також запропоновано у підпункті 3.11. слова </w:t>
      </w:r>
      <w:r w:rsidRPr="006A02DD">
        <w:rPr>
          <w:rFonts w:cs="Times New Roman"/>
          <w:i/>
          <w:sz w:val="28"/>
          <w:szCs w:val="28"/>
          <w:lang w:val="uk-UA"/>
        </w:rPr>
        <w:t>«великих міст»</w:t>
      </w:r>
      <w:r>
        <w:rPr>
          <w:rFonts w:cs="Times New Roman"/>
          <w:sz w:val="28"/>
          <w:szCs w:val="28"/>
          <w:lang w:val="uk-UA"/>
        </w:rPr>
        <w:t xml:space="preserve"> замінити словами </w:t>
      </w:r>
      <w:r w:rsidRPr="006A02DD">
        <w:rPr>
          <w:rFonts w:cs="Times New Roman"/>
          <w:i/>
          <w:sz w:val="28"/>
          <w:szCs w:val="28"/>
          <w:lang w:val="uk-UA"/>
        </w:rPr>
        <w:t>«міста Києва»</w:t>
      </w:r>
      <w:r>
        <w:rPr>
          <w:rFonts w:cs="Times New Roman"/>
          <w:sz w:val="28"/>
          <w:szCs w:val="28"/>
          <w:lang w:val="uk-UA"/>
        </w:rPr>
        <w:t xml:space="preserve">, у підпункті 3.5. слова </w:t>
      </w:r>
      <w:r w:rsidRPr="006A02DD">
        <w:rPr>
          <w:rFonts w:cs="Times New Roman"/>
          <w:i/>
          <w:sz w:val="28"/>
          <w:szCs w:val="28"/>
          <w:lang w:val="uk-UA"/>
        </w:rPr>
        <w:t>«розроблення і реалізація місцевих програм»</w:t>
      </w:r>
      <w:r>
        <w:rPr>
          <w:rFonts w:cs="Times New Roman"/>
          <w:sz w:val="28"/>
          <w:szCs w:val="28"/>
          <w:lang w:val="uk-UA"/>
        </w:rPr>
        <w:t xml:space="preserve"> виключити, а також виключити </w:t>
      </w:r>
      <w:r w:rsidR="00272134">
        <w:rPr>
          <w:rFonts w:cs="Times New Roman"/>
          <w:sz w:val="28"/>
          <w:szCs w:val="28"/>
          <w:lang w:val="uk-UA"/>
        </w:rPr>
        <w:t xml:space="preserve">з проекту Положення </w:t>
      </w:r>
      <w:r w:rsidR="00F15E0B">
        <w:rPr>
          <w:rFonts w:cs="Times New Roman"/>
          <w:sz w:val="28"/>
          <w:szCs w:val="28"/>
          <w:lang w:val="uk-UA"/>
        </w:rPr>
        <w:t>підпункт 4.24</w:t>
      </w:r>
      <w:r>
        <w:rPr>
          <w:rFonts w:cs="Times New Roman"/>
          <w:sz w:val="28"/>
          <w:szCs w:val="28"/>
          <w:lang w:val="uk-UA"/>
        </w:rPr>
        <w:t>. Окрім цього, голова комісії</w:t>
      </w:r>
      <w:r w:rsidR="00342F0F">
        <w:rPr>
          <w:rFonts w:cs="Times New Roman"/>
          <w:sz w:val="28"/>
          <w:szCs w:val="28"/>
          <w:lang w:val="uk-UA"/>
        </w:rPr>
        <w:t xml:space="preserve"> </w:t>
      </w:r>
      <w:r w:rsidR="00272134">
        <w:rPr>
          <w:rFonts w:cs="Times New Roman"/>
          <w:sz w:val="28"/>
          <w:szCs w:val="28"/>
          <w:lang w:val="uk-UA"/>
        </w:rPr>
        <w:t>зазначив щодо необхідності</w:t>
      </w:r>
      <w:r w:rsidR="00342F0F">
        <w:rPr>
          <w:rFonts w:cs="Times New Roman"/>
          <w:sz w:val="28"/>
          <w:szCs w:val="28"/>
          <w:lang w:val="uk-UA"/>
        </w:rPr>
        <w:t xml:space="preserve"> доповнити пункт 9 проекту Положення щодо місцезнаходження Управління номером поштового індексу 01001. </w:t>
      </w:r>
    </w:p>
    <w:p w14:paraId="7D1FDEBE" w14:textId="77777777" w:rsidR="00CC7CBE" w:rsidRDefault="00CC7CBE" w:rsidP="00CC7CBE">
      <w:pPr>
        <w:pBdr>
          <w:top w:val="none" w:sz="0" w:space="0" w:color="auto"/>
          <w:left w:val="none" w:sz="0" w:space="0" w:color="auto"/>
          <w:bottom w:val="none" w:sz="0" w:space="0" w:color="auto"/>
          <w:right w:val="none" w:sz="0" w:space="0" w:color="auto"/>
        </w:pBdr>
        <w:ind w:firstLine="708"/>
        <w:jc w:val="both"/>
        <w:rPr>
          <w:rFonts w:cs="Times New Roman"/>
          <w:sz w:val="28"/>
          <w:szCs w:val="28"/>
          <w:lang w:val="uk-UA"/>
        </w:rPr>
      </w:pPr>
    </w:p>
    <w:p w14:paraId="54F518DF" w14:textId="77777777" w:rsidR="001010B2" w:rsidRPr="00E12410" w:rsidRDefault="001010B2" w:rsidP="001010B2">
      <w:pPr>
        <w:ind w:firstLine="708"/>
        <w:jc w:val="both"/>
        <w:rPr>
          <w:rFonts w:cs="Times New Roman"/>
          <w:b/>
          <w:bCs/>
          <w:sz w:val="28"/>
          <w:szCs w:val="28"/>
          <w:lang w:val="uk-UA"/>
        </w:rPr>
      </w:pPr>
      <w:r w:rsidRPr="00E12410">
        <w:rPr>
          <w:rFonts w:cs="Times New Roman"/>
          <w:b/>
          <w:bCs/>
          <w:sz w:val="28"/>
          <w:szCs w:val="28"/>
          <w:lang w:val="uk-UA"/>
        </w:rPr>
        <w:t>Вирішили:</w:t>
      </w:r>
    </w:p>
    <w:p w14:paraId="59C8094A" w14:textId="5C8D7CE1" w:rsidR="001010B2" w:rsidRPr="00E12410" w:rsidRDefault="001010B2" w:rsidP="001010B2">
      <w:pPr>
        <w:jc w:val="both"/>
        <w:rPr>
          <w:rFonts w:cs="Times New Roman"/>
          <w:sz w:val="28"/>
          <w:szCs w:val="28"/>
          <w:lang w:val="uk-UA"/>
        </w:rPr>
      </w:pPr>
      <w:r w:rsidRPr="00E12410">
        <w:rPr>
          <w:rFonts w:cs="Times New Roman"/>
          <w:sz w:val="28"/>
          <w:szCs w:val="28"/>
          <w:lang w:val="uk-UA"/>
        </w:rPr>
        <w:tab/>
        <w:t xml:space="preserve">Погодити </w:t>
      </w:r>
      <w:r w:rsidR="00370335">
        <w:rPr>
          <w:rFonts w:cs="Times New Roman"/>
          <w:sz w:val="28"/>
          <w:szCs w:val="28"/>
          <w:lang w:val="uk-UA"/>
        </w:rPr>
        <w:t xml:space="preserve">проект </w:t>
      </w:r>
      <w:r w:rsidRPr="00E12410">
        <w:rPr>
          <w:rFonts w:cs="Times New Roman"/>
          <w:sz w:val="28"/>
          <w:szCs w:val="28"/>
          <w:lang w:val="uk-UA"/>
        </w:rPr>
        <w:t xml:space="preserve">Положення </w:t>
      </w:r>
      <w:r w:rsidR="00370335" w:rsidRPr="002E454C">
        <w:rPr>
          <w:sz w:val="28"/>
          <w:szCs w:val="28"/>
          <w:lang w:val="uk-UA"/>
        </w:rPr>
        <w:t>про Управління туризму та промоцій виконавчого органу Київської міської ради (Київської мі</w:t>
      </w:r>
      <w:r w:rsidR="00370335">
        <w:rPr>
          <w:sz w:val="28"/>
          <w:szCs w:val="28"/>
          <w:lang w:val="uk-UA"/>
        </w:rPr>
        <w:t>ської державної адміністрації)</w:t>
      </w:r>
      <w:r w:rsidRPr="00E12410">
        <w:rPr>
          <w:rFonts w:cs="Times New Roman"/>
          <w:sz w:val="28"/>
          <w:szCs w:val="28"/>
          <w:lang w:val="uk-UA"/>
        </w:rPr>
        <w:t xml:space="preserve"> в запропонованій редакції з наступними рекомендаціями: </w:t>
      </w:r>
    </w:p>
    <w:p w14:paraId="6A193366" w14:textId="24B20AB4" w:rsidR="001010B2" w:rsidRPr="006A02DD" w:rsidRDefault="001010B2" w:rsidP="00B83AB2">
      <w:pPr>
        <w:pStyle w:val="aa"/>
        <w:numPr>
          <w:ilvl w:val="0"/>
          <w:numId w:val="19"/>
        </w:numPr>
        <w:ind w:left="1070"/>
        <w:jc w:val="both"/>
        <w:rPr>
          <w:rFonts w:cs="Times New Roman"/>
          <w:sz w:val="28"/>
          <w:szCs w:val="28"/>
          <w:lang w:val="uk-UA"/>
        </w:rPr>
      </w:pPr>
      <w:r w:rsidRPr="00E12410">
        <w:rPr>
          <w:rFonts w:cs="Times New Roman"/>
          <w:color w:val="auto"/>
          <w:sz w:val="28"/>
          <w:szCs w:val="28"/>
          <w:shd w:val="clear" w:color="auto" w:fill="FFFFFF"/>
          <w:lang w:val="uk-UA"/>
        </w:rPr>
        <w:t>пункт 1</w:t>
      </w:r>
      <w:r w:rsidR="00370335">
        <w:rPr>
          <w:rFonts w:cs="Times New Roman"/>
          <w:color w:val="auto"/>
          <w:sz w:val="28"/>
          <w:szCs w:val="28"/>
          <w:shd w:val="clear" w:color="auto" w:fill="FFFFFF"/>
          <w:lang w:val="uk-UA"/>
        </w:rPr>
        <w:t xml:space="preserve"> проекту</w:t>
      </w:r>
      <w:r w:rsidRPr="00E12410">
        <w:rPr>
          <w:rFonts w:cs="Times New Roman"/>
          <w:color w:val="auto"/>
          <w:sz w:val="28"/>
          <w:szCs w:val="28"/>
          <w:shd w:val="clear" w:color="auto" w:fill="FFFFFF"/>
          <w:lang w:val="uk-UA"/>
        </w:rPr>
        <w:t xml:space="preserve"> Положення </w:t>
      </w:r>
      <w:r w:rsidR="00B83AB2" w:rsidRPr="00E12410">
        <w:rPr>
          <w:rFonts w:cs="Times New Roman"/>
          <w:color w:val="auto"/>
          <w:sz w:val="28"/>
          <w:szCs w:val="28"/>
          <w:shd w:val="clear" w:color="auto" w:fill="FFFFFF"/>
          <w:lang w:val="uk-UA"/>
        </w:rPr>
        <w:t xml:space="preserve">після слів </w:t>
      </w:r>
      <w:r w:rsidR="00B83AB2" w:rsidRPr="00E12410">
        <w:rPr>
          <w:rFonts w:cs="Times New Roman"/>
          <w:i/>
          <w:color w:val="auto"/>
          <w:sz w:val="28"/>
          <w:szCs w:val="28"/>
          <w:shd w:val="clear" w:color="auto" w:fill="FFFFFF"/>
          <w:lang w:val="uk-UA"/>
        </w:rPr>
        <w:t>«підзвітн</w:t>
      </w:r>
      <w:r w:rsidR="00B83AB2">
        <w:rPr>
          <w:rFonts w:cs="Times New Roman"/>
          <w:i/>
          <w:color w:val="auto"/>
          <w:sz w:val="28"/>
          <w:szCs w:val="28"/>
          <w:shd w:val="clear" w:color="auto" w:fill="FFFFFF"/>
          <w:lang w:val="uk-UA"/>
        </w:rPr>
        <w:t>е</w:t>
      </w:r>
      <w:r w:rsidR="00B83AB2" w:rsidRPr="00E12410">
        <w:rPr>
          <w:rFonts w:cs="Times New Roman"/>
          <w:i/>
          <w:color w:val="auto"/>
          <w:sz w:val="28"/>
          <w:szCs w:val="28"/>
          <w:shd w:val="clear" w:color="auto" w:fill="FFFFFF"/>
          <w:lang w:val="uk-UA"/>
        </w:rPr>
        <w:t xml:space="preserve"> та підконтрольн</w:t>
      </w:r>
      <w:r w:rsidR="00B83AB2">
        <w:rPr>
          <w:rFonts w:cs="Times New Roman"/>
          <w:i/>
          <w:color w:val="auto"/>
          <w:sz w:val="28"/>
          <w:szCs w:val="28"/>
          <w:shd w:val="clear" w:color="auto" w:fill="FFFFFF"/>
          <w:lang w:val="uk-UA"/>
        </w:rPr>
        <w:t>е</w:t>
      </w:r>
      <w:r w:rsidR="00B83AB2" w:rsidRPr="00E12410">
        <w:rPr>
          <w:rFonts w:cs="Times New Roman"/>
          <w:i/>
          <w:color w:val="auto"/>
          <w:sz w:val="28"/>
          <w:szCs w:val="28"/>
          <w:shd w:val="clear" w:color="auto" w:fill="FFFFFF"/>
          <w:lang w:val="uk-UA"/>
        </w:rPr>
        <w:t xml:space="preserve"> Київській міській раді»</w:t>
      </w:r>
      <w:r w:rsidR="00B83AB2" w:rsidRPr="00E12410">
        <w:rPr>
          <w:rFonts w:cs="Times New Roman"/>
          <w:color w:val="auto"/>
          <w:sz w:val="28"/>
          <w:szCs w:val="28"/>
          <w:shd w:val="clear" w:color="auto" w:fill="FFFFFF"/>
          <w:lang w:val="uk-UA"/>
        </w:rPr>
        <w:t xml:space="preserve"> доповнити словами </w:t>
      </w:r>
      <w:r w:rsidR="00B83AB2" w:rsidRPr="00E12410">
        <w:rPr>
          <w:rFonts w:cs="Times New Roman"/>
          <w:i/>
          <w:color w:val="auto"/>
          <w:sz w:val="28"/>
          <w:szCs w:val="28"/>
          <w:shd w:val="clear" w:color="auto" w:fill="FFFFFF"/>
          <w:lang w:val="uk-UA"/>
        </w:rPr>
        <w:t xml:space="preserve">«та постійній комісії </w:t>
      </w:r>
      <w:r w:rsidR="00B83AB2">
        <w:rPr>
          <w:rFonts w:cs="Times New Roman"/>
          <w:i/>
          <w:color w:val="auto"/>
          <w:sz w:val="28"/>
          <w:szCs w:val="28"/>
          <w:shd w:val="clear" w:color="auto" w:fill="FFFFFF"/>
          <w:lang w:val="uk-UA"/>
        </w:rPr>
        <w:t>Київської міської ради</w:t>
      </w:r>
      <w:r w:rsidR="00B83AB2" w:rsidRPr="00E12410">
        <w:rPr>
          <w:rFonts w:cs="Times New Roman"/>
          <w:i/>
          <w:color w:val="auto"/>
          <w:sz w:val="28"/>
          <w:szCs w:val="28"/>
          <w:shd w:val="clear" w:color="auto" w:fill="FFFFFF"/>
          <w:lang w:val="uk-UA"/>
        </w:rPr>
        <w:t xml:space="preserve">, до функціональної спрямованості якої належить питання діяльності </w:t>
      </w:r>
      <w:r w:rsidR="00B83AB2">
        <w:rPr>
          <w:rFonts w:cs="Times New Roman"/>
          <w:i/>
          <w:color w:val="auto"/>
          <w:sz w:val="28"/>
          <w:szCs w:val="28"/>
          <w:shd w:val="clear" w:color="auto" w:fill="FFFFFF"/>
          <w:lang w:val="uk-UA"/>
        </w:rPr>
        <w:t>Управління</w:t>
      </w:r>
      <w:r w:rsidR="00B83AB2" w:rsidRPr="00E12410">
        <w:rPr>
          <w:rFonts w:cs="Times New Roman"/>
          <w:i/>
          <w:color w:val="auto"/>
          <w:sz w:val="28"/>
          <w:szCs w:val="28"/>
          <w:shd w:val="clear" w:color="auto" w:fill="FFFFFF"/>
          <w:lang w:val="uk-UA"/>
        </w:rPr>
        <w:t xml:space="preserve">, а також постійній комісії </w:t>
      </w:r>
      <w:r w:rsidR="00B83AB2">
        <w:rPr>
          <w:rFonts w:cs="Times New Roman"/>
          <w:i/>
          <w:color w:val="auto"/>
          <w:sz w:val="28"/>
          <w:szCs w:val="28"/>
          <w:shd w:val="clear" w:color="auto" w:fill="FFFFFF"/>
          <w:lang w:val="uk-UA"/>
        </w:rPr>
        <w:t>Київської міської ради</w:t>
      </w:r>
      <w:r w:rsidR="00B83AB2" w:rsidRPr="00E12410">
        <w:rPr>
          <w:rFonts w:cs="Times New Roman"/>
          <w:i/>
          <w:color w:val="auto"/>
          <w:sz w:val="28"/>
          <w:szCs w:val="28"/>
          <w:shd w:val="clear" w:color="auto" w:fill="FFFFFF"/>
          <w:lang w:val="uk-UA"/>
        </w:rPr>
        <w:t xml:space="preserve">, до функціональної спрямованості якої належить питання взаємодії </w:t>
      </w:r>
      <w:r w:rsidR="00B83AB2">
        <w:rPr>
          <w:rFonts w:cs="Times New Roman"/>
          <w:i/>
          <w:color w:val="auto"/>
          <w:sz w:val="28"/>
          <w:szCs w:val="28"/>
          <w:shd w:val="clear" w:color="auto" w:fill="FFFFFF"/>
          <w:lang w:val="uk-UA"/>
        </w:rPr>
        <w:t>Київської міської ради</w:t>
      </w:r>
      <w:r w:rsidR="00B83AB2" w:rsidRPr="00E12410">
        <w:rPr>
          <w:rFonts w:cs="Times New Roman"/>
          <w:i/>
          <w:color w:val="auto"/>
          <w:sz w:val="28"/>
          <w:szCs w:val="28"/>
          <w:shd w:val="clear" w:color="auto" w:fill="FFFFFF"/>
          <w:lang w:val="uk-UA"/>
        </w:rPr>
        <w:t xml:space="preserve"> та її виконавчого органу (Київської міської державної адміністрації)»</w:t>
      </w:r>
      <w:r w:rsidR="00B83AB2">
        <w:rPr>
          <w:rFonts w:cs="Times New Roman"/>
          <w:color w:val="auto"/>
          <w:sz w:val="28"/>
          <w:szCs w:val="28"/>
          <w:shd w:val="clear" w:color="auto" w:fill="FFFFFF"/>
          <w:lang w:val="uk-UA"/>
        </w:rPr>
        <w:t>;</w:t>
      </w:r>
    </w:p>
    <w:p w14:paraId="5D515981" w14:textId="72F2BA65" w:rsidR="006A02DD" w:rsidRDefault="006A02DD" w:rsidP="00B83AB2">
      <w:pPr>
        <w:pStyle w:val="aa"/>
        <w:numPr>
          <w:ilvl w:val="0"/>
          <w:numId w:val="19"/>
        </w:numPr>
        <w:ind w:left="1070"/>
        <w:jc w:val="both"/>
        <w:rPr>
          <w:rFonts w:cs="Times New Roman"/>
          <w:sz w:val="28"/>
          <w:szCs w:val="28"/>
          <w:lang w:val="uk-UA"/>
        </w:rPr>
      </w:pPr>
      <w:r>
        <w:rPr>
          <w:rFonts w:cs="Times New Roman"/>
          <w:sz w:val="28"/>
          <w:szCs w:val="28"/>
          <w:lang w:val="uk-UA"/>
        </w:rPr>
        <w:t xml:space="preserve">у підпункті 3.11. слова </w:t>
      </w:r>
      <w:r w:rsidRPr="006A02DD">
        <w:rPr>
          <w:rFonts w:cs="Times New Roman"/>
          <w:i/>
          <w:sz w:val="28"/>
          <w:szCs w:val="28"/>
          <w:lang w:val="uk-UA"/>
        </w:rPr>
        <w:t>«великих міст»</w:t>
      </w:r>
      <w:r>
        <w:rPr>
          <w:rFonts w:cs="Times New Roman"/>
          <w:sz w:val="28"/>
          <w:szCs w:val="28"/>
          <w:lang w:val="uk-UA"/>
        </w:rPr>
        <w:t xml:space="preserve"> замінити словами </w:t>
      </w:r>
      <w:r w:rsidRPr="006A02DD">
        <w:rPr>
          <w:rFonts w:cs="Times New Roman"/>
          <w:i/>
          <w:sz w:val="28"/>
          <w:szCs w:val="28"/>
          <w:lang w:val="uk-UA"/>
        </w:rPr>
        <w:t>«міста Києва»</w:t>
      </w:r>
      <w:r>
        <w:rPr>
          <w:rFonts w:cs="Times New Roman"/>
          <w:sz w:val="28"/>
          <w:szCs w:val="28"/>
          <w:lang w:val="uk-UA"/>
        </w:rPr>
        <w:t>;</w:t>
      </w:r>
    </w:p>
    <w:p w14:paraId="64E59AAB" w14:textId="04852440" w:rsidR="006A02DD" w:rsidRPr="006A02DD" w:rsidRDefault="006A02DD" w:rsidP="00B83AB2">
      <w:pPr>
        <w:pStyle w:val="aa"/>
        <w:numPr>
          <w:ilvl w:val="0"/>
          <w:numId w:val="19"/>
        </w:numPr>
        <w:ind w:left="1070"/>
        <w:jc w:val="both"/>
        <w:rPr>
          <w:rFonts w:cs="Times New Roman"/>
          <w:sz w:val="28"/>
          <w:szCs w:val="28"/>
          <w:lang w:val="uk-UA"/>
        </w:rPr>
      </w:pPr>
      <w:r>
        <w:rPr>
          <w:rFonts w:cs="Times New Roman"/>
          <w:sz w:val="28"/>
          <w:szCs w:val="28"/>
          <w:lang w:val="uk-UA"/>
        </w:rPr>
        <w:t xml:space="preserve">у підпункті 3.5. слова </w:t>
      </w:r>
      <w:r w:rsidRPr="006A02DD">
        <w:rPr>
          <w:rFonts w:cs="Times New Roman"/>
          <w:i/>
          <w:sz w:val="28"/>
          <w:szCs w:val="28"/>
          <w:lang w:val="uk-UA"/>
        </w:rPr>
        <w:t>«розроблення і реалізація місцевих програм»</w:t>
      </w:r>
      <w:r>
        <w:rPr>
          <w:rFonts w:cs="Times New Roman"/>
          <w:sz w:val="28"/>
          <w:szCs w:val="28"/>
          <w:lang w:val="uk-UA"/>
        </w:rPr>
        <w:t xml:space="preserve"> виключити;</w:t>
      </w:r>
    </w:p>
    <w:p w14:paraId="52B3C732" w14:textId="0681A96E" w:rsidR="006A02DD" w:rsidRPr="00E12410" w:rsidRDefault="006A02DD" w:rsidP="00B83AB2">
      <w:pPr>
        <w:pStyle w:val="aa"/>
        <w:numPr>
          <w:ilvl w:val="0"/>
          <w:numId w:val="19"/>
        </w:numPr>
        <w:ind w:left="1070"/>
        <w:jc w:val="both"/>
        <w:rPr>
          <w:rFonts w:cs="Times New Roman"/>
          <w:sz w:val="28"/>
          <w:szCs w:val="28"/>
          <w:lang w:val="uk-UA"/>
        </w:rPr>
      </w:pPr>
      <w:r>
        <w:rPr>
          <w:rFonts w:cs="Times New Roman"/>
          <w:color w:val="auto"/>
          <w:sz w:val="28"/>
          <w:szCs w:val="28"/>
          <w:shd w:val="clear" w:color="auto" w:fill="FFFFFF"/>
          <w:lang w:val="uk-UA"/>
        </w:rPr>
        <w:t>підпункт 4.24. проекту Положення виключити;</w:t>
      </w:r>
    </w:p>
    <w:p w14:paraId="39B0971C" w14:textId="43BAC837" w:rsidR="00370335" w:rsidRPr="00CC7CBE" w:rsidRDefault="00370335" w:rsidP="00370335">
      <w:pPr>
        <w:pStyle w:val="aa"/>
        <w:numPr>
          <w:ilvl w:val="0"/>
          <w:numId w:val="19"/>
        </w:numPr>
        <w:ind w:left="1070"/>
        <w:jc w:val="both"/>
        <w:rPr>
          <w:rFonts w:cs="Times New Roman"/>
          <w:sz w:val="28"/>
          <w:szCs w:val="28"/>
          <w:lang w:val="uk-UA"/>
        </w:rPr>
      </w:pPr>
      <w:r>
        <w:rPr>
          <w:rFonts w:cs="Times New Roman"/>
          <w:sz w:val="28"/>
          <w:szCs w:val="28"/>
          <w:lang w:val="uk-UA"/>
        </w:rPr>
        <w:t xml:space="preserve">підпункт 6.6. проекту Положення доповнити словами </w:t>
      </w:r>
      <w:r w:rsidRPr="00E12410">
        <w:rPr>
          <w:rFonts w:cs="Times New Roman"/>
          <w:i/>
          <w:sz w:val="28"/>
          <w:szCs w:val="28"/>
          <w:lang w:val="uk-UA"/>
        </w:rPr>
        <w:t>«</w:t>
      </w:r>
      <w:r w:rsidR="00CC7CBE">
        <w:rPr>
          <w:rFonts w:cs="Times New Roman"/>
          <w:i/>
          <w:sz w:val="28"/>
          <w:szCs w:val="28"/>
          <w:lang w:val="uk-UA"/>
        </w:rPr>
        <w:t>в порядку, встановленому чинним законодавством України»</w:t>
      </w:r>
      <w:r w:rsidR="00CC7CBE" w:rsidRPr="00CC7CBE">
        <w:rPr>
          <w:rFonts w:cs="Times New Roman"/>
          <w:sz w:val="28"/>
          <w:szCs w:val="28"/>
          <w:lang w:val="uk-UA"/>
        </w:rPr>
        <w:t>;</w:t>
      </w:r>
      <w:r w:rsidRPr="00E12410">
        <w:rPr>
          <w:rFonts w:cs="Times New Roman"/>
          <w:i/>
          <w:sz w:val="28"/>
          <w:szCs w:val="28"/>
          <w:lang w:val="uk-UA"/>
        </w:rPr>
        <w:t xml:space="preserve"> </w:t>
      </w:r>
    </w:p>
    <w:p w14:paraId="6F9FCA28" w14:textId="3E207150" w:rsidR="00CC7CBE" w:rsidRPr="00CC7CBE" w:rsidRDefault="00CC7CBE" w:rsidP="00CC7CBE">
      <w:pPr>
        <w:pStyle w:val="aa"/>
        <w:numPr>
          <w:ilvl w:val="0"/>
          <w:numId w:val="19"/>
        </w:numPr>
        <w:ind w:left="1070"/>
        <w:jc w:val="both"/>
        <w:rPr>
          <w:rFonts w:cs="Times New Roman"/>
          <w:sz w:val="28"/>
          <w:szCs w:val="28"/>
          <w:lang w:val="uk-UA"/>
        </w:rPr>
      </w:pPr>
      <w:r>
        <w:rPr>
          <w:rFonts w:cs="Times New Roman"/>
          <w:sz w:val="28"/>
          <w:szCs w:val="28"/>
          <w:lang w:val="uk-UA"/>
        </w:rPr>
        <w:t>підпункт 6.8</w:t>
      </w:r>
      <w:r w:rsidRPr="00E12410">
        <w:rPr>
          <w:rFonts w:cs="Times New Roman"/>
          <w:sz w:val="28"/>
          <w:szCs w:val="28"/>
          <w:lang w:val="uk-UA"/>
        </w:rPr>
        <w:t>.</w:t>
      </w:r>
      <w:r>
        <w:rPr>
          <w:rFonts w:cs="Times New Roman"/>
          <w:sz w:val="28"/>
          <w:szCs w:val="28"/>
          <w:lang w:val="uk-UA"/>
        </w:rPr>
        <w:t xml:space="preserve"> проекту</w:t>
      </w:r>
      <w:r w:rsidRPr="00E12410">
        <w:rPr>
          <w:rFonts w:cs="Times New Roman"/>
          <w:sz w:val="28"/>
          <w:szCs w:val="28"/>
          <w:lang w:val="uk-UA"/>
        </w:rPr>
        <w:t xml:space="preserve"> Положення виключити;</w:t>
      </w:r>
    </w:p>
    <w:p w14:paraId="63D5AFE3" w14:textId="60896910" w:rsidR="001010B2" w:rsidRDefault="00370335" w:rsidP="001010B2">
      <w:pPr>
        <w:pStyle w:val="aa"/>
        <w:numPr>
          <w:ilvl w:val="0"/>
          <w:numId w:val="19"/>
        </w:numPr>
        <w:ind w:left="1070"/>
        <w:jc w:val="both"/>
        <w:rPr>
          <w:rFonts w:cs="Times New Roman"/>
          <w:sz w:val="28"/>
          <w:szCs w:val="28"/>
          <w:lang w:val="uk-UA"/>
        </w:rPr>
      </w:pPr>
      <w:r>
        <w:rPr>
          <w:rFonts w:cs="Times New Roman"/>
          <w:sz w:val="28"/>
          <w:szCs w:val="28"/>
          <w:lang w:val="uk-UA"/>
        </w:rPr>
        <w:t>підпункт 6.10</w:t>
      </w:r>
      <w:r w:rsidR="001010B2" w:rsidRPr="00E12410">
        <w:rPr>
          <w:rFonts w:cs="Times New Roman"/>
          <w:sz w:val="28"/>
          <w:szCs w:val="28"/>
          <w:lang w:val="uk-UA"/>
        </w:rPr>
        <w:t>.</w:t>
      </w:r>
      <w:r>
        <w:rPr>
          <w:rFonts w:cs="Times New Roman"/>
          <w:sz w:val="28"/>
          <w:szCs w:val="28"/>
          <w:lang w:val="uk-UA"/>
        </w:rPr>
        <w:t xml:space="preserve"> проекту</w:t>
      </w:r>
      <w:r w:rsidR="001010B2" w:rsidRPr="00E12410">
        <w:rPr>
          <w:rFonts w:cs="Times New Roman"/>
          <w:sz w:val="28"/>
          <w:szCs w:val="28"/>
          <w:lang w:val="uk-UA"/>
        </w:rPr>
        <w:t xml:space="preserve"> Положення виключити;</w:t>
      </w:r>
    </w:p>
    <w:p w14:paraId="25640263" w14:textId="0F877499" w:rsidR="00370335" w:rsidRPr="00E12410" w:rsidRDefault="00370335" w:rsidP="00370335">
      <w:pPr>
        <w:pStyle w:val="aa"/>
        <w:numPr>
          <w:ilvl w:val="0"/>
          <w:numId w:val="19"/>
        </w:numPr>
        <w:ind w:left="1070"/>
        <w:jc w:val="both"/>
        <w:rPr>
          <w:rFonts w:cs="Times New Roman"/>
          <w:sz w:val="28"/>
          <w:szCs w:val="28"/>
          <w:lang w:val="uk-UA"/>
        </w:rPr>
      </w:pPr>
      <w:r>
        <w:rPr>
          <w:rFonts w:cs="Times New Roman"/>
          <w:sz w:val="28"/>
          <w:szCs w:val="28"/>
          <w:lang w:val="uk-UA"/>
        </w:rPr>
        <w:t>підпункт 6.11. проекту</w:t>
      </w:r>
      <w:r w:rsidRPr="00E12410">
        <w:rPr>
          <w:rFonts w:cs="Times New Roman"/>
          <w:sz w:val="28"/>
          <w:szCs w:val="28"/>
          <w:lang w:val="uk-UA"/>
        </w:rPr>
        <w:t xml:space="preserve"> Положення виключити;</w:t>
      </w:r>
    </w:p>
    <w:p w14:paraId="5282732C" w14:textId="146AB3DC" w:rsidR="001010B2" w:rsidRPr="00CC7CBE" w:rsidRDefault="001010B2" w:rsidP="00370335">
      <w:pPr>
        <w:pStyle w:val="aa"/>
        <w:numPr>
          <w:ilvl w:val="0"/>
          <w:numId w:val="19"/>
        </w:numPr>
        <w:ind w:left="1070"/>
        <w:jc w:val="both"/>
        <w:rPr>
          <w:rFonts w:cs="Times New Roman"/>
          <w:sz w:val="28"/>
          <w:szCs w:val="28"/>
          <w:lang w:val="uk-UA"/>
        </w:rPr>
      </w:pPr>
      <w:r w:rsidRPr="00370335">
        <w:rPr>
          <w:rFonts w:cs="Times New Roman"/>
          <w:sz w:val="28"/>
          <w:szCs w:val="28"/>
          <w:lang w:val="uk-UA"/>
        </w:rPr>
        <w:t xml:space="preserve">доповнити пункт </w:t>
      </w:r>
      <w:r w:rsidR="00370335">
        <w:rPr>
          <w:rFonts w:cs="Times New Roman"/>
          <w:sz w:val="28"/>
          <w:szCs w:val="28"/>
          <w:lang w:val="uk-UA"/>
        </w:rPr>
        <w:t>6</w:t>
      </w:r>
      <w:r w:rsidRPr="00370335">
        <w:rPr>
          <w:rFonts w:cs="Times New Roman"/>
          <w:sz w:val="28"/>
          <w:szCs w:val="28"/>
          <w:lang w:val="uk-UA"/>
        </w:rPr>
        <w:t xml:space="preserve"> проекту Положення підпунктом </w:t>
      </w:r>
      <w:r w:rsidR="00B83AB2">
        <w:rPr>
          <w:rFonts w:cs="Times New Roman"/>
          <w:sz w:val="28"/>
          <w:szCs w:val="28"/>
          <w:lang w:val="uk-UA"/>
        </w:rPr>
        <w:t>наступного</w:t>
      </w:r>
      <w:r w:rsidRPr="00370335">
        <w:rPr>
          <w:rFonts w:cs="Times New Roman"/>
          <w:sz w:val="28"/>
          <w:szCs w:val="28"/>
          <w:lang w:val="uk-UA"/>
        </w:rPr>
        <w:t xml:space="preserve"> змісту: «</w:t>
      </w:r>
      <w:r w:rsidRPr="00370335">
        <w:rPr>
          <w:rFonts w:cs="Times New Roman"/>
          <w:i/>
          <w:sz w:val="28"/>
          <w:szCs w:val="28"/>
          <w:lang w:val="uk-UA"/>
        </w:rPr>
        <w:t xml:space="preserve">звітує перед постійною комісією </w:t>
      </w:r>
      <w:r w:rsidR="00B83AB2">
        <w:rPr>
          <w:rFonts w:cs="Times New Roman"/>
          <w:i/>
          <w:color w:val="auto"/>
          <w:sz w:val="28"/>
          <w:szCs w:val="28"/>
          <w:shd w:val="clear" w:color="auto" w:fill="FFFFFF"/>
          <w:lang w:val="uk-UA"/>
        </w:rPr>
        <w:t>Київської міської ради</w:t>
      </w:r>
      <w:r w:rsidRPr="00370335">
        <w:rPr>
          <w:rFonts w:cs="Times New Roman"/>
          <w:i/>
          <w:sz w:val="28"/>
          <w:szCs w:val="28"/>
          <w:lang w:val="uk-UA"/>
        </w:rPr>
        <w:t xml:space="preserve">, до функціональної спрямованості якої належить питання діяльності </w:t>
      </w:r>
      <w:r w:rsidR="00370335">
        <w:rPr>
          <w:rFonts w:cs="Times New Roman"/>
          <w:i/>
          <w:sz w:val="28"/>
          <w:szCs w:val="28"/>
          <w:lang w:val="uk-UA"/>
        </w:rPr>
        <w:t>Управління</w:t>
      </w:r>
      <w:r w:rsidRPr="00370335">
        <w:rPr>
          <w:rFonts w:cs="Times New Roman"/>
          <w:i/>
          <w:sz w:val="28"/>
          <w:szCs w:val="28"/>
          <w:lang w:val="uk-UA"/>
        </w:rPr>
        <w:t xml:space="preserve">, а також перед постійною комісією </w:t>
      </w:r>
      <w:r w:rsidR="00B83AB2">
        <w:rPr>
          <w:rFonts w:cs="Times New Roman"/>
          <w:i/>
          <w:color w:val="auto"/>
          <w:sz w:val="28"/>
          <w:szCs w:val="28"/>
          <w:shd w:val="clear" w:color="auto" w:fill="FFFFFF"/>
          <w:lang w:val="uk-UA"/>
        </w:rPr>
        <w:t>Київської міської ради</w:t>
      </w:r>
      <w:r w:rsidRPr="00370335">
        <w:rPr>
          <w:rFonts w:cs="Times New Roman"/>
          <w:i/>
          <w:sz w:val="28"/>
          <w:szCs w:val="28"/>
          <w:lang w:val="uk-UA"/>
        </w:rPr>
        <w:t xml:space="preserve">, до функціональної спрямованості якої належить питання взаємодії </w:t>
      </w:r>
      <w:r w:rsidR="00B83AB2">
        <w:rPr>
          <w:rFonts w:cs="Times New Roman"/>
          <w:i/>
          <w:color w:val="auto"/>
          <w:sz w:val="28"/>
          <w:szCs w:val="28"/>
          <w:shd w:val="clear" w:color="auto" w:fill="FFFFFF"/>
          <w:lang w:val="uk-UA"/>
        </w:rPr>
        <w:t>Київської міської ради</w:t>
      </w:r>
      <w:r w:rsidR="00B83AB2" w:rsidRPr="00370335">
        <w:rPr>
          <w:rFonts w:cs="Times New Roman"/>
          <w:i/>
          <w:sz w:val="28"/>
          <w:szCs w:val="28"/>
          <w:lang w:val="uk-UA"/>
        </w:rPr>
        <w:t xml:space="preserve"> </w:t>
      </w:r>
      <w:r w:rsidRPr="00370335">
        <w:rPr>
          <w:rFonts w:cs="Times New Roman"/>
          <w:i/>
          <w:sz w:val="28"/>
          <w:szCs w:val="28"/>
          <w:lang w:val="uk-UA"/>
        </w:rPr>
        <w:t>та її виконавчого органу, на вимогу зазначених постійних комісій, але не рідше одного разу на рік (за умови попередження про да</w:t>
      </w:r>
      <w:r w:rsidR="00CC7CBE">
        <w:rPr>
          <w:rFonts w:cs="Times New Roman"/>
          <w:i/>
          <w:sz w:val="28"/>
          <w:szCs w:val="28"/>
          <w:lang w:val="uk-UA"/>
        </w:rPr>
        <w:t>ту звіту за чотирнадцять днів)»</w:t>
      </w:r>
      <w:r w:rsidR="00CC7CBE" w:rsidRPr="00CC7CBE">
        <w:rPr>
          <w:rFonts w:cs="Times New Roman"/>
          <w:sz w:val="28"/>
          <w:szCs w:val="28"/>
          <w:lang w:val="uk-UA"/>
        </w:rPr>
        <w:t>;</w:t>
      </w:r>
    </w:p>
    <w:p w14:paraId="497111AF" w14:textId="0DB90F62" w:rsidR="00CC7CBE" w:rsidRDefault="00CC7CBE" w:rsidP="00CC7CBE">
      <w:pPr>
        <w:pStyle w:val="aa"/>
        <w:numPr>
          <w:ilvl w:val="0"/>
          <w:numId w:val="19"/>
        </w:numPr>
        <w:ind w:left="1070"/>
        <w:jc w:val="both"/>
        <w:rPr>
          <w:rFonts w:cs="Times New Roman"/>
          <w:sz w:val="28"/>
          <w:szCs w:val="28"/>
          <w:lang w:val="uk-UA"/>
        </w:rPr>
      </w:pPr>
      <w:r>
        <w:rPr>
          <w:rFonts w:cs="Times New Roman"/>
          <w:sz w:val="28"/>
          <w:szCs w:val="28"/>
          <w:lang w:val="uk-UA"/>
        </w:rPr>
        <w:t xml:space="preserve">доповнити проект Положення пунктом наступного змісту: </w:t>
      </w:r>
      <w:r w:rsidRPr="00CC7CBE">
        <w:rPr>
          <w:rFonts w:cs="Times New Roman"/>
          <w:i/>
          <w:sz w:val="28"/>
          <w:szCs w:val="28"/>
          <w:lang w:val="uk-UA"/>
        </w:rPr>
        <w:t>«Управління очолює начальник, який призначається та звільняється з посади Київським міським головою у встановленому законодавством порядку. Начальник Управління може мати двох заступників, які призначаються та звільняються з посад Київським міським головою у встановленому законодавством порядку. Кваліфікаційні вимоги до начальника Управління та його заступників визначаються відповідно до вимог чинного законодавства України»</w:t>
      </w:r>
      <w:r w:rsidR="00342F0F">
        <w:rPr>
          <w:rFonts w:cs="Times New Roman"/>
          <w:sz w:val="28"/>
          <w:szCs w:val="28"/>
          <w:lang w:val="uk-UA"/>
        </w:rPr>
        <w:t>;</w:t>
      </w:r>
    </w:p>
    <w:p w14:paraId="0F8FE55E" w14:textId="6883713E" w:rsidR="00342F0F" w:rsidRPr="00370335" w:rsidRDefault="00342F0F" w:rsidP="00CC7CBE">
      <w:pPr>
        <w:pStyle w:val="aa"/>
        <w:numPr>
          <w:ilvl w:val="0"/>
          <w:numId w:val="19"/>
        </w:numPr>
        <w:ind w:left="1070"/>
        <w:jc w:val="both"/>
        <w:rPr>
          <w:rFonts w:cs="Times New Roman"/>
          <w:sz w:val="28"/>
          <w:szCs w:val="28"/>
          <w:lang w:val="uk-UA"/>
        </w:rPr>
      </w:pPr>
      <w:r>
        <w:rPr>
          <w:rFonts w:cs="Times New Roman"/>
          <w:sz w:val="28"/>
          <w:szCs w:val="28"/>
          <w:lang w:val="uk-UA"/>
        </w:rPr>
        <w:t xml:space="preserve">пункт 9 проекту Положення після слів та знаку </w:t>
      </w:r>
      <w:r w:rsidRPr="00342F0F">
        <w:rPr>
          <w:rFonts w:cs="Times New Roman"/>
          <w:i/>
          <w:sz w:val="28"/>
          <w:szCs w:val="28"/>
          <w:lang w:val="uk-UA"/>
        </w:rPr>
        <w:t>«Місцезнаходження управління:»</w:t>
      </w:r>
      <w:r>
        <w:rPr>
          <w:rFonts w:cs="Times New Roman"/>
          <w:sz w:val="28"/>
          <w:szCs w:val="28"/>
          <w:lang w:val="uk-UA"/>
        </w:rPr>
        <w:t xml:space="preserve"> доповнити цифрами </w:t>
      </w:r>
      <w:r w:rsidRPr="00342F0F">
        <w:rPr>
          <w:rFonts w:cs="Times New Roman"/>
          <w:i/>
          <w:sz w:val="28"/>
          <w:szCs w:val="28"/>
          <w:lang w:val="uk-UA"/>
        </w:rPr>
        <w:t>«01001»</w:t>
      </w:r>
      <w:r>
        <w:rPr>
          <w:rFonts w:cs="Times New Roman"/>
          <w:sz w:val="28"/>
          <w:szCs w:val="28"/>
          <w:lang w:val="uk-UA"/>
        </w:rPr>
        <w:t xml:space="preserve">. </w:t>
      </w:r>
    </w:p>
    <w:p w14:paraId="2CD59675" w14:textId="48E3C74D" w:rsidR="00AC4242" w:rsidRDefault="00AC4242"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lang w:val="uk-UA"/>
        </w:rPr>
      </w:pPr>
    </w:p>
    <w:p w14:paraId="5913447F" w14:textId="77777777" w:rsidR="00B83AB2" w:rsidRPr="00E12410" w:rsidRDefault="00B83AB2" w:rsidP="00B83AB2">
      <w:pPr>
        <w:tabs>
          <w:tab w:val="left" w:pos="720"/>
        </w:tabs>
        <w:jc w:val="both"/>
        <w:rPr>
          <w:rFonts w:cs="Times New Roman"/>
          <w:b/>
          <w:sz w:val="28"/>
          <w:szCs w:val="28"/>
          <w:lang w:val="uk-UA"/>
        </w:rPr>
      </w:pPr>
      <w:r w:rsidRPr="00E12410">
        <w:rPr>
          <w:rFonts w:cs="Times New Roman"/>
          <w:b/>
          <w:sz w:val="28"/>
          <w:szCs w:val="28"/>
          <w:lang w:val="uk-UA"/>
        </w:rPr>
        <w:tab/>
        <w:t>Голосували:</w:t>
      </w:r>
      <w:r w:rsidRPr="00E12410">
        <w:rPr>
          <w:rFonts w:cs="Times New Roman"/>
          <w:b/>
          <w:sz w:val="28"/>
          <w:szCs w:val="28"/>
          <w:lang w:val="uk-UA"/>
        </w:rPr>
        <w:tab/>
      </w:r>
    </w:p>
    <w:p w14:paraId="53379454" w14:textId="77777777" w:rsidR="00B83AB2" w:rsidRPr="00E12410" w:rsidRDefault="00B83AB2" w:rsidP="00B83AB2">
      <w:pPr>
        <w:tabs>
          <w:tab w:val="left" w:pos="720"/>
        </w:tabs>
        <w:jc w:val="both"/>
        <w:rPr>
          <w:rFonts w:cs="Times New Roman"/>
          <w:sz w:val="28"/>
          <w:szCs w:val="28"/>
          <w:lang w:val="uk-UA"/>
        </w:rPr>
      </w:pPr>
      <w:r w:rsidRPr="00E12410">
        <w:rPr>
          <w:rFonts w:cs="Times New Roman"/>
          <w:sz w:val="28"/>
          <w:szCs w:val="28"/>
          <w:lang w:val="uk-UA"/>
        </w:rPr>
        <w:tab/>
        <w:t>«За» - 4; «проти» - 0; «утр.» - 0.</w:t>
      </w:r>
    </w:p>
    <w:p w14:paraId="1C040F39" w14:textId="0A7D5221" w:rsidR="001010B2" w:rsidRDefault="001010B2"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lang w:val="uk-UA"/>
        </w:rPr>
      </w:pPr>
    </w:p>
    <w:p w14:paraId="1FB81B4B" w14:textId="77777777" w:rsidR="001010B2" w:rsidRPr="002E454C" w:rsidRDefault="001010B2"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8"/>
          <w:szCs w:val="28"/>
          <w:lang w:val="uk-UA"/>
        </w:rPr>
      </w:pPr>
    </w:p>
    <w:p w14:paraId="1FE8144E" w14:textId="53F6158E" w:rsidR="00B83AB2" w:rsidRPr="002E454C" w:rsidRDefault="002F5852" w:rsidP="00B83AB2">
      <w:pPr>
        <w:ind w:firstLine="708"/>
        <w:contextualSpacing/>
        <w:jc w:val="both"/>
        <w:rPr>
          <w:i/>
          <w:sz w:val="28"/>
          <w:szCs w:val="28"/>
          <w:lang w:val="uk-UA"/>
        </w:rPr>
      </w:pPr>
      <w:r w:rsidRPr="002E454C">
        <w:rPr>
          <w:rFonts w:cs="Times New Roman"/>
          <w:b/>
          <w:color w:val="auto"/>
          <w:sz w:val="28"/>
          <w:szCs w:val="28"/>
          <w:lang w:val="uk-UA"/>
        </w:rPr>
        <w:t>По третьому питанню</w:t>
      </w:r>
      <w:r w:rsidRPr="002E454C">
        <w:rPr>
          <w:rFonts w:cs="Times New Roman"/>
          <w:color w:val="auto"/>
          <w:sz w:val="28"/>
          <w:szCs w:val="28"/>
          <w:lang w:val="uk-UA"/>
        </w:rPr>
        <w:t xml:space="preserve"> слухали інформацію </w:t>
      </w:r>
      <w:r w:rsidR="00B83AB2">
        <w:rPr>
          <w:rFonts w:cs="Times New Roman"/>
          <w:color w:val="auto"/>
          <w:sz w:val="28"/>
          <w:szCs w:val="28"/>
          <w:lang w:val="uk-UA"/>
        </w:rPr>
        <w:t xml:space="preserve">Макарова О.А. </w:t>
      </w:r>
      <w:r w:rsidR="00B83AB2">
        <w:rPr>
          <w:sz w:val="28"/>
          <w:szCs w:val="28"/>
          <w:lang w:val="uk-UA"/>
        </w:rPr>
        <w:t>щодо з</w:t>
      </w:r>
      <w:r w:rsidR="00B83AB2" w:rsidRPr="002E454C">
        <w:rPr>
          <w:sz w:val="28"/>
          <w:szCs w:val="28"/>
          <w:lang w:val="uk-UA"/>
        </w:rPr>
        <w:t>вернення депутата Київради Шарія В.В. від 30.11.2016 № 08/279/08/173-142 до заступника міського голови – секретаря Київради стосовно виключення зі складу тимчасової контрольної комісії Київради з питань перевірки обставин, які призвели до віднесення ПАТ «КБ «Хрещатик» до категорії неплатоспроможних.</w:t>
      </w:r>
    </w:p>
    <w:p w14:paraId="29EB3AEE" w14:textId="2D18CA37" w:rsidR="00D04DD2" w:rsidRPr="002E454C" w:rsidRDefault="00A67F51" w:rsidP="00B83AB2">
      <w:pPr>
        <w:spacing w:line="25" w:lineRule="atLeast"/>
        <w:jc w:val="both"/>
        <w:rPr>
          <w:sz w:val="28"/>
          <w:szCs w:val="28"/>
          <w:lang w:val="uk-UA"/>
        </w:rPr>
      </w:pPr>
      <w:r w:rsidRPr="002E454C">
        <w:rPr>
          <w:sz w:val="28"/>
          <w:szCs w:val="28"/>
          <w:lang w:val="uk-UA"/>
        </w:rPr>
        <w:t xml:space="preserve"> </w:t>
      </w:r>
      <w:r w:rsidR="00B83AB2">
        <w:rPr>
          <w:sz w:val="28"/>
          <w:szCs w:val="28"/>
          <w:lang w:val="uk-UA"/>
        </w:rPr>
        <w:tab/>
        <w:t xml:space="preserve">Доповідач </w:t>
      </w:r>
      <w:r w:rsidR="0048118A">
        <w:rPr>
          <w:sz w:val="28"/>
          <w:szCs w:val="28"/>
          <w:lang w:val="uk-UA"/>
        </w:rPr>
        <w:t>зазначив</w:t>
      </w:r>
      <w:r w:rsidR="00B83AB2">
        <w:rPr>
          <w:sz w:val="28"/>
          <w:szCs w:val="28"/>
          <w:lang w:val="uk-UA"/>
        </w:rPr>
        <w:t xml:space="preserve">, що відповідно до пункту 1 частини другої статті 19 Закону України «Про статус депутатів місцевих рад» депутат ради має право обирати і бути обраним до органів ради. Відповідно до пункту 2 частини першої статті 26 Закону України «Про місцеве самоврядування в Україні» зміна персонального складу тимчасової контрольної комісії ради відбувається на пленарному засіданні ради шляхом прийняття відповідного рішення. </w:t>
      </w:r>
    </w:p>
    <w:p w14:paraId="68ECABEB" w14:textId="22C4E03A" w:rsidR="00D04DD2" w:rsidRPr="002E454C" w:rsidRDefault="00EA143C"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cs="Times New Roman"/>
          <w:color w:val="auto"/>
          <w:sz w:val="28"/>
          <w:szCs w:val="28"/>
          <w:lang w:val="uk-UA"/>
        </w:rPr>
      </w:pPr>
      <w:r w:rsidRPr="002E454C">
        <w:rPr>
          <w:rFonts w:cs="Times New Roman"/>
          <w:color w:val="auto"/>
          <w:sz w:val="28"/>
          <w:szCs w:val="28"/>
          <w:lang w:val="uk-UA"/>
        </w:rPr>
        <w:t>В обговоренні взяли участь: Макаров О.А., Маслова Н.В</w:t>
      </w:r>
      <w:r w:rsidR="00AD6BD4" w:rsidRPr="002E454C">
        <w:rPr>
          <w:rFonts w:cs="Times New Roman"/>
          <w:color w:val="auto"/>
          <w:sz w:val="28"/>
          <w:szCs w:val="28"/>
          <w:lang w:val="uk-UA"/>
        </w:rPr>
        <w:t>., Опадчий І.М., Приходько Н.І.</w:t>
      </w:r>
      <w:r w:rsidR="00AC4242" w:rsidRPr="002E454C">
        <w:rPr>
          <w:sz w:val="28"/>
          <w:szCs w:val="28"/>
          <w:lang w:val="uk-UA"/>
        </w:rPr>
        <w:t xml:space="preserve"> </w:t>
      </w:r>
    </w:p>
    <w:p w14:paraId="19B9AFD9" w14:textId="77777777" w:rsidR="00987E8E" w:rsidRPr="002E454C" w:rsidRDefault="00987E8E" w:rsidP="00AA72BA">
      <w:pPr>
        <w:keepNext/>
        <w:keepLines/>
        <w:ind w:firstLine="708"/>
        <w:contextualSpacing/>
        <w:jc w:val="both"/>
        <w:rPr>
          <w:b/>
          <w:sz w:val="28"/>
          <w:szCs w:val="28"/>
          <w:lang w:val="uk-UA"/>
        </w:rPr>
      </w:pPr>
    </w:p>
    <w:p w14:paraId="13455385" w14:textId="77777777" w:rsidR="00B83AB2" w:rsidRPr="00084A6D" w:rsidRDefault="00B83AB2" w:rsidP="00B83AB2">
      <w:pPr>
        <w:ind w:left="708"/>
        <w:contextualSpacing/>
        <w:jc w:val="both"/>
        <w:rPr>
          <w:b/>
          <w:sz w:val="28"/>
          <w:szCs w:val="28"/>
          <w:lang w:val="uk-UA"/>
        </w:rPr>
      </w:pPr>
      <w:r w:rsidRPr="00084A6D">
        <w:rPr>
          <w:b/>
          <w:sz w:val="28"/>
          <w:szCs w:val="28"/>
          <w:lang w:val="uk-UA"/>
        </w:rPr>
        <w:t xml:space="preserve">Вирішили: </w:t>
      </w:r>
    </w:p>
    <w:p w14:paraId="65A1C844" w14:textId="4FC14FD5" w:rsidR="00B83AB2" w:rsidRPr="00084A6D" w:rsidRDefault="00B83AB2" w:rsidP="00B83AB2">
      <w:pPr>
        <w:ind w:firstLine="708"/>
        <w:contextualSpacing/>
        <w:jc w:val="both"/>
        <w:rPr>
          <w:sz w:val="28"/>
          <w:szCs w:val="28"/>
          <w:lang w:val="uk-UA"/>
        </w:rPr>
      </w:pPr>
      <w:r w:rsidRPr="00084A6D">
        <w:rPr>
          <w:sz w:val="28"/>
          <w:szCs w:val="28"/>
          <w:lang w:val="uk-UA"/>
        </w:rPr>
        <w:t xml:space="preserve">1. Взяти до відома звернення депутата Київради </w:t>
      </w:r>
      <w:r>
        <w:rPr>
          <w:sz w:val="28"/>
          <w:szCs w:val="28"/>
          <w:lang w:val="uk-UA"/>
        </w:rPr>
        <w:t>Шарія</w:t>
      </w:r>
      <w:r w:rsidRPr="00113A17">
        <w:rPr>
          <w:sz w:val="28"/>
          <w:szCs w:val="28"/>
          <w:lang w:val="uk-UA"/>
        </w:rPr>
        <w:t xml:space="preserve"> </w:t>
      </w:r>
      <w:r>
        <w:rPr>
          <w:sz w:val="28"/>
          <w:szCs w:val="28"/>
          <w:lang w:val="uk-UA"/>
        </w:rPr>
        <w:t>В</w:t>
      </w:r>
      <w:r w:rsidRPr="00113A17">
        <w:rPr>
          <w:sz w:val="28"/>
          <w:szCs w:val="28"/>
          <w:lang w:val="uk-UA"/>
        </w:rPr>
        <w:t xml:space="preserve">.В. від </w:t>
      </w:r>
      <w:r>
        <w:rPr>
          <w:sz w:val="28"/>
          <w:szCs w:val="28"/>
          <w:lang w:val="uk-UA"/>
        </w:rPr>
        <w:t>30</w:t>
      </w:r>
      <w:r w:rsidRPr="00113A17">
        <w:rPr>
          <w:sz w:val="28"/>
          <w:szCs w:val="28"/>
          <w:lang w:val="uk-UA"/>
        </w:rPr>
        <w:t xml:space="preserve">.11.2016 № </w:t>
      </w:r>
      <w:r w:rsidRPr="002E454C">
        <w:rPr>
          <w:sz w:val="28"/>
          <w:szCs w:val="28"/>
          <w:lang w:val="uk-UA"/>
        </w:rPr>
        <w:t>08/279/08/173-142</w:t>
      </w:r>
      <w:r w:rsidRPr="00084A6D">
        <w:rPr>
          <w:sz w:val="28"/>
          <w:szCs w:val="28"/>
          <w:lang w:val="uk-UA"/>
        </w:rPr>
        <w:t>.</w:t>
      </w:r>
    </w:p>
    <w:p w14:paraId="0A8CC654" w14:textId="46571C56" w:rsidR="00B83AB2" w:rsidRDefault="00B83AB2" w:rsidP="00B83AB2">
      <w:pPr>
        <w:pStyle w:val="12"/>
        <w:spacing w:after="0" w:line="240" w:lineRule="auto"/>
        <w:ind w:left="0" w:firstLine="708"/>
        <w:jc w:val="both"/>
        <w:rPr>
          <w:rFonts w:ascii="Times New Roman" w:hAnsi="Times New Roman"/>
          <w:color w:val="000000"/>
          <w:sz w:val="28"/>
          <w:szCs w:val="28"/>
          <w:lang w:val="uk-UA"/>
        </w:rPr>
      </w:pPr>
      <w:r w:rsidRPr="00084A6D">
        <w:rPr>
          <w:rFonts w:ascii="Times New Roman" w:hAnsi="Times New Roman"/>
          <w:color w:val="000000"/>
          <w:sz w:val="28"/>
          <w:szCs w:val="28"/>
          <w:lang w:val="uk-UA"/>
        </w:rPr>
        <w:t>2. Підтримати та подати на реєстрацію проект рішення</w:t>
      </w:r>
      <w:r>
        <w:rPr>
          <w:rFonts w:ascii="Times New Roman" w:hAnsi="Times New Roman"/>
          <w:color w:val="000000"/>
          <w:sz w:val="28"/>
          <w:szCs w:val="28"/>
          <w:lang w:val="uk-UA"/>
        </w:rPr>
        <w:t xml:space="preserve"> Київради</w:t>
      </w:r>
      <w:r w:rsidRPr="00084A6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«Про внесення змін до рішення Київської міської ради від 26.05.2016 № 362/362 «Про створення тимчасової контрольної комісії Київської міської ради з питань перевірки обставин, які призвели до віднесення публічного акціонерного товариства «Комерційний банк «Хрещатик» до категорії неплатоспроможних».  </w:t>
      </w:r>
    </w:p>
    <w:p w14:paraId="55A12E06" w14:textId="7DE5A3F2" w:rsidR="00B83AB2" w:rsidRPr="00902C70" w:rsidRDefault="00B83AB2" w:rsidP="00B83AB2">
      <w:pPr>
        <w:pStyle w:val="12"/>
        <w:spacing w:after="0" w:line="240" w:lineRule="auto"/>
        <w:ind w:left="0" w:firstLine="708"/>
        <w:jc w:val="both"/>
        <w:rPr>
          <w:rFonts w:ascii="Times New Roman" w:hAnsi="Times New Roman"/>
          <w:sz w:val="28"/>
          <w:szCs w:val="28"/>
          <w:lang w:val="uk-UA"/>
        </w:rPr>
      </w:pPr>
      <w:r w:rsidRPr="00902C70">
        <w:rPr>
          <w:rFonts w:ascii="Times New Roman" w:hAnsi="Times New Roman"/>
          <w:sz w:val="28"/>
          <w:szCs w:val="28"/>
          <w:lang w:val="uk-UA"/>
        </w:rPr>
        <w:t>3. Направити депутат</w:t>
      </w:r>
      <w:r>
        <w:rPr>
          <w:rFonts w:ascii="Times New Roman" w:hAnsi="Times New Roman"/>
          <w:sz w:val="28"/>
          <w:szCs w:val="28"/>
          <w:lang w:val="uk-UA"/>
        </w:rPr>
        <w:t>у Київради Шарію В.В.</w:t>
      </w:r>
      <w:r w:rsidRPr="00902C70">
        <w:rPr>
          <w:rFonts w:ascii="Times New Roman" w:hAnsi="Times New Roman"/>
          <w:sz w:val="28"/>
          <w:szCs w:val="28"/>
          <w:lang w:val="uk-UA"/>
        </w:rPr>
        <w:t xml:space="preserve"> витяг з протоколу засідання постійної комісії з відповідним супровідним листом.</w:t>
      </w:r>
    </w:p>
    <w:p w14:paraId="15B74869" w14:textId="77777777" w:rsidR="00A61A61" w:rsidRPr="002E454C" w:rsidRDefault="00A61A61"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sz w:val="28"/>
          <w:szCs w:val="28"/>
          <w:lang w:val="uk-UA"/>
        </w:rPr>
      </w:pPr>
    </w:p>
    <w:p w14:paraId="7A3713BD" w14:textId="48DFE76F" w:rsidR="00A90B63" w:rsidRPr="002E454C" w:rsidRDefault="00A90B63"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cs="Times New Roman"/>
          <w:color w:val="auto"/>
          <w:sz w:val="28"/>
          <w:szCs w:val="28"/>
          <w:lang w:val="uk-UA"/>
        </w:rPr>
      </w:pPr>
      <w:r w:rsidRPr="002E454C">
        <w:rPr>
          <w:rFonts w:cs="Times New Roman"/>
          <w:b/>
          <w:bCs/>
          <w:color w:val="auto"/>
          <w:sz w:val="28"/>
          <w:szCs w:val="28"/>
          <w:lang w:val="uk-UA"/>
        </w:rPr>
        <w:t>Голосували:</w:t>
      </w:r>
      <w:r w:rsidRPr="002E454C">
        <w:rPr>
          <w:rFonts w:cs="Times New Roman"/>
          <w:color w:val="auto"/>
          <w:sz w:val="28"/>
          <w:szCs w:val="28"/>
          <w:lang w:val="uk-UA"/>
        </w:rPr>
        <w:t> </w:t>
      </w:r>
    </w:p>
    <w:p w14:paraId="2DFD2B07" w14:textId="77777777" w:rsidR="00A90B63" w:rsidRPr="002E454C" w:rsidRDefault="00A90B63" w:rsidP="009954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8"/>
          <w:szCs w:val="28"/>
          <w:lang w:val="uk-UA"/>
        </w:rPr>
      </w:pPr>
      <w:r w:rsidRPr="002E454C">
        <w:rPr>
          <w:rFonts w:cs="Times New Roman"/>
          <w:color w:val="auto"/>
          <w:sz w:val="28"/>
          <w:szCs w:val="28"/>
          <w:lang w:val="uk-UA"/>
        </w:rPr>
        <w:t>        «За» - 4; «проти» - 0; «утр.» - 0.  </w:t>
      </w:r>
    </w:p>
    <w:p w14:paraId="64687EA3" w14:textId="7E73157A" w:rsidR="007A3CEF" w:rsidRPr="002E454C" w:rsidRDefault="007A3CEF" w:rsidP="00995420">
      <w:pPr>
        <w:ind w:firstLine="709"/>
        <w:contextualSpacing/>
        <w:jc w:val="both"/>
        <w:rPr>
          <w:sz w:val="28"/>
          <w:szCs w:val="28"/>
          <w:lang w:val="uk-UA"/>
        </w:rPr>
      </w:pPr>
    </w:p>
    <w:p w14:paraId="200BE182" w14:textId="037AA04B" w:rsidR="00AD6BD4" w:rsidRPr="002E454C" w:rsidRDefault="00DC09C1" w:rsidP="00DC09C1">
      <w:pPr>
        <w:tabs>
          <w:tab w:val="left" w:pos="7455"/>
        </w:tabs>
        <w:ind w:firstLine="709"/>
        <w:contextualSpacing/>
        <w:jc w:val="both"/>
        <w:rPr>
          <w:sz w:val="28"/>
          <w:szCs w:val="28"/>
          <w:lang w:val="uk-UA"/>
        </w:rPr>
      </w:pPr>
      <w:r w:rsidRPr="002E454C">
        <w:rPr>
          <w:sz w:val="28"/>
          <w:szCs w:val="28"/>
          <w:lang w:val="uk-UA"/>
        </w:rPr>
        <w:tab/>
      </w:r>
    </w:p>
    <w:p w14:paraId="7C79FA69" w14:textId="1B994BFC" w:rsidR="00B83AB2" w:rsidRPr="002E454C" w:rsidRDefault="00985D94" w:rsidP="00093819">
      <w:pPr>
        <w:ind w:firstLine="709"/>
        <w:contextualSpacing/>
        <w:jc w:val="both"/>
        <w:rPr>
          <w:sz w:val="28"/>
          <w:szCs w:val="28"/>
          <w:lang w:val="uk-UA"/>
        </w:rPr>
      </w:pPr>
      <w:r w:rsidRPr="002E454C">
        <w:rPr>
          <w:b/>
          <w:sz w:val="28"/>
          <w:szCs w:val="28"/>
          <w:lang w:val="uk-UA"/>
        </w:rPr>
        <w:t>По четвертому питанню</w:t>
      </w:r>
      <w:r w:rsidRPr="002E454C">
        <w:rPr>
          <w:sz w:val="28"/>
          <w:szCs w:val="28"/>
          <w:lang w:val="uk-UA"/>
        </w:rPr>
        <w:t xml:space="preserve"> слухали інформацію </w:t>
      </w:r>
      <w:r w:rsidR="00DC09C1" w:rsidRPr="002E454C">
        <w:rPr>
          <w:sz w:val="28"/>
          <w:szCs w:val="28"/>
          <w:lang w:val="uk-UA"/>
        </w:rPr>
        <w:t>Маслової Н.В</w:t>
      </w:r>
      <w:r w:rsidR="00BB3E66" w:rsidRPr="002E454C">
        <w:rPr>
          <w:sz w:val="28"/>
          <w:szCs w:val="28"/>
          <w:lang w:val="uk-UA"/>
        </w:rPr>
        <w:t>.</w:t>
      </w:r>
      <w:r w:rsidRPr="002E454C">
        <w:rPr>
          <w:sz w:val="28"/>
          <w:szCs w:val="28"/>
          <w:lang w:val="uk-UA"/>
        </w:rPr>
        <w:t xml:space="preserve"> </w:t>
      </w:r>
      <w:r w:rsidR="00DC09C1" w:rsidRPr="002E454C">
        <w:rPr>
          <w:sz w:val="28"/>
          <w:szCs w:val="28"/>
          <w:lang w:val="uk-UA"/>
        </w:rPr>
        <w:t>про</w:t>
      </w:r>
      <w:r w:rsidR="00B83AB2">
        <w:rPr>
          <w:sz w:val="28"/>
          <w:szCs w:val="28"/>
          <w:lang w:val="uk-UA"/>
        </w:rPr>
        <w:t xml:space="preserve"> з</w:t>
      </w:r>
      <w:r w:rsidR="00B83AB2" w:rsidRPr="002E454C">
        <w:rPr>
          <w:sz w:val="28"/>
          <w:szCs w:val="28"/>
          <w:lang w:val="uk-UA"/>
        </w:rPr>
        <w:t>вернення голови ГО «Жіно</w:t>
      </w:r>
      <w:r w:rsidR="00B83AB2">
        <w:rPr>
          <w:sz w:val="28"/>
          <w:szCs w:val="28"/>
          <w:lang w:val="uk-UA"/>
        </w:rPr>
        <w:t>ча Надія» Гончар</w:t>
      </w:r>
      <w:r w:rsidR="00B83AB2" w:rsidRPr="002E454C">
        <w:rPr>
          <w:sz w:val="28"/>
          <w:szCs w:val="28"/>
          <w:lang w:val="uk-UA"/>
        </w:rPr>
        <w:t xml:space="preserve"> О.О. від 16.01.2017</w:t>
      </w:r>
      <w:r w:rsidR="00B83AB2">
        <w:rPr>
          <w:sz w:val="28"/>
          <w:szCs w:val="28"/>
          <w:lang w:val="uk-UA"/>
        </w:rPr>
        <w:t xml:space="preserve"> </w:t>
      </w:r>
      <w:r w:rsidR="00B83AB2" w:rsidRPr="002E454C">
        <w:rPr>
          <w:sz w:val="28"/>
          <w:szCs w:val="28"/>
          <w:lang w:val="uk-UA"/>
        </w:rPr>
        <w:t>№ 200 щодо можливого порушенн</w:t>
      </w:r>
      <w:r w:rsidR="00B83AB2">
        <w:rPr>
          <w:sz w:val="28"/>
          <w:szCs w:val="28"/>
          <w:lang w:val="uk-UA"/>
        </w:rPr>
        <w:t xml:space="preserve">я депутатом Київради Крикуновим </w:t>
      </w:r>
      <w:r w:rsidR="00B83AB2" w:rsidRPr="002E454C">
        <w:rPr>
          <w:sz w:val="28"/>
          <w:szCs w:val="28"/>
          <w:lang w:val="uk-UA"/>
        </w:rPr>
        <w:t xml:space="preserve">Ю.В. правил депутатської етики.  </w:t>
      </w:r>
    </w:p>
    <w:p w14:paraId="0C18783F" w14:textId="70C2CCAD" w:rsidR="00093819" w:rsidRDefault="00093819" w:rsidP="00090CD2">
      <w:pPr>
        <w:widowControl w:val="0"/>
        <w:ind w:firstLine="709"/>
        <w:contextualSpacing/>
        <w:jc w:val="both"/>
        <w:rPr>
          <w:rFonts w:cs="Times New Roman"/>
          <w:color w:val="auto"/>
          <w:sz w:val="28"/>
          <w:szCs w:val="28"/>
          <w:lang w:val="uk-UA"/>
        </w:rPr>
      </w:pPr>
      <w:r>
        <w:rPr>
          <w:rFonts w:cs="Times New Roman"/>
          <w:color w:val="auto"/>
          <w:sz w:val="28"/>
          <w:szCs w:val="28"/>
          <w:lang w:val="uk-UA"/>
        </w:rPr>
        <w:t>Доповідач повідомила</w:t>
      </w:r>
      <w:r w:rsidR="0069375F">
        <w:rPr>
          <w:rFonts w:cs="Times New Roman"/>
          <w:color w:val="auto"/>
          <w:sz w:val="28"/>
          <w:szCs w:val="28"/>
          <w:lang w:val="uk-UA"/>
        </w:rPr>
        <w:t xml:space="preserve">, що як зазначає заявниця </w:t>
      </w:r>
      <w:r w:rsidR="006A02DD">
        <w:rPr>
          <w:rFonts w:cs="Times New Roman"/>
          <w:color w:val="auto"/>
          <w:sz w:val="28"/>
          <w:szCs w:val="28"/>
          <w:lang w:val="uk-UA"/>
        </w:rPr>
        <w:t xml:space="preserve">Гончар О.О. </w:t>
      </w:r>
      <w:r w:rsidR="0069375F">
        <w:rPr>
          <w:rFonts w:cs="Times New Roman"/>
          <w:color w:val="auto"/>
          <w:sz w:val="28"/>
          <w:szCs w:val="28"/>
          <w:lang w:val="uk-UA"/>
        </w:rPr>
        <w:t>у своєму зверненні,</w:t>
      </w:r>
      <w:r w:rsidR="00090CD2">
        <w:rPr>
          <w:rFonts w:cs="Times New Roman"/>
          <w:color w:val="auto"/>
          <w:sz w:val="28"/>
          <w:szCs w:val="28"/>
          <w:lang w:val="uk-UA"/>
        </w:rPr>
        <w:t xml:space="preserve"> депутат Київради Крикунов Ю.В. під час звіту перед членами Громадської ради при Подільській районній у місті Києві державній адміністрації посилався на неправдиві відомості, а </w:t>
      </w:r>
      <w:r w:rsidR="0069375F">
        <w:rPr>
          <w:rFonts w:cs="Times New Roman"/>
          <w:color w:val="auto"/>
          <w:sz w:val="28"/>
          <w:szCs w:val="28"/>
          <w:lang w:val="uk-UA"/>
        </w:rPr>
        <w:t>на</w:t>
      </w:r>
      <w:r w:rsidR="00090CD2">
        <w:rPr>
          <w:rFonts w:cs="Times New Roman"/>
          <w:color w:val="auto"/>
          <w:sz w:val="28"/>
          <w:szCs w:val="28"/>
          <w:lang w:val="uk-UA"/>
        </w:rPr>
        <w:t xml:space="preserve"> депутатсько</w:t>
      </w:r>
      <w:r w:rsidR="0069375F">
        <w:rPr>
          <w:rFonts w:cs="Times New Roman"/>
          <w:color w:val="auto"/>
          <w:sz w:val="28"/>
          <w:szCs w:val="28"/>
          <w:lang w:val="uk-UA"/>
        </w:rPr>
        <w:t>му</w:t>
      </w:r>
      <w:r w:rsidR="00090CD2">
        <w:rPr>
          <w:rFonts w:cs="Times New Roman"/>
          <w:color w:val="auto"/>
          <w:sz w:val="28"/>
          <w:szCs w:val="28"/>
          <w:lang w:val="uk-UA"/>
        </w:rPr>
        <w:t xml:space="preserve"> прийом</w:t>
      </w:r>
      <w:r w:rsidR="0069375F">
        <w:rPr>
          <w:rFonts w:cs="Times New Roman"/>
          <w:color w:val="auto"/>
          <w:sz w:val="28"/>
          <w:szCs w:val="28"/>
          <w:lang w:val="uk-UA"/>
        </w:rPr>
        <w:t>і</w:t>
      </w:r>
      <w:r w:rsidR="00090CD2">
        <w:rPr>
          <w:rFonts w:cs="Times New Roman"/>
          <w:color w:val="auto"/>
          <w:sz w:val="28"/>
          <w:szCs w:val="28"/>
          <w:lang w:val="uk-UA"/>
        </w:rPr>
        <w:t xml:space="preserve"> </w:t>
      </w:r>
      <w:r w:rsidR="0069375F">
        <w:rPr>
          <w:rFonts w:cs="Times New Roman"/>
          <w:color w:val="auto"/>
          <w:sz w:val="28"/>
          <w:szCs w:val="28"/>
          <w:lang w:val="uk-UA"/>
        </w:rPr>
        <w:t xml:space="preserve">від </w:t>
      </w:r>
      <w:r w:rsidR="00090CD2">
        <w:rPr>
          <w:rFonts w:cs="Times New Roman"/>
          <w:color w:val="auto"/>
          <w:sz w:val="28"/>
          <w:szCs w:val="28"/>
          <w:lang w:val="uk-UA"/>
        </w:rPr>
        <w:t xml:space="preserve">14.01.2017 поводив себе некоректно по відношенню до представників </w:t>
      </w:r>
      <w:r w:rsidR="00090CD2" w:rsidRPr="002E454C">
        <w:rPr>
          <w:sz w:val="28"/>
          <w:szCs w:val="28"/>
          <w:lang w:val="uk-UA"/>
        </w:rPr>
        <w:t>ГО «Жіно</w:t>
      </w:r>
      <w:r w:rsidR="00090CD2">
        <w:rPr>
          <w:sz w:val="28"/>
          <w:szCs w:val="28"/>
          <w:lang w:val="uk-UA"/>
        </w:rPr>
        <w:t xml:space="preserve">ча Надія». </w:t>
      </w:r>
      <w:r w:rsidR="00F15E0B">
        <w:rPr>
          <w:sz w:val="28"/>
          <w:szCs w:val="28"/>
          <w:lang w:val="uk-UA"/>
        </w:rPr>
        <w:t>Після виступу доповідача</w:t>
      </w:r>
      <w:r w:rsidR="00217C7B">
        <w:rPr>
          <w:sz w:val="28"/>
          <w:szCs w:val="28"/>
          <w:lang w:val="uk-UA"/>
        </w:rPr>
        <w:t xml:space="preserve"> сл</w:t>
      </w:r>
      <w:r w:rsidR="00F15E0B">
        <w:rPr>
          <w:sz w:val="28"/>
          <w:szCs w:val="28"/>
          <w:lang w:val="uk-UA"/>
        </w:rPr>
        <w:t>ово було надано заявниці Гончар </w:t>
      </w:r>
      <w:r w:rsidR="00217C7B">
        <w:rPr>
          <w:sz w:val="28"/>
          <w:szCs w:val="28"/>
          <w:lang w:val="uk-UA"/>
        </w:rPr>
        <w:t xml:space="preserve">О.О., яка додатково проінформувала членів комісії про порушені у своєму зверненні питання. </w:t>
      </w:r>
    </w:p>
    <w:p w14:paraId="6214F970" w14:textId="2CB803B9" w:rsidR="00093819" w:rsidRPr="00470F7D" w:rsidRDefault="00093819" w:rsidP="00093819">
      <w:pPr>
        <w:widowControl w:val="0"/>
        <w:ind w:firstLine="709"/>
        <w:contextualSpacing/>
        <w:jc w:val="both"/>
        <w:rPr>
          <w:rFonts w:cs="Times New Roman"/>
          <w:color w:val="auto"/>
          <w:sz w:val="28"/>
          <w:szCs w:val="28"/>
          <w:lang w:val="uk-UA"/>
        </w:rPr>
      </w:pPr>
      <w:r w:rsidRPr="00470F7D">
        <w:rPr>
          <w:rFonts w:cs="Times New Roman"/>
          <w:color w:val="auto"/>
          <w:sz w:val="28"/>
          <w:szCs w:val="28"/>
          <w:lang w:val="uk-UA"/>
        </w:rPr>
        <w:t>В обговоренні взяли участь: Макаров О.А., Маслова Н.В., Опадчий І.М., Приходько Н.І.</w:t>
      </w:r>
      <w:r w:rsidR="00217C7B">
        <w:rPr>
          <w:rFonts w:cs="Times New Roman"/>
          <w:color w:val="auto"/>
          <w:sz w:val="28"/>
          <w:szCs w:val="28"/>
          <w:lang w:val="uk-UA"/>
        </w:rPr>
        <w:t>, Гончар О.О.</w:t>
      </w:r>
    </w:p>
    <w:p w14:paraId="63A4C400" w14:textId="62258FC8" w:rsidR="00FB0669" w:rsidRDefault="00090CD2" w:rsidP="0069375F">
      <w:pPr>
        <w:ind w:firstLine="708"/>
        <w:contextualSpacing/>
        <w:jc w:val="both"/>
        <w:rPr>
          <w:sz w:val="28"/>
          <w:szCs w:val="28"/>
          <w:lang w:val="uk-UA"/>
        </w:rPr>
      </w:pPr>
      <w:r>
        <w:rPr>
          <w:sz w:val="28"/>
          <w:szCs w:val="28"/>
          <w:lang w:val="uk-UA"/>
        </w:rPr>
        <w:t xml:space="preserve">В процесі обговорення було зазначено, що до депутата Київради Крикунова Ю.В. направлявся лист за підписом голови постійної комісії Київради з питань регламенту та депутатської етики з </w:t>
      </w:r>
      <w:r w:rsidR="0069375F">
        <w:rPr>
          <w:sz w:val="28"/>
          <w:szCs w:val="28"/>
          <w:lang w:val="uk-UA"/>
        </w:rPr>
        <w:t>пропозицією</w:t>
      </w:r>
      <w:r>
        <w:rPr>
          <w:sz w:val="28"/>
          <w:szCs w:val="28"/>
          <w:lang w:val="uk-UA"/>
        </w:rPr>
        <w:t xml:space="preserve"> надати постійній комісії пояснення по суті порушених у зверненні питань. Окрім цього, начальник відділу секретаріату Київради Боднар М.О. проінформував присутніх, що </w:t>
      </w:r>
      <w:r w:rsidR="00FB0669">
        <w:rPr>
          <w:sz w:val="28"/>
          <w:szCs w:val="28"/>
          <w:lang w:val="uk-UA"/>
        </w:rPr>
        <w:t xml:space="preserve">він у телефонному режимі через помічника-консультанта повідомив Крикунова Ю.В. про дату і час проведення засідання комісії. Разом з тим, відповіді на </w:t>
      </w:r>
      <w:r w:rsidR="0069375F">
        <w:rPr>
          <w:sz w:val="28"/>
          <w:szCs w:val="28"/>
          <w:lang w:val="uk-UA"/>
        </w:rPr>
        <w:t>вище</w:t>
      </w:r>
      <w:r w:rsidR="00FB0669">
        <w:rPr>
          <w:sz w:val="28"/>
          <w:szCs w:val="28"/>
          <w:lang w:val="uk-UA"/>
        </w:rPr>
        <w:t xml:space="preserve">зазначений лист до постійної комісії станом на день проведення засідання не надходило, а депутат Київради Крикунов Ю.В. на засідання постійної комісії Київради з питань регламенту та депутатської етики не з’явився. </w:t>
      </w:r>
      <w:r w:rsidR="0069375F">
        <w:rPr>
          <w:sz w:val="28"/>
          <w:szCs w:val="28"/>
          <w:lang w:val="uk-UA"/>
        </w:rPr>
        <w:t xml:space="preserve">З огляду на це було запропоновано </w:t>
      </w:r>
      <w:r w:rsidR="00FB0669">
        <w:rPr>
          <w:sz w:val="28"/>
          <w:szCs w:val="28"/>
          <w:lang w:val="uk-UA"/>
        </w:rPr>
        <w:t>перенести розгляд зазначеного звернення</w:t>
      </w:r>
      <w:r w:rsidR="0069375F">
        <w:rPr>
          <w:sz w:val="28"/>
          <w:szCs w:val="28"/>
          <w:lang w:val="uk-UA"/>
        </w:rPr>
        <w:t xml:space="preserve"> на інше засідання постійної комісії</w:t>
      </w:r>
      <w:r w:rsidR="00FB0669">
        <w:rPr>
          <w:sz w:val="28"/>
          <w:szCs w:val="28"/>
          <w:lang w:val="uk-UA"/>
        </w:rPr>
        <w:t xml:space="preserve">, а також повторно направити депутату Київради Крикунову Ю.В. лист з </w:t>
      </w:r>
      <w:r w:rsidR="0069375F">
        <w:rPr>
          <w:sz w:val="28"/>
          <w:szCs w:val="28"/>
          <w:lang w:val="uk-UA"/>
        </w:rPr>
        <w:t>пропозицією</w:t>
      </w:r>
      <w:r w:rsidR="00FB0669">
        <w:rPr>
          <w:sz w:val="28"/>
          <w:szCs w:val="28"/>
          <w:lang w:val="uk-UA"/>
        </w:rPr>
        <w:t xml:space="preserve"> надати письмові пояснення до суті порушених у зверненні</w:t>
      </w:r>
      <w:r w:rsidR="0069375F">
        <w:rPr>
          <w:sz w:val="28"/>
          <w:szCs w:val="28"/>
          <w:lang w:val="uk-UA"/>
        </w:rPr>
        <w:t xml:space="preserve"> </w:t>
      </w:r>
      <w:r w:rsidR="00FB0669">
        <w:rPr>
          <w:sz w:val="28"/>
          <w:szCs w:val="28"/>
          <w:lang w:val="uk-UA"/>
        </w:rPr>
        <w:t xml:space="preserve">питань. </w:t>
      </w:r>
      <w:r w:rsidR="00217C7B">
        <w:rPr>
          <w:sz w:val="28"/>
          <w:szCs w:val="28"/>
          <w:lang w:val="uk-UA"/>
        </w:rPr>
        <w:t xml:space="preserve">Присутня на засіданні заявниця Гончар О.О. проти зазначених пропозицій не заперечувала. </w:t>
      </w:r>
    </w:p>
    <w:p w14:paraId="121271C1" w14:textId="77777777" w:rsidR="00093819" w:rsidRDefault="00093819" w:rsidP="00B83AB2">
      <w:pPr>
        <w:widowControl w:val="0"/>
        <w:ind w:firstLine="709"/>
        <w:contextualSpacing/>
        <w:jc w:val="both"/>
        <w:rPr>
          <w:rFonts w:cs="Times New Roman"/>
          <w:color w:val="auto"/>
          <w:sz w:val="28"/>
          <w:szCs w:val="28"/>
          <w:lang w:val="uk-UA"/>
        </w:rPr>
      </w:pPr>
    </w:p>
    <w:p w14:paraId="12434950" w14:textId="77777777" w:rsidR="00093819" w:rsidRPr="000C76C5" w:rsidRDefault="00093819" w:rsidP="00093819">
      <w:pPr>
        <w:ind w:left="708"/>
        <w:contextualSpacing/>
        <w:jc w:val="both"/>
        <w:rPr>
          <w:b/>
          <w:sz w:val="28"/>
          <w:szCs w:val="28"/>
          <w:lang w:val="uk-UA"/>
        </w:rPr>
      </w:pPr>
      <w:r w:rsidRPr="000C76C5">
        <w:rPr>
          <w:b/>
          <w:sz w:val="28"/>
          <w:szCs w:val="28"/>
          <w:lang w:val="uk-UA"/>
        </w:rPr>
        <w:t xml:space="preserve">Вирішили: </w:t>
      </w:r>
    </w:p>
    <w:p w14:paraId="3A60370A" w14:textId="68B8DED0" w:rsidR="00093819" w:rsidRDefault="00093819" w:rsidP="00093819">
      <w:pPr>
        <w:ind w:firstLine="709"/>
        <w:contextualSpacing/>
        <w:jc w:val="both"/>
        <w:rPr>
          <w:sz w:val="28"/>
          <w:szCs w:val="28"/>
          <w:lang w:val="uk-UA"/>
        </w:rPr>
      </w:pPr>
      <w:r w:rsidRPr="000C76C5">
        <w:rPr>
          <w:sz w:val="28"/>
          <w:szCs w:val="28"/>
          <w:lang w:val="uk-UA"/>
        </w:rPr>
        <w:t xml:space="preserve">1. </w:t>
      </w:r>
      <w:r w:rsidR="0069375F">
        <w:rPr>
          <w:sz w:val="28"/>
          <w:szCs w:val="28"/>
          <w:lang w:val="uk-UA"/>
        </w:rPr>
        <w:t>Перенести розгляд</w:t>
      </w:r>
      <w:r>
        <w:rPr>
          <w:sz w:val="28"/>
          <w:szCs w:val="28"/>
          <w:lang w:val="uk-UA"/>
        </w:rPr>
        <w:t xml:space="preserve"> звернення </w:t>
      </w:r>
      <w:r w:rsidRPr="002E454C">
        <w:rPr>
          <w:sz w:val="28"/>
          <w:szCs w:val="28"/>
          <w:lang w:val="uk-UA"/>
        </w:rPr>
        <w:t>голови ГО «Жіно</w:t>
      </w:r>
      <w:r>
        <w:rPr>
          <w:sz w:val="28"/>
          <w:szCs w:val="28"/>
          <w:lang w:val="uk-UA"/>
        </w:rPr>
        <w:t>ча Надія» Гончар</w:t>
      </w:r>
      <w:r w:rsidRPr="002E454C">
        <w:rPr>
          <w:sz w:val="28"/>
          <w:szCs w:val="28"/>
          <w:lang w:val="uk-UA"/>
        </w:rPr>
        <w:t xml:space="preserve"> О.О. від 16.01.2017</w:t>
      </w:r>
      <w:r>
        <w:rPr>
          <w:sz w:val="28"/>
          <w:szCs w:val="28"/>
          <w:lang w:val="uk-UA"/>
        </w:rPr>
        <w:t xml:space="preserve"> </w:t>
      </w:r>
      <w:r w:rsidRPr="002E454C">
        <w:rPr>
          <w:sz w:val="28"/>
          <w:szCs w:val="28"/>
          <w:lang w:val="uk-UA"/>
        </w:rPr>
        <w:t>№ 200 щодо можливого порушенн</w:t>
      </w:r>
      <w:r>
        <w:rPr>
          <w:sz w:val="28"/>
          <w:szCs w:val="28"/>
          <w:lang w:val="uk-UA"/>
        </w:rPr>
        <w:t xml:space="preserve">я депутатом Київради Крикуновим </w:t>
      </w:r>
      <w:r w:rsidR="0069375F">
        <w:rPr>
          <w:sz w:val="28"/>
          <w:szCs w:val="28"/>
          <w:lang w:val="uk-UA"/>
        </w:rPr>
        <w:t>Ю.В. правил депутатської етики на інше засідання постійної комісії.</w:t>
      </w:r>
    </w:p>
    <w:p w14:paraId="182C3E39" w14:textId="38CD5BE8" w:rsidR="00093819" w:rsidRPr="000C76C5" w:rsidRDefault="00093819" w:rsidP="0069375F">
      <w:pPr>
        <w:tabs>
          <w:tab w:val="left" w:pos="900"/>
        </w:tabs>
        <w:ind w:firstLine="709"/>
        <w:contextualSpacing/>
        <w:jc w:val="both"/>
        <w:rPr>
          <w:sz w:val="28"/>
          <w:szCs w:val="28"/>
          <w:lang w:val="uk-UA"/>
        </w:rPr>
      </w:pPr>
      <w:r>
        <w:rPr>
          <w:sz w:val="28"/>
          <w:szCs w:val="28"/>
          <w:lang w:val="uk-UA"/>
        </w:rPr>
        <w:t xml:space="preserve">2. </w:t>
      </w:r>
      <w:r w:rsidR="0069375F">
        <w:rPr>
          <w:sz w:val="28"/>
          <w:szCs w:val="28"/>
          <w:lang w:val="uk-UA"/>
        </w:rPr>
        <w:t xml:space="preserve">Повторно направити депутату Київради Крикунову Ю.В. лист з пропозицією надати письмові пояснення до суті порушених у зверненні питань. </w:t>
      </w:r>
    </w:p>
    <w:p w14:paraId="745BBE09" w14:textId="62A81AC3" w:rsidR="00093819" w:rsidRDefault="00093819" w:rsidP="00093819">
      <w:pPr>
        <w:tabs>
          <w:tab w:val="left" w:pos="900"/>
        </w:tabs>
        <w:ind w:firstLine="709"/>
        <w:contextualSpacing/>
        <w:jc w:val="both"/>
        <w:rPr>
          <w:sz w:val="28"/>
          <w:szCs w:val="28"/>
          <w:lang w:val="uk-UA"/>
        </w:rPr>
      </w:pPr>
      <w:r>
        <w:rPr>
          <w:sz w:val="28"/>
          <w:szCs w:val="28"/>
          <w:lang w:val="uk-UA"/>
        </w:rPr>
        <w:t>3</w:t>
      </w:r>
      <w:r w:rsidRPr="000C76C5">
        <w:rPr>
          <w:sz w:val="28"/>
          <w:szCs w:val="28"/>
          <w:lang w:val="uk-UA"/>
        </w:rPr>
        <w:t xml:space="preserve">. Направити </w:t>
      </w:r>
      <w:r w:rsidRPr="002E454C">
        <w:rPr>
          <w:sz w:val="28"/>
          <w:szCs w:val="28"/>
          <w:lang w:val="uk-UA"/>
        </w:rPr>
        <w:t>голов</w:t>
      </w:r>
      <w:r>
        <w:rPr>
          <w:sz w:val="28"/>
          <w:szCs w:val="28"/>
          <w:lang w:val="uk-UA"/>
        </w:rPr>
        <w:t>і</w:t>
      </w:r>
      <w:r w:rsidRPr="002E454C">
        <w:rPr>
          <w:sz w:val="28"/>
          <w:szCs w:val="28"/>
          <w:lang w:val="uk-UA"/>
        </w:rPr>
        <w:t xml:space="preserve"> ГО «Жіно</w:t>
      </w:r>
      <w:r>
        <w:rPr>
          <w:sz w:val="28"/>
          <w:szCs w:val="28"/>
          <w:lang w:val="uk-UA"/>
        </w:rPr>
        <w:t>ча Надія» Гончар</w:t>
      </w:r>
      <w:r w:rsidRPr="002E454C">
        <w:rPr>
          <w:sz w:val="28"/>
          <w:szCs w:val="28"/>
          <w:lang w:val="uk-UA"/>
        </w:rPr>
        <w:t xml:space="preserve"> О.О. </w:t>
      </w:r>
      <w:r w:rsidRPr="000C76C5">
        <w:rPr>
          <w:sz w:val="28"/>
          <w:szCs w:val="28"/>
          <w:lang w:val="uk-UA"/>
        </w:rPr>
        <w:t>витяг з протоколу засідання постійної комісії з відповідним супровідним листом.</w:t>
      </w:r>
    </w:p>
    <w:p w14:paraId="7E965B59" w14:textId="1B1CD786" w:rsidR="00093819" w:rsidRPr="000C76C5" w:rsidRDefault="00093819" w:rsidP="00093819">
      <w:pPr>
        <w:tabs>
          <w:tab w:val="left" w:pos="900"/>
        </w:tabs>
        <w:ind w:firstLine="709"/>
        <w:contextualSpacing/>
        <w:jc w:val="both"/>
        <w:rPr>
          <w:sz w:val="28"/>
          <w:szCs w:val="28"/>
          <w:lang w:val="uk-UA"/>
        </w:rPr>
      </w:pPr>
      <w:r>
        <w:rPr>
          <w:sz w:val="28"/>
          <w:szCs w:val="28"/>
          <w:lang w:val="uk-UA"/>
        </w:rPr>
        <w:t xml:space="preserve">4. Направити депутату Київради Крикунову Ю.В. </w:t>
      </w:r>
      <w:r w:rsidRPr="000C76C5">
        <w:rPr>
          <w:sz w:val="28"/>
          <w:szCs w:val="28"/>
          <w:lang w:val="uk-UA"/>
        </w:rPr>
        <w:t>витяг з проток</w:t>
      </w:r>
      <w:r w:rsidR="0069375F">
        <w:rPr>
          <w:sz w:val="28"/>
          <w:szCs w:val="28"/>
          <w:lang w:val="uk-UA"/>
        </w:rPr>
        <w:t>олу засідання постійної комісії.</w:t>
      </w:r>
    </w:p>
    <w:p w14:paraId="03BD314F" w14:textId="0A91E824" w:rsidR="00B904CA" w:rsidRPr="002E454C" w:rsidRDefault="00B904CA" w:rsidP="007107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lang w:val="uk-UA"/>
        </w:rPr>
      </w:pPr>
    </w:p>
    <w:p w14:paraId="0E8FAF3A" w14:textId="2B21ACC2" w:rsidR="002653A0" w:rsidRPr="002E454C" w:rsidRDefault="002653A0" w:rsidP="002653A0">
      <w:pPr>
        <w:tabs>
          <w:tab w:val="left" w:pos="720"/>
        </w:tabs>
        <w:contextualSpacing/>
        <w:jc w:val="both"/>
        <w:rPr>
          <w:rStyle w:val="a7"/>
          <w:rFonts w:cs="Times New Roman"/>
          <w:b/>
          <w:bCs/>
          <w:sz w:val="28"/>
          <w:szCs w:val="28"/>
          <w:lang w:val="uk-UA"/>
        </w:rPr>
      </w:pPr>
      <w:r w:rsidRPr="002E454C">
        <w:rPr>
          <w:rStyle w:val="a7"/>
          <w:rFonts w:cs="Times New Roman"/>
          <w:b/>
          <w:bCs/>
          <w:sz w:val="28"/>
          <w:szCs w:val="28"/>
          <w:lang w:val="uk-UA"/>
        </w:rPr>
        <w:tab/>
        <w:t>Голосували:</w:t>
      </w:r>
    </w:p>
    <w:p w14:paraId="3941EC3C" w14:textId="77777777" w:rsidR="002653A0" w:rsidRPr="002E454C" w:rsidRDefault="002653A0" w:rsidP="002653A0">
      <w:pPr>
        <w:contextualSpacing/>
        <w:jc w:val="both"/>
        <w:rPr>
          <w:rStyle w:val="a7"/>
          <w:rFonts w:cs="Times New Roman"/>
          <w:sz w:val="28"/>
          <w:szCs w:val="28"/>
          <w:lang w:val="uk-UA"/>
        </w:rPr>
      </w:pPr>
      <w:r w:rsidRPr="002E454C">
        <w:rPr>
          <w:rStyle w:val="a7"/>
          <w:rFonts w:cs="Times New Roman"/>
          <w:sz w:val="28"/>
          <w:szCs w:val="28"/>
          <w:lang w:val="uk-UA"/>
        </w:rPr>
        <w:t xml:space="preserve">        «За» - 4; «проти» - 0; «утр.» - 0. </w:t>
      </w:r>
    </w:p>
    <w:p w14:paraId="31107B10" w14:textId="77777777" w:rsidR="002653A0" w:rsidRPr="002E454C" w:rsidRDefault="002653A0" w:rsidP="002653A0">
      <w:pPr>
        <w:contextualSpacing/>
        <w:jc w:val="both"/>
        <w:rPr>
          <w:rFonts w:cs="Times New Roman"/>
          <w:sz w:val="28"/>
          <w:szCs w:val="28"/>
          <w:lang w:val="uk-UA"/>
        </w:rPr>
      </w:pPr>
    </w:p>
    <w:p w14:paraId="68C81E85" w14:textId="5FEB746D" w:rsidR="002653A0" w:rsidRPr="002E454C" w:rsidRDefault="002653A0" w:rsidP="009C6C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p>
    <w:p w14:paraId="15928C14" w14:textId="77777777" w:rsidR="0069375F" w:rsidRPr="00D72B13" w:rsidRDefault="0069375F" w:rsidP="0069375F">
      <w:pPr>
        <w:ind w:firstLine="709"/>
        <w:contextualSpacing/>
        <w:jc w:val="both"/>
        <w:rPr>
          <w:sz w:val="28"/>
          <w:szCs w:val="28"/>
          <w:lang w:val="uk-UA"/>
        </w:rPr>
      </w:pPr>
      <w:r w:rsidRPr="00D72B13">
        <w:rPr>
          <w:b/>
          <w:sz w:val="28"/>
          <w:szCs w:val="28"/>
          <w:lang w:val="uk-UA"/>
        </w:rPr>
        <w:t xml:space="preserve">По </w:t>
      </w:r>
      <w:r>
        <w:rPr>
          <w:b/>
          <w:sz w:val="28"/>
          <w:szCs w:val="28"/>
          <w:lang w:val="uk-UA"/>
        </w:rPr>
        <w:t>п’ятому</w:t>
      </w:r>
      <w:r w:rsidRPr="00D72B13">
        <w:rPr>
          <w:b/>
          <w:sz w:val="28"/>
          <w:szCs w:val="28"/>
          <w:lang w:val="uk-UA"/>
        </w:rPr>
        <w:t xml:space="preserve"> питанню</w:t>
      </w:r>
      <w:r w:rsidRPr="00D72B13">
        <w:rPr>
          <w:sz w:val="28"/>
          <w:szCs w:val="28"/>
          <w:lang w:val="uk-UA"/>
        </w:rPr>
        <w:t xml:space="preserve"> слухали інформацію </w:t>
      </w:r>
      <w:r>
        <w:rPr>
          <w:sz w:val="28"/>
          <w:szCs w:val="28"/>
          <w:lang w:val="uk-UA"/>
        </w:rPr>
        <w:t>Приходько Н.І</w:t>
      </w:r>
      <w:r w:rsidRPr="00D72B13">
        <w:rPr>
          <w:sz w:val="28"/>
          <w:szCs w:val="28"/>
          <w:lang w:val="uk-UA"/>
        </w:rPr>
        <w:t>. про з</w:t>
      </w:r>
      <w:r>
        <w:rPr>
          <w:sz w:val="28"/>
          <w:szCs w:val="28"/>
          <w:lang w:val="uk-UA"/>
        </w:rPr>
        <w:t>вернення гр. Смірнова В.В. від 30.12.2016 № 08/С-15677</w:t>
      </w:r>
      <w:r w:rsidRPr="00D72B13">
        <w:rPr>
          <w:sz w:val="28"/>
          <w:szCs w:val="28"/>
          <w:lang w:val="uk-UA"/>
        </w:rPr>
        <w:t xml:space="preserve"> щодо можливого порушення постійною комісією Київради з питань містобудування, архітектури та землекористування вимог Регламенту Київради.</w:t>
      </w:r>
    </w:p>
    <w:p w14:paraId="3214982F" w14:textId="27AFDE36" w:rsidR="0069375F" w:rsidRPr="00AE544B" w:rsidRDefault="0069375F" w:rsidP="0069375F">
      <w:pPr>
        <w:ind w:firstLine="709"/>
        <w:contextualSpacing/>
        <w:jc w:val="both"/>
        <w:rPr>
          <w:rFonts w:cs="Times New Roman"/>
          <w:color w:val="auto"/>
          <w:sz w:val="28"/>
          <w:szCs w:val="28"/>
          <w:lang w:val="uk-UA"/>
        </w:rPr>
      </w:pPr>
      <w:r w:rsidRPr="00D72B13">
        <w:rPr>
          <w:rFonts w:cs="Times New Roman"/>
          <w:color w:val="auto"/>
          <w:sz w:val="28"/>
          <w:szCs w:val="28"/>
          <w:lang w:val="uk-UA"/>
        </w:rPr>
        <w:t>Доповідач повідомила</w:t>
      </w:r>
      <w:r>
        <w:rPr>
          <w:rFonts w:cs="Times New Roman"/>
          <w:color w:val="auto"/>
          <w:sz w:val="28"/>
          <w:szCs w:val="28"/>
          <w:lang w:val="uk-UA"/>
        </w:rPr>
        <w:t xml:space="preserve"> присутніх щодо змісту порушених у зверненні питань. Після цього слово було надано заявнику Смірнову В.В., який додатково проінформував членів комісії про суть свого зв</w:t>
      </w:r>
      <w:r w:rsidR="00AE544B">
        <w:rPr>
          <w:rFonts w:cs="Times New Roman"/>
          <w:color w:val="auto"/>
          <w:sz w:val="28"/>
          <w:szCs w:val="28"/>
          <w:lang w:val="uk-UA"/>
        </w:rPr>
        <w:t>ернення.</w:t>
      </w:r>
    </w:p>
    <w:p w14:paraId="5B1F1066" w14:textId="66186FEF" w:rsidR="0069375F" w:rsidRDefault="0069375F" w:rsidP="006937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r w:rsidRPr="00D72B13">
        <w:rPr>
          <w:rFonts w:cs="Times New Roman"/>
          <w:color w:val="auto"/>
          <w:sz w:val="28"/>
          <w:szCs w:val="28"/>
          <w:lang w:val="uk-UA"/>
        </w:rPr>
        <w:t>В обговоренні взяли участь: Макаров О.А., Маслова Н.В., Опадчий І.М., Приходько Н.І.</w:t>
      </w:r>
      <w:r>
        <w:rPr>
          <w:rFonts w:cs="Times New Roman"/>
          <w:color w:val="auto"/>
          <w:sz w:val="28"/>
          <w:szCs w:val="28"/>
          <w:lang w:val="uk-UA"/>
        </w:rPr>
        <w:t>, Смірнов В.В., Пашинський А.П., Боднар М.О.</w:t>
      </w:r>
    </w:p>
    <w:p w14:paraId="51C50447" w14:textId="77777777" w:rsidR="0069375F" w:rsidRDefault="0069375F" w:rsidP="006937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r>
        <w:rPr>
          <w:sz w:val="28"/>
          <w:szCs w:val="28"/>
          <w:lang w:val="uk-UA"/>
        </w:rPr>
        <w:t xml:space="preserve">На початку обговорення було зазначено, що постійна комісія Київради з питань регламенту та депутатської етики розглядає звернення в межах своєї функціональної спрямованості, визначеної в частині п’ятій статті 5 Положення про постійні комісії Київради. </w:t>
      </w:r>
    </w:p>
    <w:p w14:paraId="0E41EEDD" w14:textId="77777777" w:rsidR="0069375F" w:rsidRDefault="0069375F" w:rsidP="006937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r>
        <w:rPr>
          <w:sz w:val="28"/>
          <w:szCs w:val="28"/>
          <w:lang w:val="uk-UA"/>
        </w:rPr>
        <w:t>В процесі обговорення членами комісії було встановлено, що проект рішення Київради</w:t>
      </w:r>
      <w:r w:rsidRPr="00D72B13">
        <w:rPr>
          <w:sz w:val="28"/>
          <w:szCs w:val="28"/>
          <w:lang w:val="uk-UA"/>
        </w:rPr>
        <w:t xml:space="preserve"> «Про надання дозволу на розробку проекту землеустрою щодо відведення земельної ділянки громадянину Смірнову Володимиру Васильовичу у 5-му пров. Садовому, 29 у Деснянському районі м. Києва для будівництва і обслуговування жилого будинку, господарських будівель і спору</w:t>
      </w:r>
      <w:r>
        <w:rPr>
          <w:sz w:val="28"/>
          <w:szCs w:val="28"/>
          <w:lang w:val="uk-UA"/>
        </w:rPr>
        <w:t xml:space="preserve">д» (справа К-27287) було зареєстровано в секретаріаті Київради 22.08.2016. </w:t>
      </w:r>
    </w:p>
    <w:p w14:paraId="12754A50" w14:textId="025E31F8" w:rsidR="0069375F" w:rsidRDefault="0069375F" w:rsidP="00AE54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r>
        <w:rPr>
          <w:sz w:val="28"/>
          <w:szCs w:val="28"/>
          <w:lang w:val="uk-UA"/>
        </w:rPr>
        <w:t>Голова комісії звернув увагу присутніх, що з</w:t>
      </w:r>
      <w:r w:rsidRPr="00B00361">
        <w:rPr>
          <w:sz w:val="28"/>
          <w:szCs w:val="28"/>
          <w:lang w:val="uk-UA"/>
        </w:rPr>
        <w:t xml:space="preserve">гідно з частиною </w:t>
      </w:r>
      <w:r>
        <w:rPr>
          <w:sz w:val="28"/>
          <w:szCs w:val="28"/>
          <w:lang w:val="uk-UA"/>
        </w:rPr>
        <w:t>шостою статті 30 Регламенту Київради, затвердженого рішенням Київради № 579/579 від 07.07.2016, профільна постійна комісія протягом тридцяти п’яти днів з моменту реєстрації проекту рішення опрацьовує його та за результатами розгляду приймає висновок, яким: 1) підтримує проект рішення без зауважень та підписує його; 2) підтримує проект рішення із зауваженнями чи рекомендаціями; 3) за згодою суб’єкта подання створює роботу групу постійної комісії для доопрацювання проекту рішення; 4) відхиляє проект рішення з відповідним обґрунтуванням та повертає його суб’єкту подання. Членами комісії було встановлено, що 27.09.2016 за рішенням постійної комісії Київради з питань містобудування, архітектури та землекористування зазначений проект рішення було направлено на розгляд робочої групи</w:t>
      </w:r>
      <w:r w:rsidRPr="00D72B13">
        <w:rPr>
          <w:sz w:val="28"/>
          <w:szCs w:val="28"/>
          <w:lang w:val="uk-UA"/>
        </w:rPr>
        <w:t xml:space="preserve"> </w:t>
      </w:r>
      <w:r w:rsidRPr="000E34E6">
        <w:rPr>
          <w:sz w:val="28"/>
          <w:szCs w:val="28"/>
          <w:lang w:val="uk-UA"/>
        </w:rPr>
        <w:t xml:space="preserve">з опрацювання питання соціального захисту киян - учасників </w:t>
      </w:r>
      <w:r>
        <w:rPr>
          <w:sz w:val="28"/>
          <w:szCs w:val="28"/>
          <w:lang w:val="uk-UA"/>
        </w:rPr>
        <w:t>АТО</w:t>
      </w:r>
      <w:r w:rsidRPr="000E34E6">
        <w:rPr>
          <w:sz w:val="28"/>
          <w:szCs w:val="28"/>
          <w:lang w:val="uk-UA"/>
        </w:rPr>
        <w:t xml:space="preserve">, членів їх сімей та членів сімей киян, які загинули під час проведення </w:t>
      </w:r>
      <w:r>
        <w:rPr>
          <w:sz w:val="28"/>
          <w:szCs w:val="28"/>
          <w:lang w:val="uk-UA"/>
        </w:rPr>
        <w:t>АТО</w:t>
      </w:r>
      <w:r w:rsidRPr="000E34E6">
        <w:rPr>
          <w:sz w:val="28"/>
          <w:szCs w:val="28"/>
          <w:lang w:val="uk-UA"/>
        </w:rPr>
        <w:t xml:space="preserve"> на сході України</w:t>
      </w:r>
      <w:r>
        <w:rPr>
          <w:sz w:val="28"/>
          <w:szCs w:val="28"/>
          <w:lang w:val="uk-UA"/>
        </w:rPr>
        <w:t>. Як вбачається з розпорядження Київського міського голови від 11.11.2014 № 397 «Про утворення робочої групи</w:t>
      </w:r>
      <w:r w:rsidRPr="007039D7">
        <w:rPr>
          <w:sz w:val="28"/>
          <w:szCs w:val="28"/>
          <w:lang w:val="uk-UA"/>
        </w:rPr>
        <w:t xml:space="preserve"> </w:t>
      </w:r>
      <w:r w:rsidRPr="000E34E6">
        <w:rPr>
          <w:sz w:val="28"/>
          <w:szCs w:val="28"/>
          <w:lang w:val="uk-UA"/>
        </w:rPr>
        <w:t xml:space="preserve">з опрацювання питання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w:t>
      </w:r>
      <w:r>
        <w:rPr>
          <w:sz w:val="28"/>
          <w:szCs w:val="28"/>
          <w:lang w:val="uk-UA"/>
        </w:rPr>
        <w:t xml:space="preserve">України», зазначена робоча група не є робочою групою постійної комісії в розумінні статті 30 Регламенту Київради, а є робочим органом консультативно-дорадчої Координаційної ради з питань підтримки киян-учасників АТО при Київському міському голові. З огляду на це члени комісії зауважили, що висновок постійної комісії Київради з питань містобудування, архітектури та землекористування щодо направлення проекту рішення на розгляд вищезазначеної робочої групи суперечить вимогам частини шостої статті 30 Регламенту Київради, що </w:t>
      </w:r>
      <w:r w:rsidR="00272134">
        <w:rPr>
          <w:sz w:val="28"/>
          <w:szCs w:val="28"/>
          <w:lang w:val="uk-UA"/>
        </w:rPr>
        <w:t xml:space="preserve">у свою чергу </w:t>
      </w:r>
      <w:r>
        <w:rPr>
          <w:sz w:val="28"/>
          <w:szCs w:val="28"/>
          <w:lang w:val="uk-UA"/>
        </w:rPr>
        <w:t>призвело до порушення закріплених у зазначеній статті</w:t>
      </w:r>
      <w:r w:rsidR="00272134">
        <w:rPr>
          <w:sz w:val="28"/>
          <w:szCs w:val="28"/>
          <w:lang w:val="uk-UA"/>
        </w:rPr>
        <w:t xml:space="preserve"> Регламенту</w:t>
      </w:r>
      <w:r>
        <w:rPr>
          <w:sz w:val="28"/>
          <w:szCs w:val="28"/>
          <w:lang w:val="uk-UA"/>
        </w:rPr>
        <w:t xml:space="preserve"> вимог щодо необхідності протягом тридцяти п’яти днів з моменту реєстрації проекту рішення розглянути його та прийняти щодо нього один з висновків, передбачених частиною шостою статті 30 Регламенту Київради.</w:t>
      </w:r>
      <w:r w:rsidR="00AE544B">
        <w:rPr>
          <w:sz w:val="28"/>
          <w:szCs w:val="28"/>
          <w:lang w:val="uk-UA"/>
        </w:rPr>
        <w:t xml:space="preserve"> </w:t>
      </w:r>
      <w:r w:rsidR="00AE544B" w:rsidRPr="00AE544B">
        <w:rPr>
          <w:sz w:val="28"/>
          <w:szCs w:val="28"/>
          <w:lang w:val="uk-UA"/>
        </w:rPr>
        <w:t xml:space="preserve">Окрім цього, член комісії Приходько Н.І. </w:t>
      </w:r>
      <w:r w:rsidR="00F15E0B">
        <w:rPr>
          <w:sz w:val="28"/>
          <w:szCs w:val="28"/>
          <w:lang w:val="uk-UA"/>
        </w:rPr>
        <w:t xml:space="preserve">запропонувала подати </w:t>
      </w:r>
      <w:r w:rsidR="00AE544B" w:rsidRPr="00AE544B">
        <w:rPr>
          <w:sz w:val="28"/>
          <w:szCs w:val="28"/>
          <w:lang w:val="uk-UA"/>
        </w:rPr>
        <w:t>звернення до заступника міського голови – секретаря Київради з проханням направити усім депутатам Київради листи з роз’ясненням щодо</w:t>
      </w:r>
      <w:r w:rsidR="00F15E0B">
        <w:rPr>
          <w:sz w:val="28"/>
          <w:szCs w:val="28"/>
          <w:lang w:val="uk-UA"/>
        </w:rPr>
        <w:t xml:space="preserve"> необхідності</w:t>
      </w:r>
      <w:r w:rsidR="00AE544B" w:rsidRPr="00AE544B">
        <w:rPr>
          <w:sz w:val="28"/>
          <w:szCs w:val="28"/>
          <w:lang w:val="uk-UA"/>
        </w:rPr>
        <w:t xml:space="preserve"> </w:t>
      </w:r>
      <w:r w:rsidR="00AE544B">
        <w:rPr>
          <w:sz w:val="28"/>
          <w:szCs w:val="28"/>
          <w:lang w:val="uk-UA"/>
        </w:rPr>
        <w:t>неухильного</w:t>
      </w:r>
      <w:r w:rsidR="00AE544B" w:rsidRPr="00AE544B">
        <w:rPr>
          <w:sz w:val="28"/>
          <w:szCs w:val="28"/>
          <w:lang w:val="uk-UA"/>
        </w:rPr>
        <w:t xml:space="preserve"> дотримання положень Регламенту Київради, що стосуються попереднього розгляду проекту рішення.</w:t>
      </w:r>
    </w:p>
    <w:p w14:paraId="652FF471" w14:textId="25859D20" w:rsidR="0069375F" w:rsidRDefault="0069375F" w:rsidP="006937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r>
        <w:rPr>
          <w:sz w:val="28"/>
          <w:szCs w:val="28"/>
          <w:lang w:val="uk-UA"/>
        </w:rPr>
        <w:t xml:space="preserve">В процесі обговорення члени комісії зауважили, що </w:t>
      </w:r>
      <w:r w:rsidR="00217C7B">
        <w:rPr>
          <w:sz w:val="28"/>
          <w:szCs w:val="28"/>
          <w:lang w:val="uk-UA"/>
        </w:rPr>
        <w:t>згадане</w:t>
      </w:r>
      <w:r>
        <w:rPr>
          <w:sz w:val="28"/>
          <w:szCs w:val="28"/>
          <w:lang w:val="uk-UA"/>
        </w:rPr>
        <w:t xml:space="preserve"> у зверненні гр. Смірнова В.В. від 30.12.2016 № 08/С-15677</w:t>
      </w:r>
      <w:r w:rsidRPr="00D72B13">
        <w:rPr>
          <w:sz w:val="28"/>
          <w:szCs w:val="28"/>
          <w:lang w:val="uk-UA"/>
        </w:rPr>
        <w:t xml:space="preserve"> </w:t>
      </w:r>
      <w:r>
        <w:rPr>
          <w:sz w:val="28"/>
          <w:szCs w:val="28"/>
          <w:lang w:val="uk-UA"/>
        </w:rPr>
        <w:t xml:space="preserve">питання стосовно можливого порушення </w:t>
      </w:r>
      <w:r w:rsidRPr="00D72B13">
        <w:rPr>
          <w:sz w:val="28"/>
          <w:szCs w:val="28"/>
          <w:lang w:val="uk-UA"/>
        </w:rPr>
        <w:t>постійною комісією Київради з питань містобудування, архітектури та землекористу</w:t>
      </w:r>
      <w:r>
        <w:rPr>
          <w:sz w:val="28"/>
          <w:szCs w:val="28"/>
          <w:lang w:val="uk-UA"/>
        </w:rPr>
        <w:t>вання вимог Регламенту Київради під час розгляду та голосування проекту рішення на засіданні від 06.12.2016 вже піднімалось гр. </w:t>
      </w:r>
      <w:r w:rsidRPr="00D72B13">
        <w:rPr>
          <w:sz w:val="28"/>
          <w:szCs w:val="28"/>
          <w:lang w:val="uk-UA"/>
        </w:rPr>
        <w:t>Смірнов</w:t>
      </w:r>
      <w:r>
        <w:rPr>
          <w:sz w:val="28"/>
          <w:szCs w:val="28"/>
          <w:lang w:val="uk-UA"/>
        </w:rPr>
        <w:t>им</w:t>
      </w:r>
      <w:r w:rsidRPr="00D72B13">
        <w:rPr>
          <w:sz w:val="28"/>
          <w:szCs w:val="28"/>
          <w:lang w:val="uk-UA"/>
        </w:rPr>
        <w:t xml:space="preserve"> В.В</w:t>
      </w:r>
      <w:r>
        <w:rPr>
          <w:sz w:val="28"/>
          <w:szCs w:val="28"/>
          <w:lang w:val="uk-UA"/>
        </w:rPr>
        <w:t xml:space="preserve"> у зверненні від 15.12.2016 № 08/С-15677 та було розглянуто постійною комісією Київради з питань регламенту та депутатської етики по суті на засіданні № 32 від 26.12.2016. Відповідно до статті 8 Закону України «Про звернення громадян», одним і тим же органом не розглядаються повторні звернення від одного і того ж громадянина з одного і того ж питання, якщо перше вирішено по суті. З огляду на це члени комісії прийшли до висновку, що звернення гр. Смірнова В.В. від 30.12.2016 № 08/С-15677 в частині щодо можливого порушення </w:t>
      </w:r>
      <w:r w:rsidRPr="00D72B13">
        <w:rPr>
          <w:sz w:val="28"/>
          <w:szCs w:val="28"/>
          <w:lang w:val="uk-UA"/>
        </w:rPr>
        <w:t>постійною комісією Київради з питань містобудування, архітектури та землекористу</w:t>
      </w:r>
      <w:r>
        <w:rPr>
          <w:sz w:val="28"/>
          <w:szCs w:val="28"/>
          <w:lang w:val="uk-UA"/>
        </w:rPr>
        <w:t xml:space="preserve">вання вимог Регламенту Київради під час розгляду та голосування проекту рішення на засіданні від 06.12.2016 розгляду не підлягає. </w:t>
      </w:r>
    </w:p>
    <w:p w14:paraId="7BC17B59" w14:textId="77777777" w:rsidR="0069375F" w:rsidRPr="000E34E6" w:rsidRDefault="0069375F" w:rsidP="006937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p>
    <w:p w14:paraId="48A5FF8A" w14:textId="77777777" w:rsidR="0069375F" w:rsidRDefault="0069375F" w:rsidP="0069375F">
      <w:pPr>
        <w:ind w:firstLine="708"/>
        <w:contextualSpacing/>
        <w:jc w:val="both"/>
        <w:rPr>
          <w:rStyle w:val="a7"/>
          <w:rFonts w:cs="Times New Roman"/>
          <w:b/>
          <w:bCs/>
          <w:sz w:val="28"/>
          <w:szCs w:val="28"/>
          <w:lang w:val="uk-UA"/>
        </w:rPr>
      </w:pPr>
      <w:r w:rsidRPr="00D72B13">
        <w:rPr>
          <w:rStyle w:val="a7"/>
          <w:rFonts w:cs="Times New Roman"/>
          <w:b/>
          <w:bCs/>
          <w:sz w:val="28"/>
          <w:szCs w:val="28"/>
          <w:lang w:val="uk-UA"/>
        </w:rPr>
        <w:t xml:space="preserve">Вирішили: </w:t>
      </w:r>
    </w:p>
    <w:p w14:paraId="234934DD" w14:textId="77777777" w:rsidR="0069375F" w:rsidRDefault="0069375F" w:rsidP="0069375F">
      <w:pPr>
        <w:ind w:firstLine="709"/>
        <w:contextualSpacing/>
        <w:jc w:val="both"/>
        <w:rPr>
          <w:sz w:val="28"/>
          <w:szCs w:val="28"/>
          <w:lang w:val="uk-UA"/>
        </w:rPr>
      </w:pPr>
      <w:r w:rsidRPr="00981B74">
        <w:rPr>
          <w:rStyle w:val="a7"/>
          <w:rFonts w:cs="Times New Roman"/>
          <w:bCs/>
          <w:sz w:val="28"/>
          <w:szCs w:val="28"/>
          <w:lang w:val="uk-UA"/>
        </w:rPr>
        <w:t>1.</w:t>
      </w:r>
      <w:r>
        <w:rPr>
          <w:rStyle w:val="a7"/>
          <w:rFonts w:cs="Times New Roman"/>
          <w:b/>
          <w:bCs/>
          <w:sz w:val="28"/>
          <w:szCs w:val="28"/>
          <w:lang w:val="uk-UA"/>
        </w:rPr>
        <w:t xml:space="preserve"> </w:t>
      </w:r>
      <w:r w:rsidRPr="00981B74">
        <w:rPr>
          <w:sz w:val="28"/>
          <w:szCs w:val="28"/>
          <w:lang w:val="uk-UA"/>
        </w:rPr>
        <w:t>Взяти до відома звернення гр. Смірнова В.В. від 30.12.2016 № 08/С-15677</w:t>
      </w:r>
      <w:r w:rsidRPr="00E755EF">
        <w:rPr>
          <w:sz w:val="28"/>
          <w:szCs w:val="28"/>
          <w:lang w:val="uk-UA"/>
        </w:rPr>
        <w:t xml:space="preserve"> </w:t>
      </w:r>
      <w:r w:rsidRPr="00D72B13">
        <w:rPr>
          <w:sz w:val="28"/>
          <w:szCs w:val="28"/>
          <w:lang w:val="uk-UA"/>
        </w:rPr>
        <w:t>щодо можливого порушення постійною комісією Київради з питань містобудування, архітектури та землекористування вимог Регламенту Київради.</w:t>
      </w:r>
    </w:p>
    <w:p w14:paraId="5816B8F2" w14:textId="2184E737" w:rsidR="0069375F" w:rsidRDefault="0069375F" w:rsidP="0069375F">
      <w:pPr>
        <w:ind w:firstLine="709"/>
        <w:contextualSpacing/>
        <w:jc w:val="both"/>
        <w:rPr>
          <w:sz w:val="28"/>
          <w:szCs w:val="28"/>
          <w:lang w:val="uk-UA"/>
        </w:rPr>
      </w:pPr>
      <w:r>
        <w:rPr>
          <w:sz w:val="28"/>
          <w:szCs w:val="28"/>
          <w:lang w:val="uk-UA"/>
        </w:rPr>
        <w:t>2. Встановити, що висновок постійної комісії Київради з питань містобудування, архітектури та землекористування від 27.09.2016 стосовно направлення проекту рішення Київради</w:t>
      </w:r>
      <w:r w:rsidRPr="00D72B13">
        <w:rPr>
          <w:sz w:val="28"/>
          <w:szCs w:val="28"/>
          <w:lang w:val="uk-UA"/>
        </w:rPr>
        <w:t xml:space="preserve"> «Про надання дозволу на розробку проекту землеустрою щодо відведення земельної ділянки громадянину Смірнову Володимиру Васильовичу у 5-му пров. Садовому, 29 у Деснянському районі м. Києва для будівництва і обслуговування жилого будинку, господарських будівель і спору</w:t>
      </w:r>
      <w:r>
        <w:rPr>
          <w:sz w:val="28"/>
          <w:szCs w:val="28"/>
          <w:lang w:val="uk-UA"/>
        </w:rPr>
        <w:t>д» (справа К-27287) на розгляд робочої групи</w:t>
      </w:r>
      <w:r w:rsidRPr="00D72B13">
        <w:rPr>
          <w:sz w:val="28"/>
          <w:szCs w:val="28"/>
          <w:lang w:val="uk-UA"/>
        </w:rPr>
        <w:t xml:space="preserve"> </w:t>
      </w:r>
      <w:r w:rsidRPr="000E34E6">
        <w:rPr>
          <w:sz w:val="28"/>
          <w:szCs w:val="28"/>
          <w:lang w:val="uk-UA"/>
        </w:rPr>
        <w:t xml:space="preserve">з опрацювання питання соціального захисту киян - учасників </w:t>
      </w:r>
      <w:r>
        <w:rPr>
          <w:sz w:val="28"/>
          <w:szCs w:val="28"/>
          <w:lang w:val="uk-UA"/>
        </w:rPr>
        <w:t>АТО</w:t>
      </w:r>
      <w:r w:rsidRPr="000E34E6">
        <w:rPr>
          <w:sz w:val="28"/>
          <w:szCs w:val="28"/>
          <w:lang w:val="uk-UA"/>
        </w:rPr>
        <w:t xml:space="preserve">, членів їх сімей та членів сімей киян, які загинули під час проведення </w:t>
      </w:r>
      <w:r>
        <w:rPr>
          <w:sz w:val="28"/>
          <w:szCs w:val="28"/>
          <w:lang w:val="uk-UA"/>
        </w:rPr>
        <w:t>АТО</w:t>
      </w:r>
      <w:r w:rsidRPr="000E34E6">
        <w:rPr>
          <w:sz w:val="28"/>
          <w:szCs w:val="28"/>
          <w:lang w:val="uk-UA"/>
        </w:rPr>
        <w:t xml:space="preserve"> на сході України</w:t>
      </w:r>
      <w:r>
        <w:rPr>
          <w:sz w:val="28"/>
          <w:szCs w:val="28"/>
          <w:lang w:val="uk-UA"/>
        </w:rPr>
        <w:t xml:space="preserve"> суперечить частині шостій статті 30 Регламенту Київради, що призвело до порушення закріплених у зазначеній статті</w:t>
      </w:r>
      <w:r w:rsidR="00272134">
        <w:rPr>
          <w:sz w:val="28"/>
          <w:szCs w:val="28"/>
          <w:lang w:val="uk-UA"/>
        </w:rPr>
        <w:t xml:space="preserve"> Регламенту</w:t>
      </w:r>
      <w:r>
        <w:rPr>
          <w:sz w:val="28"/>
          <w:szCs w:val="28"/>
          <w:lang w:val="uk-UA"/>
        </w:rPr>
        <w:t xml:space="preserve"> вимог щодо необхідності протягом тридцяти п’яти днів з моменту реєстрації проекту рішення розглянути його та прийняти щодо нього один з висновків, передбачених частиною шостою статті 30 Регламенту Київради. </w:t>
      </w:r>
    </w:p>
    <w:p w14:paraId="02A6E095" w14:textId="7B558BA5" w:rsidR="00272134" w:rsidRDefault="00272134" w:rsidP="0069375F">
      <w:pPr>
        <w:ind w:firstLine="709"/>
        <w:contextualSpacing/>
        <w:jc w:val="both"/>
        <w:rPr>
          <w:sz w:val="28"/>
          <w:szCs w:val="28"/>
          <w:lang w:val="uk-UA"/>
        </w:rPr>
      </w:pPr>
      <w:r>
        <w:rPr>
          <w:sz w:val="28"/>
          <w:szCs w:val="28"/>
          <w:lang w:val="uk-UA"/>
        </w:rPr>
        <w:t xml:space="preserve">3. Направити до заступника міського голови – секретаря Київради Прокопіва В.В. </w:t>
      </w:r>
      <w:r w:rsidR="00217C7B">
        <w:rPr>
          <w:sz w:val="28"/>
          <w:szCs w:val="28"/>
          <w:lang w:val="uk-UA"/>
        </w:rPr>
        <w:t xml:space="preserve">звернення </w:t>
      </w:r>
      <w:r>
        <w:rPr>
          <w:sz w:val="28"/>
          <w:szCs w:val="28"/>
          <w:lang w:val="uk-UA"/>
        </w:rPr>
        <w:t xml:space="preserve">з пропозицією письмово проінформувати усіх депутатів Київради щодо необхідності неухильного дотримання постійними комісіями Київради порядку та строків попереднього розгляду проектів рішень відповідно до вимог статей 30 – 31 Регламенту Київради. </w:t>
      </w:r>
    </w:p>
    <w:p w14:paraId="7AC1F53A" w14:textId="77777777" w:rsidR="0069375F" w:rsidRDefault="0069375F" w:rsidP="0069375F">
      <w:pPr>
        <w:ind w:firstLine="709"/>
        <w:contextualSpacing/>
        <w:jc w:val="both"/>
        <w:rPr>
          <w:sz w:val="28"/>
          <w:szCs w:val="28"/>
          <w:lang w:val="uk-UA"/>
        </w:rPr>
      </w:pPr>
      <w:r>
        <w:rPr>
          <w:sz w:val="28"/>
          <w:szCs w:val="28"/>
          <w:lang w:val="uk-UA"/>
        </w:rPr>
        <w:t xml:space="preserve">4. Направити гр. Смірнову В.В. витяг з протоколу засідання комісії з відповідним супровідним листом. </w:t>
      </w:r>
    </w:p>
    <w:p w14:paraId="7DE99FB0" w14:textId="77777777" w:rsidR="0069375F" w:rsidRDefault="0069375F" w:rsidP="0069375F">
      <w:pPr>
        <w:ind w:firstLine="709"/>
        <w:contextualSpacing/>
        <w:jc w:val="both"/>
        <w:rPr>
          <w:sz w:val="28"/>
          <w:szCs w:val="28"/>
          <w:lang w:val="uk-UA"/>
        </w:rPr>
      </w:pPr>
      <w:r>
        <w:rPr>
          <w:sz w:val="28"/>
          <w:szCs w:val="28"/>
          <w:lang w:val="uk-UA"/>
        </w:rPr>
        <w:t xml:space="preserve">5. Направити голові постійної комісії Київради з питань містобудування, архітектури та землекористування Міщенку О.Г. витяг з протоколу засідання комісії з відповідним супровідним листом. </w:t>
      </w:r>
    </w:p>
    <w:p w14:paraId="06A01941" w14:textId="77777777" w:rsidR="0069375F" w:rsidRPr="00E755EF" w:rsidRDefault="0069375F" w:rsidP="0069375F">
      <w:pPr>
        <w:ind w:firstLine="709"/>
        <w:contextualSpacing/>
        <w:jc w:val="both"/>
        <w:rPr>
          <w:sz w:val="28"/>
          <w:szCs w:val="28"/>
          <w:lang w:val="uk-UA"/>
        </w:rPr>
      </w:pPr>
    </w:p>
    <w:p w14:paraId="46F57EE5" w14:textId="77777777" w:rsidR="0069375F" w:rsidRPr="00D72B13" w:rsidRDefault="0069375F" w:rsidP="0069375F">
      <w:pPr>
        <w:tabs>
          <w:tab w:val="left" w:pos="720"/>
        </w:tabs>
        <w:contextualSpacing/>
        <w:jc w:val="both"/>
        <w:rPr>
          <w:rStyle w:val="a7"/>
          <w:rFonts w:cs="Times New Roman"/>
          <w:b/>
          <w:bCs/>
          <w:sz w:val="28"/>
          <w:szCs w:val="28"/>
          <w:lang w:val="uk-UA"/>
        </w:rPr>
      </w:pPr>
      <w:r w:rsidRPr="00D72B13">
        <w:rPr>
          <w:rStyle w:val="a7"/>
          <w:rFonts w:cs="Times New Roman"/>
          <w:b/>
          <w:bCs/>
          <w:sz w:val="28"/>
          <w:szCs w:val="28"/>
          <w:lang w:val="uk-UA"/>
        </w:rPr>
        <w:tab/>
        <w:t>Голосували:</w:t>
      </w:r>
    </w:p>
    <w:p w14:paraId="5311FE71" w14:textId="77777777" w:rsidR="0069375F" w:rsidRPr="00D72B13" w:rsidRDefault="0069375F" w:rsidP="0069375F">
      <w:pPr>
        <w:contextualSpacing/>
        <w:jc w:val="both"/>
        <w:rPr>
          <w:rStyle w:val="a7"/>
          <w:rFonts w:cs="Times New Roman"/>
          <w:sz w:val="28"/>
          <w:szCs w:val="28"/>
          <w:lang w:val="uk-UA"/>
        </w:rPr>
      </w:pPr>
      <w:r w:rsidRPr="00D72B13">
        <w:rPr>
          <w:rStyle w:val="a7"/>
          <w:rFonts w:cs="Times New Roman"/>
          <w:sz w:val="28"/>
          <w:szCs w:val="28"/>
          <w:lang w:val="uk-UA"/>
        </w:rPr>
        <w:t xml:space="preserve">        «За» - 4; «проти» - 0; «утр.» - 0. </w:t>
      </w:r>
    </w:p>
    <w:p w14:paraId="66DE6DBC" w14:textId="77777777" w:rsidR="00710782" w:rsidRPr="002E454C" w:rsidRDefault="00710782" w:rsidP="009C6C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p>
    <w:p w14:paraId="2BB6D18E" w14:textId="17942F72" w:rsidR="00B904CA" w:rsidRPr="002E454C" w:rsidRDefault="000E34E6" w:rsidP="009C6C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sz w:val="28"/>
          <w:szCs w:val="28"/>
          <w:lang w:val="uk-UA"/>
        </w:rPr>
      </w:pPr>
      <w:r>
        <w:rPr>
          <w:sz w:val="28"/>
          <w:szCs w:val="28"/>
          <w:lang w:val="uk-UA"/>
        </w:rPr>
        <w:t xml:space="preserve"> </w:t>
      </w:r>
    </w:p>
    <w:p w14:paraId="5449BF37" w14:textId="53AF4381" w:rsidR="00093819" w:rsidRPr="00D72B13" w:rsidRDefault="00093819" w:rsidP="00093819">
      <w:pPr>
        <w:ind w:firstLine="708"/>
        <w:contextualSpacing/>
        <w:jc w:val="both"/>
        <w:rPr>
          <w:rFonts w:cs="Times New Roman"/>
          <w:i/>
          <w:color w:val="auto"/>
          <w:sz w:val="28"/>
          <w:szCs w:val="28"/>
          <w:lang w:val="uk-UA"/>
        </w:rPr>
      </w:pPr>
      <w:r w:rsidRPr="00D72B13">
        <w:rPr>
          <w:rFonts w:cs="Times New Roman"/>
          <w:b/>
          <w:bCs/>
          <w:color w:val="auto"/>
          <w:sz w:val="28"/>
          <w:szCs w:val="28"/>
          <w:lang w:val="uk-UA"/>
        </w:rPr>
        <w:t xml:space="preserve">По </w:t>
      </w:r>
      <w:r>
        <w:rPr>
          <w:rFonts w:cs="Times New Roman"/>
          <w:b/>
          <w:bCs/>
          <w:color w:val="auto"/>
          <w:sz w:val="28"/>
          <w:szCs w:val="28"/>
          <w:lang w:val="uk-UA"/>
        </w:rPr>
        <w:t>шостому</w:t>
      </w:r>
      <w:r w:rsidRPr="00D72B13">
        <w:rPr>
          <w:rFonts w:cs="Times New Roman"/>
          <w:b/>
          <w:bCs/>
          <w:color w:val="auto"/>
          <w:sz w:val="28"/>
          <w:szCs w:val="28"/>
          <w:lang w:val="uk-UA"/>
        </w:rPr>
        <w:t xml:space="preserve"> питанню</w:t>
      </w:r>
      <w:r w:rsidRPr="00D72B13">
        <w:rPr>
          <w:rFonts w:cs="Times New Roman"/>
          <w:color w:val="auto"/>
          <w:sz w:val="28"/>
          <w:szCs w:val="28"/>
          <w:lang w:val="uk-UA"/>
        </w:rPr>
        <w:t xml:space="preserve"> слухали інформацію Макарова О.А. щодо </w:t>
      </w:r>
      <w:r w:rsidRPr="00D72B13">
        <w:rPr>
          <w:sz w:val="28"/>
          <w:szCs w:val="28"/>
          <w:lang w:val="uk-UA"/>
        </w:rPr>
        <w:t>проекту рішення Київради «</w:t>
      </w:r>
      <w:r w:rsidRPr="00D72B13">
        <w:rPr>
          <w:sz w:val="28"/>
          <w:szCs w:val="28"/>
          <w:shd w:val="clear" w:color="auto" w:fill="FFFFFF"/>
          <w:lang w:val="uk-UA"/>
        </w:rPr>
        <w:t>Про внесення зм</w:t>
      </w:r>
      <w:r w:rsidR="004F3D0E">
        <w:rPr>
          <w:sz w:val="28"/>
          <w:szCs w:val="28"/>
          <w:shd w:val="clear" w:color="auto" w:fill="FFFFFF"/>
          <w:lang w:val="uk-UA"/>
        </w:rPr>
        <w:t>ін до рішення Київради від 01.12</w:t>
      </w:r>
      <w:r w:rsidRPr="00D72B13">
        <w:rPr>
          <w:sz w:val="28"/>
          <w:szCs w:val="28"/>
          <w:shd w:val="clear" w:color="auto" w:fill="FFFFFF"/>
          <w:lang w:val="uk-UA"/>
        </w:rPr>
        <w:t xml:space="preserve">.2015 №4/4 </w:t>
      </w:r>
      <w:r w:rsidRPr="00D72B13">
        <w:rPr>
          <w:sz w:val="28"/>
          <w:szCs w:val="28"/>
          <w:lang w:val="uk-UA"/>
        </w:rPr>
        <w:t>«Про перелік та склад постійних комісій Київської міської ради VIII скликання</w:t>
      </w:r>
      <w:r w:rsidRPr="00D72B13">
        <w:rPr>
          <w:sz w:val="28"/>
          <w:szCs w:val="28"/>
          <w:shd w:val="clear" w:color="auto" w:fill="FFFFFF"/>
          <w:lang w:val="uk-UA"/>
        </w:rPr>
        <w:t>»</w:t>
      </w:r>
      <w:r w:rsidRPr="00D72B13">
        <w:rPr>
          <w:sz w:val="28"/>
          <w:szCs w:val="28"/>
          <w:lang w:val="uk-UA"/>
        </w:rPr>
        <w:t>.</w:t>
      </w:r>
      <w:r w:rsidRPr="00D72B13">
        <w:rPr>
          <w:i/>
          <w:sz w:val="28"/>
          <w:szCs w:val="28"/>
          <w:lang w:val="uk-UA"/>
        </w:rPr>
        <w:t xml:space="preserve"> </w:t>
      </w:r>
    </w:p>
    <w:p w14:paraId="2C3977E6" w14:textId="516CBE40" w:rsidR="00093819" w:rsidRPr="00D72B13" w:rsidRDefault="00093819" w:rsidP="00093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cs="Times New Roman"/>
          <w:color w:val="auto"/>
          <w:sz w:val="28"/>
          <w:szCs w:val="28"/>
          <w:lang w:val="uk-UA"/>
        </w:rPr>
      </w:pPr>
      <w:r w:rsidRPr="00D72B13">
        <w:rPr>
          <w:rFonts w:cs="Times New Roman"/>
          <w:color w:val="auto"/>
          <w:sz w:val="28"/>
          <w:szCs w:val="28"/>
          <w:lang w:val="uk-UA"/>
        </w:rPr>
        <w:t xml:space="preserve">Доповідач повідомив, що до постійної комісії надійшов лист депутата Київради Пишняка В.П. від 07.12.2016 № 08/279/08/2017-09 до заступника міського голови – секретаря Київради, в якому заявник просить включити його до складу постійної комісії Київради з питань бюджету та соціально-економічного розвитку. До постійної комісії також надійшов лист депутата Київради Дідовця Ю.В. від </w:t>
      </w:r>
      <w:r>
        <w:rPr>
          <w:rFonts w:cs="Times New Roman"/>
          <w:color w:val="auto"/>
          <w:sz w:val="28"/>
          <w:szCs w:val="28"/>
          <w:lang w:val="uk-UA"/>
        </w:rPr>
        <w:t>26.12.2016</w:t>
      </w:r>
      <w:r w:rsidRPr="00D72B13">
        <w:rPr>
          <w:rFonts w:cs="Times New Roman"/>
          <w:color w:val="auto"/>
          <w:sz w:val="28"/>
          <w:szCs w:val="28"/>
          <w:lang w:val="uk-UA"/>
        </w:rPr>
        <w:t xml:space="preserve"> № </w:t>
      </w:r>
      <w:r>
        <w:rPr>
          <w:rFonts w:cs="Times New Roman"/>
          <w:color w:val="auto"/>
          <w:sz w:val="28"/>
          <w:szCs w:val="28"/>
          <w:lang w:val="uk-UA"/>
        </w:rPr>
        <w:t>08/279/08/027-473,</w:t>
      </w:r>
      <w:r w:rsidRPr="00D72B13">
        <w:rPr>
          <w:rFonts w:cs="Times New Roman"/>
          <w:color w:val="auto"/>
          <w:sz w:val="28"/>
          <w:szCs w:val="28"/>
          <w:lang w:val="uk-UA"/>
        </w:rPr>
        <w:t xml:space="preserve"> в якому заявник просить включити його до складу постійної комісії Київради з питань власності. </w:t>
      </w:r>
    </w:p>
    <w:p w14:paraId="33B98101" w14:textId="77777777" w:rsidR="00093819" w:rsidRPr="00D72B13" w:rsidRDefault="00093819" w:rsidP="00093819">
      <w:pPr>
        <w:ind w:firstLine="720"/>
        <w:jc w:val="both"/>
        <w:rPr>
          <w:sz w:val="28"/>
          <w:szCs w:val="28"/>
          <w:lang w:val="uk-UA"/>
        </w:rPr>
      </w:pPr>
      <w:r w:rsidRPr="00D72B13">
        <w:rPr>
          <w:sz w:val="28"/>
          <w:szCs w:val="28"/>
          <w:lang w:val="uk-UA"/>
        </w:rPr>
        <w:t xml:space="preserve">Доповідач підкреслив, що відповідно до частини другої статті 49 Закону України «Про місцеве самоврядування в Україні» та частини другої статті 20 Закону України «Про статус депутатів місцевих рад» кожен депутат місцевої ради, окрім секретаря ради, повинен входити до складу однієї з постійних комісій ради. Згідно з пунктом 2 частини першої статті 18 Закону України «Про статус депутатів місцевих рад» та пунктом 3 частини першої статті 6 Регламенту Київради, депутат Київради зобов’язаний брати участь у роботі Київради та її постійних комісій. </w:t>
      </w:r>
    </w:p>
    <w:p w14:paraId="6E96E405" w14:textId="77777777" w:rsidR="00093819" w:rsidRPr="00D72B13" w:rsidRDefault="00093819" w:rsidP="00093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rFonts w:cs="Times New Roman"/>
          <w:color w:val="auto"/>
          <w:sz w:val="28"/>
          <w:szCs w:val="28"/>
          <w:lang w:val="uk-UA"/>
        </w:rPr>
      </w:pPr>
      <w:r w:rsidRPr="00D72B13">
        <w:rPr>
          <w:rFonts w:cs="Times New Roman"/>
          <w:color w:val="auto"/>
          <w:sz w:val="28"/>
          <w:szCs w:val="28"/>
          <w:lang w:val="uk-UA"/>
        </w:rPr>
        <w:t>В обговоренні взяли участь: Макаров О.А., Маслова Н.В., Опадчий І.М., Приходько Н.І.</w:t>
      </w:r>
    </w:p>
    <w:p w14:paraId="2DB679CC" w14:textId="77777777" w:rsidR="00093819" w:rsidRPr="00D72B13" w:rsidRDefault="00093819" w:rsidP="00093819">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cs="Times New Roman"/>
          <w:b/>
          <w:bCs/>
          <w:color w:val="auto"/>
          <w:sz w:val="28"/>
          <w:szCs w:val="28"/>
          <w:lang w:val="uk-UA"/>
        </w:rPr>
      </w:pPr>
    </w:p>
    <w:p w14:paraId="4C6B42D4" w14:textId="77777777" w:rsidR="00093819" w:rsidRPr="00D72B13" w:rsidRDefault="00093819" w:rsidP="00093819">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cs="Times New Roman"/>
          <w:color w:val="auto"/>
          <w:sz w:val="28"/>
          <w:szCs w:val="28"/>
          <w:lang w:val="uk-UA"/>
        </w:rPr>
      </w:pPr>
      <w:r w:rsidRPr="00D72B13">
        <w:rPr>
          <w:rFonts w:cs="Times New Roman"/>
          <w:b/>
          <w:bCs/>
          <w:color w:val="auto"/>
          <w:sz w:val="28"/>
          <w:szCs w:val="28"/>
          <w:lang w:val="uk-UA"/>
        </w:rPr>
        <w:t>Вирішили:</w:t>
      </w:r>
      <w:r w:rsidRPr="00D72B13">
        <w:rPr>
          <w:rFonts w:cs="Times New Roman"/>
          <w:color w:val="auto"/>
          <w:sz w:val="28"/>
          <w:szCs w:val="28"/>
          <w:lang w:val="uk-UA"/>
        </w:rPr>
        <w:t> </w:t>
      </w:r>
    </w:p>
    <w:p w14:paraId="49EF8FF0" w14:textId="29FDFEEA" w:rsidR="00093819" w:rsidRPr="00D72B13" w:rsidRDefault="00093819" w:rsidP="00093819">
      <w:pPr>
        <w:ind w:firstLine="708"/>
        <w:contextualSpacing/>
        <w:jc w:val="both"/>
        <w:rPr>
          <w:sz w:val="28"/>
          <w:szCs w:val="28"/>
          <w:lang w:val="uk-UA"/>
        </w:rPr>
      </w:pPr>
      <w:r w:rsidRPr="00D72B13">
        <w:rPr>
          <w:sz w:val="28"/>
          <w:szCs w:val="28"/>
          <w:lang w:val="uk-UA"/>
        </w:rPr>
        <w:t xml:space="preserve">1. Взяти до відома лист депутата Київради Пишняка В.П. від </w:t>
      </w:r>
      <w:r w:rsidRPr="00D72B13">
        <w:rPr>
          <w:rFonts w:cs="Times New Roman"/>
          <w:color w:val="auto"/>
          <w:sz w:val="28"/>
          <w:szCs w:val="28"/>
          <w:lang w:val="uk-UA"/>
        </w:rPr>
        <w:t>07.12.2016 № 08/279/08/2017-09</w:t>
      </w:r>
      <w:r w:rsidRPr="00D72B13">
        <w:rPr>
          <w:sz w:val="28"/>
          <w:szCs w:val="28"/>
          <w:lang w:val="uk-UA"/>
        </w:rPr>
        <w:t xml:space="preserve"> та лист депутата Київради Дідовця Ю.В. від </w:t>
      </w:r>
      <w:r w:rsidR="00A73640">
        <w:rPr>
          <w:rFonts w:cs="Times New Roman"/>
          <w:color w:val="auto"/>
          <w:sz w:val="28"/>
          <w:szCs w:val="28"/>
          <w:lang w:val="uk-UA"/>
        </w:rPr>
        <w:t>26.12.2016</w:t>
      </w:r>
      <w:r w:rsidR="00A73640" w:rsidRPr="00D72B13">
        <w:rPr>
          <w:rFonts w:cs="Times New Roman"/>
          <w:color w:val="auto"/>
          <w:sz w:val="28"/>
          <w:szCs w:val="28"/>
          <w:lang w:val="uk-UA"/>
        </w:rPr>
        <w:t xml:space="preserve"> </w:t>
      </w:r>
      <w:r w:rsidR="00A73640">
        <w:rPr>
          <w:sz w:val="28"/>
          <w:szCs w:val="28"/>
          <w:lang w:val="uk-UA"/>
        </w:rPr>
        <w:t>№ </w:t>
      </w:r>
      <w:r w:rsidR="00A73640">
        <w:rPr>
          <w:rFonts w:cs="Times New Roman"/>
          <w:color w:val="auto"/>
          <w:sz w:val="28"/>
          <w:szCs w:val="28"/>
          <w:lang w:val="uk-UA"/>
        </w:rPr>
        <w:t xml:space="preserve">08/279/08/027-473. </w:t>
      </w:r>
    </w:p>
    <w:p w14:paraId="0671CAA0" w14:textId="00BEF27A" w:rsidR="00093819" w:rsidRPr="00D72B13" w:rsidRDefault="00093819" w:rsidP="00093819">
      <w:pPr>
        <w:pStyle w:val="12"/>
        <w:spacing w:after="0" w:line="240" w:lineRule="auto"/>
        <w:ind w:left="0" w:firstLine="708"/>
        <w:jc w:val="both"/>
        <w:rPr>
          <w:rFonts w:ascii="Times New Roman" w:hAnsi="Times New Roman"/>
          <w:color w:val="000000"/>
          <w:sz w:val="28"/>
          <w:szCs w:val="28"/>
          <w:lang w:val="uk-UA"/>
        </w:rPr>
      </w:pPr>
      <w:r w:rsidRPr="00D72B13">
        <w:rPr>
          <w:rFonts w:ascii="Times New Roman" w:hAnsi="Times New Roman"/>
          <w:color w:val="000000"/>
          <w:sz w:val="28"/>
          <w:szCs w:val="28"/>
          <w:lang w:val="uk-UA"/>
        </w:rPr>
        <w:t xml:space="preserve">2. </w:t>
      </w:r>
      <w:r w:rsidR="00272134">
        <w:rPr>
          <w:rFonts w:ascii="Times New Roman" w:hAnsi="Times New Roman"/>
          <w:color w:val="000000"/>
          <w:sz w:val="28"/>
          <w:szCs w:val="28"/>
          <w:lang w:val="uk-UA"/>
        </w:rPr>
        <w:t xml:space="preserve">Доручити голові постійної комісії підготувати та подати на </w:t>
      </w:r>
      <w:r w:rsidR="00217C7B">
        <w:rPr>
          <w:rFonts w:ascii="Times New Roman" w:hAnsi="Times New Roman"/>
          <w:color w:val="000000"/>
          <w:sz w:val="28"/>
          <w:szCs w:val="28"/>
          <w:lang w:val="uk-UA"/>
        </w:rPr>
        <w:t>розгляд</w:t>
      </w:r>
      <w:r w:rsidR="00272134">
        <w:rPr>
          <w:rFonts w:ascii="Times New Roman" w:hAnsi="Times New Roman"/>
          <w:color w:val="000000"/>
          <w:sz w:val="28"/>
          <w:szCs w:val="28"/>
          <w:lang w:val="uk-UA"/>
        </w:rPr>
        <w:t xml:space="preserve"> постійної комісії Київради з питань регламенту та депутатської етики</w:t>
      </w:r>
      <w:r w:rsidRPr="00D72B13">
        <w:rPr>
          <w:rFonts w:ascii="Times New Roman" w:hAnsi="Times New Roman"/>
          <w:color w:val="000000"/>
          <w:sz w:val="28"/>
          <w:szCs w:val="28"/>
          <w:lang w:val="uk-UA"/>
        </w:rPr>
        <w:t xml:space="preserve"> проект рішення Київради </w:t>
      </w:r>
      <w:r w:rsidRPr="00D72B13">
        <w:rPr>
          <w:rFonts w:ascii="Times New Roman" w:hAnsi="Times New Roman"/>
          <w:sz w:val="28"/>
          <w:szCs w:val="28"/>
          <w:lang w:val="uk-UA"/>
        </w:rPr>
        <w:t>«</w:t>
      </w:r>
      <w:r w:rsidRPr="00D72B13">
        <w:rPr>
          <w:rFonts w:ascii="Times New Roman" w:hAnsi="Times New Roman"/>
          <w:sz w:val="28"/>
          <w:szCs w:val="28"/>
          <w:shd w:val="clear" w:color="auto" w:fill="FFFFFF"/>
          <w:lang w:val="uk-UA"/>
        </w:rPr>
        <w:t>Про внесення з</w:t>
      </w:r>
      <w:r w:rsidR="004F3D0E">
        <w:rPr>
          <w:rFonts w:ascii="Times New Roman" w:hAnsi="Times New Roman"/>
          <w:sz w:val="28"/>
          <w:szCs w:val="28"/>
          <w:shd w:val="clear" w:color="auto" w:fill="FFFFFF"/>
          <w:lang w:val="uk-UA"/>
        </w:rPr>
        <w:t>мін до рішення Київради від 01.12</w:t>
      </w:r>
      <w:r w:rsidRPr="00D72B13">
        <w:rPr>
          <w:rFonts w:ascii="Times New Roman" w:hAnsi="Times New Roman"/>
          <w:sz w:val="28"/>
          <w:szCs w:val="28"/>
          <w:shd w:val="clear" w:color="auto" w:fill="FFFFFF"/>
          <w:lang w:val="uk-UA"/>
        </w:rPr>
        <w:t xml:space="preserve">.2015 №4/4 </w:t>
      </w:r>
      <w:r w:rsidRPr="00D72B13">
        <w:rPr>
          <w:rFonts w:ascii="Times New Roman" w:hAnsi="Times New Roman"/>
          <w:sz w:val="28"/>
          <w:szCs w:val="28"/>
          <w:lang w:val="uk-UA"/>
        </w:rPr>
        <w:t>«Про перелік та склад постійних комісій Київської міської ради VIII скликання</w:t>
      </w:r>
      <w:r w:rsidRPr="00D72B13">
        <w:rPr>
          <w:rFonts w:ascii="Times New Roman" w:hAnsi="Times New Roman"/>
          <w:sz w:val="28"/>
          <w:szCs w:val="28"/>
          <w:shd w:val="clear" w:color="auto" w:fill="FFFFFF"/>
          <w:lang w:val="uk-UA"/>
        </w:rPr>
        <w:t>»</w:t>
      </w:r>
      <w:r w:rsidRPr="00D72B13">
        <w:rPr>
          <w:rFonts w:ascii="Times New Roman" w:hAnsi="Times New Roman"/>
          <w:color w:val="000000"/>
          <w:sz w:val="28"/>
          <w:szCs w:val="28"/>
          <w:lang w:val="uk-UA"/>
        </w:rPr>
        <w:t>.</w:t>
      </w:r>
    </w:p>
    <w:p w14:paraId="567706D5" w14:textId="1F4DA68C" w:rsidR="00093819" w:rsidRPr="00D72B13" w:rsidRDefault="00093819" w:rsidP="00093819">
      <w:pPr>
        <w:pStyle w:val="12"/>
        <w:spacing w:after="0" w:line="240" w:lineRule="auto"/>
        <w:ind w:left="0" w:firstLine="708"/>
        <w:jc w:val="both"/>
        <w:rPr>
          <w:rFonts w:ascii="Times New Roman" w:hAnsi="Times New Roman"/>
          <w:sz w:val="28"/>
          <w:szCs w:val="28"/>
          <w:lang w:val="uk-UA"/>
        </w:rPr>
      </w:pPr>
      <w:r w:rsidRPr="00D72B13">
        <w:rPr>
          <w:rFonts w:ascii="Times New Roman" w:hAnsi="Times New Roman"/>
          <w:sz w:val="28"/>
          <w:szCs w:val="28"/>
          <w:lang w:val="uk-UA"/>
        </w:rPr>
        <w:t>3.</w:t>
      </w:r>
      <w:r w:rsidR="00217C7B">
        <w:rPr>
          <w:rFonts w:ascii="Times New Roman" w:hAnsi="Times New Roman"/>
          <w:sz w:val="28"/>
          <w:szCs w:val="28"/>
          <w:lang w:val="uk-UA"/>
        </w:rPr>
        <w:t xml:space="preserve"> </w:t>
      </w:r>
      <w:r w:rsidRPr="00D72B13">
        <w:rPr>
          <w:rFonts w:ascii="Times New Roman" w:hAnsi="Times New Roman"/>
          <w:sz w:val="28"/>
          <w:szCs w:val="28"/>
          <w:lang w:val="uk-UA"/>
        </w:rPr>
        <w:t>Направити депутату Київради Пишняку В.П. витяг з протоколу засідання постійної комісії з відповідним супровідним листом.</w:t>
      </w:r>
    </w:p>
    <w:p w14:paraId="2F4E07C0" w14:textId="77777777" w:rsidR="00093819" w:rsidRPr="00D72B13" w:rsidRDefault="00093819" w:rsidP="00093819">
      <w:pPr>
        <w:pStyle w:val="12"/>
        <w:spacing w:after="0" w:line="240" w:lineRule="auto"/>
        <w:ind w:left="0" w:firstLine="708"/>
        <w:jc w:val="both"/>
        <w:rPr>
          <w:rFonts w:ascii="Times New Roman" w:hAnsi="Times New Roman"/>
          <w:sz w:val="28"/>
          <w:szCs w:val="28"/>
          <w:lang w:val="uk-UA"/>
        </w:rPr>
      </w:pPr>
      <w:r w:rsidRPr="00D72B13">
        <w:rPr>
          <w:rFonts w:ascii="Times New Roman" w:hAnsi="Times New Roman"/>
          <w:sz w:val="28"/>
          <w:szCs w:val="28"/>
          <w:lang w:val="uk-UA"/>
        </w:rPr>
        <w:t>4. Направити депутату Київради Дідовцю Ю.В. витяг з протоколу засідання постійної комісії з відповідним супровідним листом.</w:t>
      </w:r>
    </w:p>
    <w:p w14:paraId="5F8C1994" w14:textId="77777777" w:rsidR="00093819" w:rsidRPr="00D72B13" w:rsidRDefault="00093819" w:rsidP="00093819">
      <w:pPr>
        <w:contextualSpacing/>
        <w:jc w:val="both"/>
        <w:rPr>
          <w:sz w:val="28"/>
          <w:szCs w:val="28"/>
          <w:lang w:val="uk-UA"/>
        </w:rPr>
      </w:pPr>
    </w:p>
    <w:p w14:paraId="1CBE31E3" w14:textId="77777777" w:rsidR="00093819" w:rsidRPr="00D72B13" w:rsidRDefault="00093819" w:rsidP="00093819">
      <w:pPr>
        <w:tabs>
          <w:tab w:val="left" w:pos="720"/>
        </w:tabs>
        <w:contextualSpacing/>
        <w:jc w:val="both"/>
        <w:rPr>
          <w:b/>
          <w:sz w:val="28"/>
          <w:szCs w:val="28"/>
          <w:lang w:val="uk-UA"/>
        </w:rPr>
      </w:pPr>
      <w:r w:rsidRPr="00D72B13">
        <w:rPr>
          <w:b/>
          <w:sz w:val="28"/>
          <w:szCs w:val="28"/>
          <w:lang w:val="uk-UA"/>
        </w:rPr>
        <w:tab/>
        <w:t>Голосували:</w:t>
      </w:r>
    </w:p>
    <w:p w14:paraId="37C85292" w14:textId="691DE335" w:rsidR="0067399F" w:rsidRDefault="00093819" w:rsidP="00272134">
      <w:pPr>
        <w:contextualSpacing/>
        <w:jc w:val="both"/>
        <w:rPr>
          <w:sz w:val="28"/>
          <w:szCs w:val="28"/>
          <w:lang w:val="uk-UA"/>
        </w:rPr>
      </w:pPr>
      <w:r w:rsidRPr="00D72B13">
        <w:rPr>
          <w:sz w:val="28"/>
          <w:szCs w:val="28"/>
          <w:lang w:val="uk-UA"/>
        </w:rPr>
        <w:t xml:space="preserve">          «За» - 4; «проти» - 0; «утр.» - 0. </w:t>
      </w:r>
    </w:p>
    <w:p w14:paraId="3AA266F5" w14:textId="77777777" w:rsidR="00272134" w:rsidRPr="002E454C" w:rsidRDefault="00272134" w:rsidP="00272134">
      <w:pPr>
        <w:contextualSpacing/>
        <w:jc w:val="both"/>
        <w:rPr>
          <w:sz w:val="28"/>
          <w:szCs w:val="28"/>
          <w:lang w:val="uk-UA"/>
        </w:rPr>
      </w:pPr>
    </w:p>
    <w:p w14:paraId="4EF13835" w14:textId="14E476BB" w:rsidR="0067399F" w:rsidRDefault="0067399F" w:rsidP="00995420">
      <w:pPr>
        <w:tabs>
          <w:tab w:val="left" w:pos="720"/>
        </w:tabs>
        <w:spacing w:line="23" w:lineRule="atLeast"/>
        <w:contextualSpacing/>
        <w:jc w:val="both"/>
        <w:rPr>
          <w:sz w:val="28"/>
          <w:szCs w:val="28"/>
          <w:lang w:val="uk-UA"/>
        </w:rPr>
      </w:pPr>
    </w:p>
    <w:p w14:paraId="1BABAF9D" w14:textId="77777777" w:rsidR="00217C7B" w:rsidRPr="002E454C" w:rsidRDefault="00217C7B" w:rsidP="00995420">
      <w:pPr>
        <w:tabs>
          <w:tab w:val="left" w:pos="720"/>
        </w:tabs>
        <w:spacing w:line="23" w:lineRule="atLeast"/>
        <w:contextualSpacing/>
        <w:jc w:val="both"/>
        <w:rPr>
          <w:sz w:val="28"/>
          <w:szCs w:val="28"/>
          <w:lang w:val="uk-UA"/>
        </w:rPr>
      </w:pPr>
    </w:p>
    <w:p w14:paraId="4B831BA7" w14:textId="1F513A41" w:rsidR="00642C34" w:rsidRPr="002E454C" w:rsidRDefault="0067399F" w:rsidP="00995420">
      <w:pPr>
        <w:tabs>
          <w:tab w:val="left" w:pos="720"/>
        </w:tabs>
        <w:spacing w:line="23" w:lineRule="atLeast"/>
        <w:contextualSpacing/>
        <w:jc w:val="both"/>
        <w:rPr>
          <w:b/>
          <w:sz w:val="28"/>
          <w:szCs w:val="28"/>
          <w:lang w:val="uk-UA"/>
        </w:rPr>
      </w:pPr>
      <w:r w:rsidRPr="002E454C">
        <w:rPr>
          <w:sz w:val="28"/>
          <w:szCs w:val="28"/>
          <w:lang w:val="uk-UA"/>
        </w:rPr>
        <w:tab/>
      </w:r>
      <w:r w:rsidR="00642C34" w:rsidRPr="002E454C">
        <w:rPr>
          <w:b/>
          <w:sz w:val="28"/>
          <w:szCs w:val="28"/>
          <w:lang w:val="uk-UA"/>
        </w:rPr>
        <w:t xml:space="preserve">Голова комісії                                            </w:t>
      </w:r>
      <w:r w:rsidRPr="002E454C">
        <w:rPr>
          <w:b/>
          <w:sz w:val="28"/>
          <w:szCs w:val="28"/>
          <w:lang w:val="uk-UA"/>
        </w:rPr>
        <w:t xml:space="preserve">                      О. Макаров</w:t>
      </w:r>
    </w:p>
    <w:p w14:paraId="2E243315" w14:textId="1031796D" w:rsidR="0067399F" w:rsidRPr="002E454C" w:rsidRDefault="0067399F" w:rsidP="00995420">
      <w:pPr>
        <w:pStyle w:val="a8"/>
        <w:tabs>
          <w:tab w:val="left" w:pos="540"/>
        </w:tabs>
        <w:spacing w:line="23" w:lineRule="atLeast"/>
        <w:contextualSpacing/>
        <w:jc w:val="both"/>
        <w:rPr>
          <w:b/>
          <w:sz w:val="28"/>
          <w:szCs w:val="28"/>
          <w:lang w:val="uk-UA"/>
        </w:rPr>
      </w:pPr>
    </w:p>
    <w:p w14:paraId="550C112E" w14:textId="36BB110C" w:rsidR="00AB5E46" w:rsidRPr="002E454C" w:rsidRDefault="00AB5E46" w:rsidP="00995420">
      <w:pPr>
        <w:pStyle w:val="a8"/>
        <w:tabs>
          <w:tab w:val="left" w:pos="540"/>
        </w:tabs>
        <w:spacing w:line="23" w:lineRule="atLeast"/>
        <w:contextualSpacing/>
        <w:jc w:val="both"/>
        <w:rPr>
          <w:b/>
          <w:sz w:val="28"/>
          <w:szCs w:val="28"/>
          <w:lang w:val="uk-UA"/>
        </w:rPr>
      </w:pPr>
    </w:p>
    <w:p w14:paraId="7B0DCE3C" w14:textId="1DFDE3DE" w:rsidR="00217C7B" w:rsidRPr="002E454C" w:rsidRDefault="00217C7B" w:rsidP="00995420">
      <w:pPr>
        <w:pStyle w:val="a8"/>
        <w:tabs>
          <w:tab w:val="left" w:pos="540"/>
        </w:tabs>
        <w:spacing w:line="23" w:lineRule="atLeast"/>
        <w:contextualSpacing/>
        <w:jc w:val="both"/>
        <w:rPr>
          <w:b/>
          <w:sz w:val="28"/>
          <w:szCs w:val="28"/>
          <w:lang w:val="uk-UA"/>
        </w:rPr>
      </w:pPr>
    </w:p>
    <w:p w14:paraId="7FC8B8CB" w14:textId="379288C4" w:rsidR="00642C34" w:rsidRPr="002E454C" w:rsidRDefault="00642C34" w:rsidP="00995420">
      <w:pPr>
        <w:pStyle w:val="a8"/>
        <w:tabs>
          <w:tab w:val="left" w:pos="540"/>
        </w:tabs>
        <w:spacing w:line="23" w:lineRule="atLeast"/>
        <w:contextualSpacing/>
        <w:jc w:val="both"/>
        <w:rPr>
          <w:b/>
          <w:sz w:val="28"/>
          <w:szCs w:val="28"/>
          <w:lang w:val="uk-UA"/>
        </w:rPr>
      </w:pPr>
      <w:r w:rsidRPr="002E454C">
        <w:rPr>
          <w:b/>
          <w:sz w:val="28"/>
          <w:szCs w:val="28"/>
          <w:lang w:val="uk-UA"/>
        </w:rPr>
        <w:tab/>
      </w:r>
      <w:r w:rsidR="0067399F" w:rsidRPr="002E454C">
        <w:rPr>
          <w:b/>
          <w:sz w:val="28"/>
          <w:szCs w:val="28"/>
          <w:lang w:val="uk-UA"/>
        </w:rPr>
        <w:t xml:space="preserve">  </w:t>
      </w:r>
      <w:r w:rsidRPr="002E454C">
        <w:rPr>
          <w:b/>
          <w:sz w:val="28"/>
          <w:szCs w:val="28"/>
          <w:lang w:val="uk-UA"/>
        </w:rPr>
        <w:t xml:space="preserve">Секретар комісії                                                              </w:t>
      </w:r>
      <w:r w:rsidR="0067399F" w:rsidRPr="002E454C">
        <w:rPr>
          <w:b/>
          <w:sz w:val="28"/>
          <w:szCs w:val="28"/>
          <w:lang w:val="uk-UA"/>
        </w:rPr>
        <w:t xml:space="preserve"> </w:t>
      </w:r>
      <w:r w:rsidRPr="002E454C">
        <w:rPr>
          <w:b/>
          <w:sz w:val="28"/>
          <w:szCs w:val="28"/>
          <w:lang w:val="uk-UA"/>
        </w:rPr>
        <w:t xml:space="preserve">І. Опадчий                                                         </w:t>
      </w:r>
    </w:p>
    <w:sectPr w:rsidR="00642C34" w:rsidRPr="002E454C" w:rsidSect="00217C7B">
      <w:footerReference w:type="default" r:id="rId8"/>
      <w:pgSz w:w="11900" w:h="16840"/>
      <w:pgMar w:top="899" w:right="850" w:bottom="1276"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3C31" w14:textId="77777777" w:rsidR="00C91FB0" w:rsidRDefault="00C91FB0">
      <w:r>
        <w:separator/>
      </w:r>
    </w:p>
  </w:endnote>
  <w:endnote w:type="continuationSeparator" w:id="0">
    <w:p w14:paraId="2BCE7E08" w14:textId="77777777" w:rsidR="00C91FB0" w:rsidRDefault="00C9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7396" w14:textId="5ED9A41A" w:rsidR="00641647" w:rsidRDefault="00641647">
    <w:pPr>
      <w:pStyle w:val="a5"/>
      <w:jc w:val="center"/>
    </w:pPr>
    <w:r>
      <w:fldChar w:fldCharType="begin"/>
    </w:r>
    <w:r>
      <w:instrText xml:space="preserve"> PAGE </w:instrText>
    </w:r>
    <w:r>
      <w:fldChar w:fldCharType="separate"/>
    </w:r>
    <w:r w:rsidR="006D3E13">
      <w:rPr>
        <w:noProof/>
      </w:rPr>
      <w:t>7</w:t>
    </w:r>
    <w:r>
      <w:fldChar w:fldCharType="end"/>
    </w:r>
  </w:p>
  <w:p w14:paraId="73181EDA" w14:textId="77777777" w:rsidR="00641647" w:rsidRDefault="006416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CD6EF" w14:textId="77777777" w:rsidR="00C91FB0" w:rsidRDefault="00C91FB0">
      <w:r>
        <w:separator/>
      </w:r>
    </w:p>
  </w:footnote>
  <w:footnote w:type="continuationSeparator" w:id="0">
    <w:p w14:paraId="676CD011" w14:textId="77777777" w:rsidR="00C91FB0" w:rsidRDefault="00C9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1F9"/>
    <w:multiLevelType w:val="hybridMultilevel"/>
    <w:tmpl w:val="A206383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45B4ADA"/>
    <w:multiLevelType w:val="hybridMultilevel"/>
    <w:tmpl w:val="BD2CFA8A"/>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9A9425A"/>
    <w:multiLevelType w:val="hybridMultilevel"/>
    <w:tmpl w:val="8884918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CC3200"/>
    <w:multiLevelType w:val="hybridMultilevel"/>
    <w:tmpl w:val="B8BC97F6"/>
    <w:lvl w:ilvl="0" w:tplc="54526352">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3338D0"/>
    <w:multiLevelType w:val="hybridMultilevel"/>
    <w:tmpl w:val="A2BEE56E"/>
    <w:numStyleLink w:val="2"/>
  </w:abstractNum>
  <w:abstractNum w:abstractNumId="8" w15:restartNumberingAfterBreak="0">
    <w:nsid w:val="18651E1B"/>
    <w:multiLevelType w:val="hybridMultilevel"/>
    <w:tmpl w:val="552A8D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5E530A"/>
    <w:multiLevelType w:val="hybridMultilevel"/>
    <w:tmpl w:val="C6E4A6A2"/>
    <w:lvl w:ilvl="0" w:tplc="E430BDC4">
      <w:start w:val="1"/>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A45106A"/>
    <w:multiLevelType w:val="hybridMultilevel"/>
    <w:tmpl w:val="1E42452E"/>
    <w:lvl w:ilvl="0" w:tplc="9A40370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21833CD"/>
    <w:multiLevelType w:val="hybridMultilevel"/>
    <w:tmpl w:val="EDDE00A0"/>
    <w:lvl w:ilvl="0" w:tplc="54526352">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236C1078"/>
    <w:multiLevelType w:val="hybridMultilevel"/>
    <w:tmpl w:val="1D0EFE84"/>
    <w:styleLink w:val="1"/>
    <w:lvl w:ilvl="0" w:tplc="978C7590">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16EC18">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42F2F0">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8C7FBE">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2D902">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DCEDD6">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767C40">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041EC4">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8E0BC6">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866E09"/>
    <w:multiLevelType w:val="hybridMultilevel"/>
    <w:tmpl w:val="588ECD70"/>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D9F69DB"/>
    <w:multiLevelType w:val="hybridMultilevel"/>
    <w:tmpl w:val="85E665BE"/>
    <w:lvl w:ilvl="0" w:tplc="18362734">
      <w:start w:val="1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0FC034D"/>
    <w:multiLevelType w:val="hybridMultilevel"/>
    <w:tmpl w:val="1D0EFE84"/>
    <w:numStyleLink w:val="1"/>
  </w:abstractNum>
  <w:abstractNum w:abstractNumId="16" w15:restartNumberingAfterBreak="0">
    <w:nsid w:val="31A550C6"/>
    <w:multiLevelType w:val="hybridMultilevel"/>
    <w:tmpl w:val="FB28C21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41A1687"/>
    <w:multiLevelType w:val="hybridMultilevel"/>
    <w:tmpl w:val="E7821008"/>
    <w:lvl w:ilvl="0" w:tplc="B7C2267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7B12E12"/>
    <w:multiLevelType w:val="hybridMultilevel"/>
    <w:tmpl w:val="428A1114"/>
    <w:lvl w:ilvl="0" w:tplc="6CCC2CA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A77175D"/>
    <w:multiLevelType w:val="hybridMultilevel"/>
    <w:tmpl w:val="10283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B2F34FF"/>
    <w:multiLevelType w:val="hybridMultilevel"/>
    <w:tmpl w:val="8DDA5A34"/>
    <w:lvl w:ilvl="0" w:tplc="E430BDC4">
      <w:start w:val="1"/>
      <w:numFmt w:val="bullet"/>
      <w:lvlText w:val="-"/>
      <w:lvlJc w:val="left"/>
      <w:pPr>
        <w:ind w:left="1664" w:hanging="960"/>
      </w:pPr>
      <w:rPr>
        <w:rFonts w:ascii="Times New Roman" w:eastAsia="Arial Unicode MS" w:hAnsi="Times New Roman"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2" w15:restartNumberingAfterBreak="0">
    <w:nsid w:val="3D651732"/>
    <w:multiLevelType w:val="hybridMultilevel"/>
    <w:tmpl w:val="162E5412"/>
    <w:lvl w:ilvl="0" w:tplc="4D22A92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01D64FB"/>
    <w:multiLevelType w:val="hybridMultilevel"/>
    <w:tmpl w:val="84C26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F21C11"/>
    <w:multiLevelType w:val="hybridMultilevel"/>
    <w:tmpl w:val="DAF22508"/>
    <w:lvl w:ilvl="0" w:tplc="DFE60E8C">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7FD7912"/>
    <w:multiLevelType w:val="hybridMultilevel"/>
    <w:tmpl w:val="88300BD6"/>
    <w:lvl w:ilvl="0" w:tplc="94E0CE8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8D23CF"/>
    <w:multiLevelType w:val="hybridMultilevel"/>
    <w:tmpl w:val="EEF00106"/>
    <w:lvl w:ilvl="0" w:tplc="8C369DD2">
      <w:start w:val="1"/>
      <w:numFmt w:val="decimal"/>
      <w:lvlText w:val="%1."/>
      <w:lvlJc w:val="left"/>
      <w:pPr>
        <w:ind w:left="791" w:hanging="2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3507A5"/>
    <w:multiLevelType w:val="hybridMultilevel"/>
    <w:tmpl w:val="293E7E0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137716F"/>
    <w:multiLevelType w:val="hybridMultilevel"/>
    <w:tmpl w:val="2D0C7550"/>
    <w:lvl w:ilvl="0" w:tplc="6CCC2CA0">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A8E380E"/>
    <w:multiLevelType w:val="hybridMultilevel"/>
    <w:tmpl w:val="7B94583E"/>
    <w:lvl w:ilvl="0" w:tplc="6CCC2CA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BAA6168"/>
    <w:multiLevelType w:val="hybridMultilevel"/>
    <w:tmpl w:val="423C812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637269F7"/>
    <w:multiLevelType w:val="hybridMultilevel"/>
    <w:tmpl w:val="798425F2"/>
    <w:lvl w:ilvl="0" w:tplc="495A8A70">
      <w:start w:val="2"/>
      <w:numFmt w:val="bullet"/>
      <w:lvlText w:val="-"/>
      <w:lvlJc w:val="left"/>
      <w:pPr>
        <w:ind w:left="1211" w:hanging="360"/>
      </w:pPr>
      <w:rPr>
        <w:rFonts w:ascii="Times New Roman" w:eastAsia="Arial Unicode MS"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673A5B37"/>
    <w:multiLevelType w:val="hybridMultilevel"/>
    <w:tmpl w:val="238C2470"/>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28936D3"/>
    <w:multiLevelType w:val="hybridMultilevel"/>
    <w:tmpl w:val="3D9E29A6"/>
    <w:lvl w:ilvl="0" w:tplc="14A41F7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7F66AB4"/>
    <w:multiLevelType w:val="hybridMultilevel"/>
    <w:tmpl w:val="8FC04EE6"/>
    <w:lvl w:ilvl="0" w:tplc="E430BDC4">
      <w:start w:val="1"/>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92D0714"/>
    <w:multiLevelType w:val="hybridMultilevel"/>
    <w:tmpl w:val="5DA4C224"/>
    <w:lvl w:ilvl="0" w:tplc="18362734">
      <w:start w:val="1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99777BD"/>
    <w:multiLevelType w:val="hybridMultilevel"/>
    <w:tmpl w:val="C0D6553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BB81C42"/>
    <w:multiLevelType w:val="hybridMultilevel"/>
    <w:tmpl w:val="E8AA5726"/>
    <w:lvl w:ilvl="0" w:tplc="F392E41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BCC18BB"/>
    <w:multiLevelType w:val="hybridMultilevel"/>
    <w:tmpl w:val="FDE036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5"/>
  </w:num>
  <w:num w:numId="3">
    <w:abstractNumId w:val="20"/>
  </w:num>
  <w:num w:numId="4">
    <w:abstractNumId w:val="7"/>
  </w:num>
  <w:num w:numId="5">
    <w:abstractNumId w:val="26"/>
  </w:num>
  <w:num w:numId="6">
    <w:abstractNumId w:val="32"/>
  </w:num>
  <w:num w:numId="7">
    <w:abstractNumId w:val="3"/>
  </w:num>
  <w:num w:numId="8">
    <w:abstractNumId w:val="30"/>
  </w:num>
  <w:num w:numId="9">
    <w:abstractNumId w:val="19"/>
  </w:num>
  <w:num w:numId="10">
    <w:abstractNumId w:val="4"/>
  </w:num>
  <w:num w:numId="11">
    <w:abstractNumId w:val="24"/>
  </w:num>
  <w:num w:numId="12">
    <w:abstractNumId w:val="25"/>
  </w:num>
  <w:num w:numId="13">
    <w:abstractNumId w:val="31"/>
  </w:num>
  <w:num w:numId="14">
    <w:abstractNumId w:val="34"/>
  </w:num>
  <w:num w:numId="15">
    <w:abstractNumId w:val="33"/>
  </w:num>
  <w:num w:numId="16">
    <w:abstractNumId w:val="29"/>
  </w:num>
  <w:num w:numId="17">
    <w:abstractNumId w:val="28"/>
  </w:num>
  <w:num w:numId="18">
    <w:abstractNumId w:val="1"/>
  </w:num>
  <w:num w:numId="19">
    <w:abstractNumId w:val="5"/>
  </w:num>
  <w:num w:numId="20">
    <w:abstractNumId w:val="27"/>
  </w:num>
  <w:num w:numId="21">
    <w:abstractNumId w:val="16"/>
  </w:num>
  <w:num w:numId="22">
    <w:abstractNumId w:val="18"/>
  </w:num>
  <w:num w:numId="23">
    <w:abstractNumId w:val="2"/>
  </w:num>
  <w:num w:numId="24">
    <w:abstractNumId w:val="13"/>
  </w:num>
  <w:num w:numId="25">
    <w:abstractNumId w:val="39"/>
  </w:num>
  <w:num w:numId="26">
    <w:abstractNumId w:val="11"/>
  </w:num>
  <w:num w:numId="27">
    <w:abstractNumId w:val="37"/>
  </w:num>
  <w:num w:numId="28">
    <w:abstractNumId w:val="0"/>
  </w:num>
  <w:num w:numId="29">
    <w:abstractNumId w:val="38"/>
  </w:num>
  <w:num w:numId="30">
    <w:abstractNumId w:val="22"/>
  </w:num>
  <w:num w:numId="31">
    <w:abstractNumId w:val="10"/>
  </w:num>
  <w:num w:numId="32">
    <w:abstractNumId w:val="17"/>
  </w:num>
  <w:num w:numId="33">
    <w:abstractNumId w:val="21"/>
  </w:num>
  <w:num w:numId="34">
    <w:abstractNumId w:val="23"/>
  </w:num>
  <w:num w:numId="35">
    <w:abstractNumId w:val="6"/>
  </w:num>
  <w:num w:numId="36">
    <w:abstractNumId w:val="21"/>
  </w:num>
  <w:num w:numId="37">
    <w:abstractNumId w:val="36"/>
  </w:num>
  <w:num w:numId="38">
    <w:abstractNumId w:val="8"/>
  </w:num>
  <w:num w:numId="39">
    <w:abstractNumId w:val="14"/>
  </w:num>
  <w:num w:numId="40">
    <w:abstractNumId w:val="3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E5"/>
    <w:rsid w:val="00002B0D"/>
    <w:rsid w:val="0001116F"/>
    <w:rsid w:val="000125DE"/>
    <w:rsid w:val="000220EE"/>
    <w:rsid w:val="000305F1"/>
    <w:rsid w:val="0004465D"/>
    <w:rsid w:val="0005618E"/>
    <w:rsid w:val="00062A69"/>
    <w:rsid w:val="00066B53"/>
    <w:rsid w:val="00067AEF"/>
    <w:rsid w:val="0007764F"/>
    <w:rsid w:val="00087402"/>
    <w:rsid w:val="0008764C"/>
    <w:rsid w:val="00090CD2"/>
    <w:rsid w:val="00093819"/>
    <w:rsid w:val="000952B4"/>
    <w:rsid w:val="000968CE"/>
    <w:rsid w:val="00097278"/>
    <w:rsid w:val="000A6234"/>
    <w:rsid w:val="000B26A4"/>
    <w:rsid w:val="000B7002"/>
    <w:rsid w:val="000C06EE"/>
    <w:rsid w:val="000D0B69"/>
    <w:rsid w:val="000D4426"/>
    <w:rsid w:val="000D6D1F"/>
    <w:rsid w:val="000D6D6B"/>
    <w:rsid w:val="000E2D4C"/>
    <w:rsid w:val="000E34E6"/>
    <w:rsid w:val="000F0AEC"/>
    <w:rsid w:val="000F0F4D"/>
    <w:rsid w:val="001010B2"/>
    <w:rsid w:val="00106985"/>
    <w:rsid w:val="00112A45"/>
    <w:rsid w:val="0011404A"/>
    <w:rsid w:val="00114988"/>
    <w:rsid w:val="00115917"/>
    <w:rsid w:val="00115D42"/>
    <w:rsid w:val="00120BFD"/>
    <w:rsid w:val="001217D5"/>
    <w:rsid w:val="00127A34"/>
    <w:rsid w:val="00140EB9"/>
    <w:rsid w:val="00142850"/>
    <w:rsid w:val="001441FA"/>
    <w:rsid w:val="001621C7"/>
    <w:rsid w:val="00165595"/>
    <w:rsid w:val="001660B3"/>
    <w:rsid w:val="00174C66"/>
    <w:rsid w:val="0018467E"/>
    <w:rsid w:val="00185579"/>
    <w:rsid w:val="001964E4"/>
    <w:rsid w:val="001A184B"/>
    <w:rsid w:val="001A7D66"/>
    <w:rsid w:val="001B000B"/>
    <w:rsid w:val="001B245A"/>
    <w:rsid w:val="001B27EF"/>
    <w:rsid w:val="001B7028"/>
    <w:rsid w:val="001C323F"/>
    <w:rsid w:val="001D0B08"/>
    <w:rsid w:val="001D7F3F"/>
    <w:rsid w:val="001E1423"/>
    <w:rsid w:val="001F1419"/>
    <w:rsid w:val="001F1E90"/>
    <w:rsid w:val="001F691A"/>
    <w:rsid w:val="002053A5"/>
    <w:rsid w:val="002054AA"/>
    <w:rsid w:val="00207769"/>
    <w:rsid w:val="00217C7B"/>
    <w:rsid w:val="00217EC5"/>
    <w:rsid w:val="002322CC"/>
    <w:rsid w:val="002442CB"/>
    <w:rsid w:val="002515F7"/>
    <w:rsid w:val="00262C24"/>
    <w:rsid w:val="00264DA0"/>
    <w:rsid w:val="002653A0"/>
    <w:rsid w:val="00272134"/>
    <w:rsid w:val="002A3D3B"/>
    <w:rsid w:val="002A67D2"/>
    <w:rsid w:val="002A7625"/>
    <w:rsid w:val="002C2A50"/>
    <w:rsid w:val="002C3BAB"/>
    <w:rsid w:val="002C5A15"/>
    <w:rsid w:val="002C5D09"/>
    <w:rsid w:val="002C6207"/>
    <w:rsid w:val="002D3B5A"/>
    <w:rsid w:val="002D51AB"/>
    <w:rsid w:val="002D52CC"/>
    <w:rsid w:val="002E454C"/>
    <w:rsid w:val="002F5852"/>
    <w:rsid w:val="00301EF9"/>
    <w:rsid w:val="003044E2"/>
    <w:rsid w:val="003079E2"/>
    <w:rsid w:val="003114EE"/>
    <w:rsid w:val="00313914"/>
    <w:rsid w:val="00315C43"/>
    <w:rsid w:val="00322D93"/>
    <w:rsid w:val="00331B8E"/>
    <w:rsid w:val="00336250"/>
    <w:rsid w:val="00342F0F"/>
    <w:rsid w:val="00355779"/>
    <w:rsid w:val="0035617C"/>
    <w:rsid w:val="00357348"/>
    <w:rsid w:val="00362D22"/>
    <w:rsid w:val="0036365A"/>
    <w:rsid w:val="00370335"/>
    <w:rsid w:val="00380501"/>
    <w:rsid w:val="0038491D"/>
    <w:rsid w:val="0039217E"/>
    <w:rsid w:val="003A7403"/>
    <w:rsid w:val="003B661A"/>
    <w:rsid w:val="003C5A22"/>
    <w:rsid w:val="003D2FC0"/>
    <w:rsid w:val="003E3247"/>
    <w:rsid w:val="003E5356"/>
    <w:rsid w:val="003E7E03"/>
    <w:rsid w:val="003F689D"/>
    <w:rsid w:val="00406191"/>
    <w:rsid w:val="004122B0"/>
    <w:rsid w:val="00415FE7"/>
    <w:rsid w:val="0043033C"/>
    <w:rsid w:val="00431711"/>
    <w:rsid w:val="004552F1"/>
    <w:rsid w:val="004554F7"/>
    <w:rsid w:val="00457842"/>
    <w:rsid w:val="00470695"/>
    <w:rsid w:val="00470F7D"/>
    <w:rsid w:val="004766C4"/>
    <w:rsid w:val="00477CAA"/>
    <w:rsid w:val="0048118A"/>
    <w:rsid w:val="00481F08"/>
    <w:rsid w:val="00484F9C"/>
    <w:rsid w:val="0048640D"/>
    <w:rsid w:val="00492DCF"/>
    <w:rsid w:val="004A7DAF"/>
    <w:rsid w:val="004B5DEC"/>
    <w:rsid w:val="004C2F3A"/>
    <w:rsid w:val="004C3535"/>
    <w:rsid w:val="004C3F93"/>
    <w:rsid w:val="004C5C38"/>
    <w:rsid w:val="004D0FE0"/>
    <w:rsid w:val="004D65DD"/>
    <w:rsid w:val="004E1A8D"/>
    <w:rsid w:val="004E2930"/>
    <w:rsid w:val="004E5A1D"/>
    <w:rsid w:val="004F08A2"/>
    <w:rsid w:val="004F0B17"/>
    <w:rsid w:val="004F1967"/>
    <w:rsid w:val="004F3D0E"/>
    <w:rsid w:val="004F4DB8"/>
    <w:rsid w:val="00501E57"/>
    <w:rsid w:val="00507AFB"/>
    <w:rsid w:val="0052681B"/>
    <w:rsid w:val="00530BC9"/>
    <w:rsid w:val="00564FAE"/>
    <w:rsid w:val="00576153"/>
    <w:rsid w:val="00577B8E"/>
    <w:rsid w:val="00580A25"/>
    <w:rsid w:val="00591A8E"/>
    <w:rsid w:val="00593093"/>
    <w:rsid w:val="005A04CD"/>
    <w:rsid w:val="005A0598"/>
    <w:rsid w:val="005A3610"/>
    <w:rsid w:val="005A369A"/>
    <w:rsid w:val="005A6219"/>
    <w:rsid w:val="005A6C09"/>
    <w:rsid w:val="005A7591"/>
    <w:rsid w:val="005D28A5"/>
    <w:rsid w:val="005D6CE1"/>
    <w:rsid w:val="005E22B3"/>
    <w:rsid w:val="005E3610"/>
    <w:rsid w:val="005F084F"/>
    <w:rsid w:val="00612659"/>
    <w:rsid w:val="00612B8C"/>
    <w:rsid w:val="00613431"/>
    <w:rsid w:val="00614F76"/>
    <w:rsid w:val="0061774D"/>
    <w:rsid w:val="00640300"/>
    <w:rsid w:val="00641442"/>
    <w:rsid w:val="00641647"/>
    <w:rsid w:val="00641D67"/>
    <w:rsid w:val="00642C34"/>
    <w:rsid w:val="00645AA0"/>
    <w:rsid w:val="0065775C"/>
    <w:rsid w:val="00660D22"/>
    <w:rsid w:val="006611BB"/>
    <w:rsid w:val="00662018"/>
    <w:rsid w:val="00663CFB"/>
    <w:rsid w:val="006666CF"/>
    <w:rsid w:val="0067399F"/>
    <w:rsid w:val="0069375F"/>
    <w:rsid w:val="006A02DD"/>
    <w:rsid w:val="006C755F"/>
    <w:rsid w:val="006D0C90"/>
    <w:rsid w:val="006D1687"/>
    <w:rsid w:val="006D358E"/>
    <w:rsid w:val="006D3E13"/>
    <w:rsid w:val="006D6168"/>
    <w:rsid w:val="006E0DB8"/>
    <w:rsid w:val="006E3F86"/>
    <w:rsid w:val="006E6589"/>
    <w:rsid w:val="006E703D"/>
    <w:rsid w:val="00710558"/>
    <w:rsid w:val="00710782"/>
    <w:rsid w:val="00716AED"/>
    <w:rsid w:val="00730301"/>
    <w:rsid w:val="00744A54"/>
    <w:rsid w:val="00746754"/>
    <w:rsid w:val="00756C59"/>
    <w:rsid w:val="00777DDB"/>
    <w:rsid w:val="00784EEE"/>
    <w:rsid w:val="0078644D"/>
    <w:rsid w:val="00786BA6"/>
    <w:rsid w:val="007A022C"/>
    <w:rsid w:val="007A3CEF"/>
    <w:rsid w:val="007A4BB5"/>
    <w:rsid w:val="007B2689"/>
    <w:rsid w:val="007B2823"/>
    <w:rsid w:val="007B3B48"/>
    <w:rsid w:val="007B6B5E"/>
    <w:rsid w:val="007C4435"/>
    <w:rsid w:val="007D3EA8"/>
    <w:rsid w:val="007E59DC"/>
    <w:rsid w:val="007F4BA9"/>
    <w:rsid w:val="007F55E1"/>
    <w:rsid w:val="00801175"/>
    <w:rsid w:val="00801F96"/>
    <w:rsid w:val="008020F6"/>
    <w:rsid w:val="00802B7A"/>
    <w:rsid w:val="00807A30"/>
    <w:rsid w:val="008106AE"/>
    <w:rsid w:val="008127C6"/>
    <w:rsid w:val="0082031F"/>
    <w:rsid w:val="0082375A"/>
    <w:rsid w:val="008247DA"/>
    <w:rsid w:val="008544DB"/>
    <w:rsid w:val="00867584"/>
    <w:rsid w:val="00884880"/>
    <w:rsid w:val="008863AF"/>
    <w:rsid w:val="00886742"/>
    <w:rsid w:val="00897274"/>
    <w:rsid w:val="008A1104"/>
    <w:rsid w:val="008A6946"/>
    <w:rsid w:val="008B6B48"/>
    <w:rsid w:val="008D0506"/>
    <w:rsid w:val="008D2BB5"/>
    <w:rsid w:val="008E04E4"/>
    <w:rsid w:val="008E1C25"/>
    <w:rsid w:val="008E38CD"/>
    <w:rsid w:val="008E5091"/>
    <w:rsid w:val="00905209"/>
    <w:rsid w:val="0090545E"/>
    <w:rsid w:val="009067DC"/>
    <w:rsid w:val="00913A89"/>
    <w:rsid w:val="009271A2"/>
    <w:rsid w:val="009372EC"/>
    <w:rsid w:val="00937DB6"/>
    <w:rsid w:val="00956530"/>
    <w:rsid w:val="0096434D"/>
    <w:rsid w:val="00981BE5"/>
    <w:rsid w:val="00985D94"/>
    <w:rsid w:val="00985EB4"/>
    <w:rsid w:val="00987E8E"/>
    <w:rsid w:val="00995420"/>
    <w:rsid w:val="0099780A"/>
    <w:rsid w:val="009B4583"/>
    <w:rsid w:val="009C0FA3"/>
    <w:rsid w:val="009C2417"/>
    <w:rsid w:val="009C2707"/>
    <w:rsid w:val="009C55A0"/>
    <w:rsid w:val="009C6CC7"/>
    <w:rsid w:val="009D0375"/>
    <w:rsid w:val="009D4054"/>
    <w:rsid w:val="009E1C03"/>
    <w:rsid w:val="00A033D0"/>
    <w:rsid w:val="00A05499"/>
    <w:rsid w:val="00A07F8B"/>
    <w:rsid w:val="00A25A03"/>
    <w:rsid w:val="00A25E9B"/>
    <w:rsid w:val="00A27632"/>
    <w:rsid w:val="00A27E85"/>
    <w:rsid w:val="00A30010"/>
    <w:rsid w:val="00A43715"/>
    <w:rsid w:val="00A44E98"/>
    <w:rsid w:val="00A44FD0"/>
    <w:rsid w:val="00A50662"/>
    <w:rsid w:val="00A61A61"/>
    <w:rsid w:val="00A64B5C"/>
    <w:rsid w:val="00A67F51"/>
    <w:rsid w:val="00A70AE5"/>
    <w:rsid w:val="00A73640"/>
    <w:rsid w:val="00A85D3C"/>
    <w:rsid w:val="00A86A05"/>
    <w:rsid w:val="00A90B63"/>
    <w:rsid w:val="00AA2F6A"/>
    <w:rsid w:val="00AA72BA"/>
    <w:rsid w:val="00AB1CFA"/>
    <w:rsid w:val="00AB2219"/>
    <w:rsid w:val="00AB5E46"/>
    <w:rsid w:val="00AB730A"/>
    <w:rsid w:val="00AC2796"/>
    <w:rsid w:val="00AC4242"/>
    <w:rsid w:val="00AD1160"/>
    <w:rsid w:val="00AD5CA7"/>
    <w:rsid w:val="00AD6BD4"/>
    <w:rsid w:val="00AE544B"/>
    <w:rsid w:val="00AE5622"/>
    <w:rsid w:val="00AF2565"/>
    <w:rsid w:val="00B22E96"/>
    <w:rsid w:val="00B24AC3"/>
    <w:rsid w:val="00B26FD6"/>
    <w:rsid w:val="00B27129"/>
    <w:rsid w:val="00B27D63"/>
    <w:rsid w:val="00B32FA1"/>
    <w:rsid w:val="00B6155A"/>
    <w:rsid w:val="00B730FC"/>
    <w:rsid w:val="00B7334E"/>
    <w:rsid w:val="00B758BA"/>
    <w:rsid w:val="00B83AB2"/>
    <w:rsid w:val="00B904CA"/>
    <w:rsid w:val="00B929C1"/>
    <w:rsid w:val="00B93358"/>
    <w:rsid w:val="00B9425A"/>
    <w:rsid w:val="00B94B19"/>
    <w:rsid w:val="00BA1280"/>
    <w:rsid w:val="00BA189F"/>
    <w:rsid w:val="00BA1905"/>
    <w:rsid w:val="00BA707D"/>
    <w:rsid w:val="00BB3E66"/>
    <w:rsid w:val="00BC43B1"/>
    <w:rsid w:val="00BD1928"/>
    <w:rsid w:val="00BD4004"/>
    <w:rsid w:val="00BD57A5"/>
    <w:rsid w:val="00BD7691"/>
    <w:rsid w:val="00BE5726"/>
    <w:rsid w:val="00BE64B3"/>
    <w:rsid w:val="00BF4F89"/>
    <w:rsid w:val="00C03326"/>
    <w:rsid w:val="00C058E4"/>
    <w:rsid w:val="00C10668"/>
    <w:rsid w:val="00C13DED"/>
    <w:rsid w:val="00C22421"/>
    <w:rsid w:val="00C31CF9"/>
    <w:rsid w:val="00C33A0A"/>
    <w:rsid w:val="00C342B5"/>
    <w:rsid w:val="00C34942"/>
    <w:rsid w:val="00C35541"/>
    <w:rsid w:val="00C35D0B"/>
    <w:rsid w:val="00C36694"/>
    <w:rsid w:val="00C40C72"/>
    <w:rsid w:val="00C41286"/>
    <w:rsid w:val="00C43756"/>
    <w:rsid w:val="00C50D10"/>
    <w:rsid w:val="00C534A7"/>
    <w:rsid w:val="00C57913"/>
    <w:rsid w:val="00C6040C"/>
    <w:rsid w:val="00C60DAC"/>
    <w:rsid w:val="00C659AC"/>
    <w:rsid w:val="00C77612"/>
    <w:rsid w:val="00C91FB0"/>
    <w:rsid w:val="00C97E8A"/>
    <w:rsid w:val="00CA2F73"/>
    <w:rsid w:val="00CA3099"/>
    <w:rsid w:val="00CA7061"/>
    <w:rsid w:val="00CB3788"/>
    <w:rsid w:val="00CC1441"/>
    <w:rsid w:val="00CC7CBE"/>
    <w:rsid w:val="00CD0F47"/>
    <w:rsid w:val="00CF3E61"/>
    <w:rsid w:val="00D04DD2"/>
    <w:rsid w:val="00D05370"/>
    <w:rsid w:val="00D07A26"/>
    <w:rsid w:val="00D14FFA"/>
    <w:rsid w:val="00D26926"/>
    <w:rsid w:val="00D26DAE"/>
    <w:rsid w:val="00D323DD"/>
    <w:rsid w:val="00D3499E"/>
    <w:rsid w:val="00D412E9"/>
    <w:rsid w:val="00D4740C"/>
    <w:rsid w:val="00D512BF"/>
    <w:rsid w:val="00D559E4"/>
    <w:rsid w:val="00D702A5"/>
    <w:rsid w:val="00D72B13"/>
    <w:rsid w:val="00D748A8"/>
    <w:rsid w:val="00D75C69"/>
    <w:rsid w:val="00D76FEE"/>
    <w:rsid w:val="00D77B43"/>
    <w:rsid w:val="00D9542A"/>
    <w:rsid w:val="00DB4801"/>
    <w:rsid w:val="00DC09C1"/>
    <w:rsid w:val="00DC749A"/>
    <w:rsid w:val="00DD4441"/>
    <w:rsid w:val="00DE2C28"/>
    <w:rsid w:val="00DF6E69"/>
    <w:rsid w:val="00E0424B"/>
    <w:rsid w:val="00E22F2E"/>
    <w:rsid w:val="00E24487"/>
    <w:rsid w:val="00E33AB0"/>
    <w:rsid w:val="00E36A6F"/>
    <w:rsid w:val="00E3750D"/>
    <w:rsid w:val="00E459CE"/>
    <w:rsid w:val="00E5267D"/>
    <w:rsid w:val="00E55A65"/>
    <w:rsid w:val="00E605F2"/>
    <w:rsid w:val="00E6270D"/>
    <w:rsid w:val="00E64360"/>
    <w:rsid w:val="00E70D05"/>
    <w:rsid w:val="00E72DD3"/>
    <w:rsid w:val="00E77835"/>
    <w:rsid w:val="00E872C3"/>
    <w:rsid w:val="00E91A90"/>
    <w:rsid w:val="00E920B8"/>
    <w:rsid w:val="00EA1104"/>
    <w:rsid w:val="00EA138B"/>
    <w:rsid w:val="00EA143C"/>
    <w:rsid w:val="00EA658B"/>
    <w:rsid w:val="00EA7BC4"/>
    <w:rsid w:val="00EB00EB"/>
    <w:rsid w:val="00EC0E80"/>
    <w:rsid w:val="00EC2E80"/>
    <w:rsid w:val="00EC3657"/>
    <w:rsid w:val="00EC7A66"/>
    <w:rsid w:val="00EF0543"/>
    <w:rsid w:val="00EF310F"/>
    <w:rsid w:val="00F07A00"/>
    <w:rsid w:val="00F15E0B"/>
    <w:rsid w:val="00F2485E"/>
    <w:rsid w:val="00F3147D"/>
    <w:rsid w:val="00F31A7F"/>
    <w:rsid w:val="00F4129D"/>
    <w:rsid w:val="00F62B64"/>
    <w:rsid w:val="00F64F5D"/>
    <w:rsid w:val="00F80FB3"/>
    <w:rsid w:val="00F87E98"/>
    <w:rsid w:val="00F97C4E"/>
    <w:rsid w:val="00FA5DCC"/>
    <w:rsid w:val="00FA6321"/>
    <w:rsid w:val="00FB0669"/>
    <w:rsid w:val="00FB11E5"/>
    <w:rsid w:val="00FB723E"/>
    <w:rsid w:val="00FC755E"/>
    <w:rsid w:val="00FD087A"/>
    <w:rsid w:val="00FD749E"/>
    <w:rsid w:val="00FE793B"/>
    <w:rsid w:val="00FF11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2A631"/>
  <w15:docId w15:val="{85D7DB45-DE54-4DF5-ACD1-3D8D3AC7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10">
    <w:name w:val="heading 1"/>
    <w:basedOn w:val="a"/>
    <w:next w:val="a"/>
    <w:link w:val="11"/>
    <w:uiPriority w:val="9"/>
    <w:qFormat/>
    <w:rsid w:val="00066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link w:val="21"/>
    <w:uiPriority w:val="9"/>
    <w:qFormat/>
    <w:rsid w:val="00470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paragraph" w:styleId="3">
    <w:name w:val="heading 3"/>
    <w:basedOn w:val="a"/>
    <w:next w:val="a"/>
    <w:link w:val="30"/>
    <w:uiPriority w:val="9"/>
    <w:semiHidden/>
    <w:unhideWhenUsed/>
    <w:qFormat/>
    <w:rsid w:val="006C755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cs="Arial Unicode MS"/>
      <w:color w:val="000000"/>
      <w:sz w:val="24"/>
      <w:szCs w:val="24"/>
      <w:u w:color="000000"/>
    </w:rPr>
  </w:style>
  <w:style w:type="paragraph" w:styleId="a6">
    <w:name w:val="Body Text"/>
    <w:pPr>
      <w:jc w:val="both"/>
    </w:pPr>
    <w:rPr>
      <w:rFonts w:eastAsia="Times New Roman"/>
      <w:b/>
      <w:bCs/>
      <w:color w:val="000000"/>
      <w:sz w:val="28"/>
      <w:szCs w:val="28"/>
      <w:u w:color="000000"/>
    </w:rPr>
  </w:style>
  <w:style w:type="paragraph" w:customStyle="1" w:styleId="-11">
    <w:name w:val="Цветной список - Акцент 11"/>
    <w:pPr>
      <w:spacing w:after="200" w:line="276" w:lineRule="auto"/>
      <w:ind w:left="720"/>
    </w:pPr>
    <w:rPr>
      <w:rFonts w:ascii="Calibri" w:eastAsia="Calibri" w:hAnsi="Calibri" w:cs="Calibri"/>
      <w:color w:val="000000"/>
      <w:sz w:val="22"/>
      <w:szCs w:val="22"/>
      <w:u w:color="000000"/>
    </w:rPr>
  </w:style>
  <w:style w:type="character" w:customStyle="1" w:styleId="a7">
    <w:name w:val="Нет"/>
  </w:style>
  <w:style w:type="character" w:customStyle="1" w:styleId="Hyperlink0">
    <w:name w:val="Hyperlink.0"/>
    <w:basedOn w:val="a7"/>
    <w:rPr>
      <w:rFonts w:ascii="Times New Roman" w:eastAsia="Times New Roman" w:hAnsi="Times New Roman" w:cs="Times New Roman"/>
      <w:i/>
      <w:iCs/>
      <w:color w:val="0563C1"/>
      <w:sz w:val="28"/>
      <w:szCs w:val="28"/>
      <w:u w:val="single" w:color="0563C1"/>
    </w:rPr>
  </w:style>
  <w:style w:type="numbering" w:customStyle="1" w:styleId="1">
    <w:name w:val="Импортированный стиль 1"/>
    <w:pPr>
      <w:numPr>
        <w:numId w:val="1"/>
      </w:numPr>
    </w:pPr>
  </w:style>
  <w:style w:type="character" w:customStyle="1" w:styleId="Hyperlink1">
    <w:name w:val="Hyperlink.1"/>
    <w:basedOn w:val="a7"/>
    <w:rPr>
      <w:rFonts w:ascii="Times New Roman" w:eastAsia="Times New Roman" w:hAnsi="Times New Roman" w:cs="Times New Roman"/>
      <w:i/>
      <w:iCs/>
      <w:color w:val="0563C1"/>
      <w:u w:val="single" w:color="0563C1"/>
    </w:rPr>
  </w:style>
  <w:style w:type="numbering" w:customStyle="1" w:styleId="2">
    <w:name w:val="Импортированный стиль 2"/>
    <w:pPr>
      <w:numPr>
        <w:numId w:val="3"/>
      </w:numPr>
    </w:pPr>
  </w:style>
  <w:style w:type="paragraph" w:styleId="a8">
    <w:name w:val="header"/>
    <w:link w:val="a9"/>
    <w:pPr>
      <w:tabs>
        <w:tab w:val="center" w:pos="4677"/>
        <w:tab w:val="right" w:pos="9355"/>
      </w:tabs>
    </w:pPr>
    <w:rPr>
      <w:rFonts w:eastAsia="Times New Roman"/>
      <w:color w:val="000000"/>
      <w:sz w:val="24"/>
      <w:szCs w:val="24"/>
      <w:u w:color="000000"/>
    </w:rPr>
  </w:style>
  <w:style w:type="character" w:customStyle="1" w:styleId="21">
    <w:name w:val="Заголовок 2 Знак"/>
    <w:basedOn w:val="a0"/>
    <w:link w:val="20"/>
    <w:uiPriority w:val="9"/>
    <w:rsid w:val="00470695"/>
    <w:rPr>
      <w:rFonts w:eastAsia="Times New Roman"/>
      <w:b/>
      <w:bCs/>
      <w:sz w:val="36"/>
      <w:szCs w:val="36"/>
      <w:bdr w:val="none" w:sz="0" w:space="0" w:color="auto"/>
    </w:rPr>
  </w:style>
  <w:style w:type="paragraph" w:styleId="aa">
    <w:name w:val="List Paragraph"/>
    <w:basedOn w:val="a"/>
    <w:uiPriority w:val="34"/>
    <w:qFormat/>
    <w:rsid w:val="0038491D"/>
    <w:pPr>
      <w:ind w:left="720"/>
      <w:contextualSpacing/>
    </w:pPr>
  </w:style>
  <w:style w:type="paragraph" w:styleId="ab">
    <w:name w:val="Balloon Text"/>
    <w:basedOn w:val="a"/>
    <w:link w:val="ac"/>
    <w:uiPriority w:val="99"/>
    <w:semiHidden/>
    <w:unhideWhenUsed/>
    <w:rsid w:val="002D51AB"/>
    <w:rPr>
      <w:rFonts w:ascii="Segoe UI" w:hAnsi="Segoe UI" w:cs="Segoe UI"/>
      <w:sz w:val="18"/>
      <w:szCs w:val="18"/>
    </w:rPr>
  </w:style>
  <w:style w:type="character" w:customStyle="1" w:styleId="ac">
    <w:name w:val="Текст у виносці Знак"/>
    <w:basedOn w:val="a0"/>
    <w:link w:val="ab"/>
    <w:uiPriority w:val="99"/>
    <w:semiHidden/>
    <w:rsid w:val="002D51AB"/>
    <w:rPr>
      <w:rFonts w:ascii="Segoe UI" w:hAnsi="Segoe UI" w:cs="Segoe UI"/>
      <w:color w:val="000000"/>
      <w:sz w:val="18"/>
      <w:szCs w:val="18"/>
      <w:u w:color="000000"/>
    </w:rPr>
  </w:style>
  <w:style w:type="character" w:customStyle="1" w:styleId="apple-converted-space">
    <w:name w:val="apple-converted-space"/>
    <w:basedOn w:val="a0"/>
    <w:rsid w:val="006666CF"/>
  </w:style>
  <w:style w:type="paragraph" w:customStyle="1" w:styleId="rvps7">
    <w:name w:val="rvps7"/>
    <w:basedOn w:val="a"/>
    <w:rsid w:val="00F97C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rvts9">
    <w:name w:val="rvts9"/>
    <w:basedOn w:val="a0"/>
    <w:rsid w:val="00F97C4E"/>
  </w:style>
  <w:style w:type="paragraph" w:customStyle="1" w:styleId="rvps6">
    <w:name w:val="rvps6"/>
    <w:basedOn w:val="a"/>
    <w:rsid w:val="00F97C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rvts23">
    <w:name w:val="rvts23"/>
    <w:basedOn w:val="a0"/>
    <w:rsid w:val="00F97C4E"/>
  </w:style>
  <w:style w:type="paragraph" w:customStyle="1" w:styleId="rvps2">
    <w:name w:val="rvps2"/>
    <w:basedOn w:val="a"/>
    <w:rsid w:val="00777D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d">
    <w:name w:val="Normal (Web)"/>
    <w:basedOn w:val="a"/>
    <w:uiPriority w:val="99"/>
    <w:unhideWhenUsed/>
    <w:rsid w:val="006611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bdr w:val="none" w:sz="0" w:space="0" w:color="auto"/>
    </w:rPr>
  </w:style>
  <w:style w:type="paragraph" w:styleId="HTML">
    <w:name w:val="HTML Preformatted"/>
    <w:basedOn w:val="a"/>
    <w:link w:val="HTML0"/>
    <w:uiPriority w:val="99"/>
    <w:semiHidden/>
    <w:unhideWhenUsed/>
    <w:rsid w:val="00507AF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0">
    <w:name w:val="Стандартний HTML Знак"/>
    <w:basedOn w:val="a0"/>
    <w:link w:val="HTML"/>
    <w:uiPriority w:val="99"/>
    <w:semiHidden/>
    <w:rsid w:val="00507AFB"/>
    <w:rPr>
      <w:rFonts w:ascii="Courier New" w:eastAsia="Times New Roman" w:hAnsi="Courier New" w:cs="Courier New"/>
      <w:bdr w:val="none" w:sz="0" w:space="0" w:color="auto"/>
    </w:rPr>
  </w:style>
  <w:style w:type="paragraph" w:customStyle="1" w:styleId="rvps12">
    <w:name w:val="rvps12"/>
    <w:basedOn w:val="a"/>
    <w:rsid w:val="00D512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e">
    <w:name w:val="Emphasis"/>
    <w:basedOn w:val="a0"/>
    <w:uiPriority w:val="20"/>
    <w:qFormat/>
    <w:rsid w:val="006C755F"/>
    <w:rPr>
      <w:i/>
      <w:iCs/>
    </w:rPr>
  </w:style>
  <w:style w:type="character" w:customStyle="1" w:styleId="30">
    <w:name w:val="Заголовок 3 Знак"/>
    <w:basedOn w:val="a0"/>
    <w:link w:val="3"/>
    <w:uiPriority w:val="9"/>
    <w:semiHidden/>
    <w:rsid w:val="006C755F"/>
    <w:rPr>
      <w:rFonts w:asciiTheme="majorHAnsi" w:eastAsiaTheme="majorEastAsia" w:hAnsiTheme="majorHAnsi" w:cstheme="majorBidi"/>
      <w:color w:val="243F60" w:themeColor="accent1" w:themeShade="7F"/>
      <w:sz w:val="24"/>
      <w:szCs w:val="24"/>
      <w:u w:color="000000"/>
    </w:rPr>
  </w:style>
  <w:style w:type="character" w:customStyle="1" w:styleId="counters">
    <w:name w:val="counters"/>
    <w:basedOn w:val="a0"/>
    <w:rsid w:val="00A43715"/>
  </w:style>
  <w:style w:type="character" w:customStyle="1" w:styleId="11">
    <w:name w:val="Заголовок 1 Знак"/>
    <w:basedOn w:val="a0"/>
    <w:link w:val="10"/>
    <w:uiPriority w:val="9"/>
    <w:rsid w:val="00066B53"/>
    <w:rPr>
      <w:rFonts w:asciiTheme="majorHAnsi" w:eastAsiaTheme="majorEastAsia" w:hAnsiTheme="majorHAnsi" w:cstheme="majorBidi"/>
      <w:color w:val="365F91" w:themeColor="accent1" w:themeShade="BF"/>
      <w:sz w:val="32"/>
      <w:szCs w:val="32"/>
      <w:u w:color="000000"/>
    </w:rPr>
  </w:style>
  <w:style w:type="paragraph" w:customStyle="1" w:styleId="12">
    <w:name w:val="Абзац списка1"/>
    <w:basedOn w:val="a"/>
    <w:uiPriority w:val="34"/>
    <w:qFormat/>
    <w:rsid w:val="003E32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character" w:customStyle="1" w:styleId="a9">
    <w:name w:val="Верхній колонтитул Знак"/>
    <w:basedOn w:val="a0"/>
    <w:link w:val="a8"/>
    <w:rsid w:val="00642C34"/>
    <w:rPr>
      <w:rFonts w:eastAsia="Times New Roman"/>
      <w:color w:val="000000"/>
      <w:sz w:val="24"/>
      <w:szCs w:val="24"/>
      <w:u w:color="000000"/>
    </w:rPr>
  </w:style>
  <w:style w:type="character" w:customStyle="1" w:styleId="rvts96">
    <w:name w:val="rvts96"/>
    <w:basedOn w:val="a0"/>
    <w:rsid w:val="00457842"/>
  </w:style>
  <w:style w:type="character" w:customStyle="1" w:styleId="rvts46">
    <w:name w:val="rvts46"/>
    <w:basedOn w:val="a0"/>
    <w:rsid w:val="00EA658B"/>
  </w:style>
  <w:style w:type="paragraph" w:customStyle="1" w:styleId="rvps17">
    <w:name w:val="rvps17"/>
    <w:basedOn w:val="a"/>
    <w:rsid w:val="006D35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rvts78">
    <w:name w:val="rvts78"/>
    <w:basedOn w:val="a0"/>
    <w:rsid w:val="006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860">
      <w:bodyDiv w:val="1"/>
      <w:marLeft w:val="0"/>
      <w:marRight w:val="0"/>
      <w:marTop w:val="0"/>
      <w:marBottom w:val="0"/>
      <w:divBdr>
        <w:top w:val="none" w:sz="0" w:space="0" w:color="auto"/>
        <w:left w:val="none" w:sz="0" w:space="0" w:color="auto"/>
        <w:bottom w:val="none" w:sz="0" w:space="0" w:color="auto"/>
        <w:right w:val="none" w:sz="0" w:space="0" w:color="auto"/>
      </w:divBdr>
    </w:div>
    <w:div w:id="50925284">
      <w:bodyDiv w:val="1"/>
      <w:marLeft w:val="0"/>
      <w:marRight w:val="0"/>
      <w:marTop w:val="0"/>
      <w:marBottom w:val="0"/>
      <w:divBdr>
        <w:top w:val="none" w:sz="0" w:space="0" w:color="auto"/>
        <w:left w:val="none" w:sz="0" w:space="0" w:color="auto"/>
        <w:bottom w:val="none" w:sz="0" w:space="0" w:color="auto"/>
        <w:right w:val="none" w:sz="0" w:space="0" w:color="auto"/>
      </w:divBdr>
    </w:div>
    <w:div w:id="65416723">
      <w:bodyDiv w:val="1"/>
      <w:marLeft w:val="0"/>
      <w:marRight w:val="0"/>
      <w:marTop w:val="0"/>
      <w:marBottom w:val="0"/>
      <w:divBdr>
        <w:top w:val="none" w:sz="0" w:space="0" w:color="auto"/>
        <w:left w:val="none" w:sz="0" w:space="0" w:color="auto"/>
        <w:bottom w:val="none" w:sz="0" w:space="0" w:color="auto"/>
        <w:right w:val="none" w:sz="0" w:space="0" w:color="auto"/>
      </w:divBdr>
    </w:div>
    <w:div w:id="85005822">
      <w:bodyDiv w:val="1"/>
      <w:marLeft w:val="0"/>
      <w:marRight w:val="0"/>
      <w:marTop w:val="0"/>
      <w:marBottom w:val="0"/>
      <w:divBdr>
        <w:top w:val="none" w:sz="0" w:space="0" w:color="auto"/>
        <w:left w:val="none" w:sz="0" w:space="0" w:color="auto"/>
        <w:bottom w:val="none" w:sz="0" w:space="0" w:color="auto"/>
        <w:right w:val="none" w:sz="0" w:space="0" w:color="auto"/>
      </w:divBdr>
      <w:divsChild>
        <w:div w:id="1111316299">
          <w:marLeft w:val="0"/>
          <w:marRight w:val="0"/>
          <w:marTop w:val="0"/>
          <w:marBottom w:val="0"/>
          <w:divBdr>
            <w:top w:val="none" w:sz="0" w:space="0" w:color="auto"/>
            <w:left w:val="none" w:sz="0" w:space="0" w:color="auto"/>
            <w:bottom w:val="none" w:sz="0" w:space="0" w:color="auto"/>
            <w:right w:val="none" w:sz="0" w:space="0" w:color="auto"/>
          </w:divBdr>
        </w:div>
        <w:div w:id="102111729">
          <w:marLeft w:val="0"/>
          <w:marRight w:val="0"/>
          <w:marTop w:val="0"/>
          <w:marBottom w:val="0"/>
          <w:divBdr>
            <w:top w:val="none" w:sz="0" w:space="0" w:color="auto"/>
            <w:left w:val="none" w:sz="0" w:space="0" w:color="auto"/>
            <w:bottom w:val="none" w:sz="0" w:space="0" w:color="auto"/>
            <w:right w:val="none" w:sz="0" w:space="0" w:color="auto"/>
          </w:divBdr>
        </w:div>
        <w:div w:id="806431764">
          <w:marLeft w:val="0"/>
          <w:marRight w:val="0"/>
          <w:marTop w:val="0"/>
          <w:marBottom w:val="0"/>
          <w:divBdr>
            <w:top w:val="none" w:sz="0" w:space="0" w:color="auto"/>
            <w:left w:val="none" w:sz="0" w:space="0" w:color="auto"/>
            <w:bottom w:val="none" w:sz="0" w:space="0" w:color="auto"/>
            <w:right w:val="none" w:sz="0" w:space="0" w:color="auto"/>
          </w:divBdr>
        </w:div>
      </w:divsChild>
    </w:div>
    <w:div w:id="92364393">
      <w:bodyDiv w:val="1"/>
      <w:marLeft w:val="0"/>
      <w:marRight w:val="0"/>
      <w:marTop w:val="0"/>
      <w:marBottom w:val="0"/>
      <w:divBdr>
        <w:top w:val="none" w:sz="0" w:space="0" w:color="auto"/>
        <w:left w:val="none" w:sz="0" w:space="0" w:color="auto"/>
        <w:bottom w:val="none" w:sz="0" w:space="0" w:color="auto"/>
        <w:right w:val="none" w:sz="0" w:space="0" w:color="auto"/>
      </w:divBdr>
    </w:div>
    <w:div w:id="113983811">
      <w:bodyDiv w:val="1"/>
      <w:marLeft w:val="0"/>
      <w:marRight w:val="0"/>
      <w:marTop w:val="0"/>
      <w:marBottom w:val="0"/>
      <w:divBdr>
        <w:top w:val="none" w:sz="0" w:space="0" w:color="auto"/>
        <w:left w:val="none" w:sz="0" w:space="0" w:color="auto"/>
        <w:bottom w:val="none" w:sz="0" w:space="0" w:color="auto"/>
        <w:right w:val="none" w:sz="0" w:space="0" w:color="auto"/>
      </w:divBdr>
    </w:div>
    <w:div w:id="168566121">
      <w:bodyDiv w:val="1"/>
      <w:marLeft w:val="0"/>
      <w:marRight w:val="0"/>
      <w:marTop w:val="0"/>
      <w:marBottom w:val="0"/>
      <w:divBdr>
        <w:top w:val="none" w:sz="0" w:space="0" w:color="auto"/>
        <w:left w:val="none" w:sz="0" w:space="0" w:color="auto"/>
        <w:bottom w:val="none" w:sz="0" w:space="0" w:color="auto"/>
        <w:right w:val="none" w:sz="0" w:space="0" w:color="auto"/>
      </w:divBdr>
    </w:div>
    <w:div w:id="189225292">
      <w:bodyDiv w:val="1"/>
      <w:marLeft w:val="0"/>
      <w:marRight w:val="0"/>
      <w:marTop w:val="0"/>
      <w:marBottom w:val="0"/>
      <w:divBdr>
        <w:top w:val="none" w:sz="0" w:space="0" w:color="auto"/>
        <w:left w:val="none" w:sz="0" w:space="0" w:color="auto"/>
        <w:bottom w:val="none" w:sz="0" w:space="0" w:color="auto"/>
        <w:right w:val="none" w:sz="0" w:space="0" w:color="auto"/>
      </w:divBdr>
    </w:div>
    <w:div w:id="217012055">
      <w:bodyDiv w:val="1"/>
      <w:marLeft w:val="0"/>
      <w:marRight w:val="0"/>
      <w:marTop w:val="0"/>
      <w:marBottom w:val="0"/>
      <w:divBdr>
        <w:top w:val="none" w:sz="0" w:space="0" w:color="auto"/>
        <w:left w:val="none" w:sz="0" w:space="0" w:color="auto"/>
        <w:bottom w:val="none" w:sz="0" w:space="0" w:color="auto"/>
        <w:right w:val="none" w:sz="0" w:space="0" w:color="auto"/>
      </w:divBdr>
    </w:div>
    <w:div w:id="264847492">
      <w:bodyDiv w:val="1"/>
      <w:marLeft w:val="0"/>
      <w:marRight w:val="0"/>
      <w:marTop w:val="0"/>
      <w:marBottom w:val="0"/>
      <w:divBdr>
        <w:top w:val="none" w:sz="0" w:space="0" w:color="auto"/>
        <w:left w:val="none" w:sz="0" w:space="0" w:color="auto"/>
        <w:bottom w:val="none" w:sz="0" w:space="0" w:color="auto"/>
        <w:right w:val="none" w:sz="0" w:space="0" w:color="auto"/>
      </w:divBdr>
    </w:div>
    <w:div w:id="318775707">
      <w:bodyDiv w:val="1"/>
      <w:marLeft w:val="0"/>
      <w:marRight w:val="0"/>
      <w:marTop w:val="0"/>
      <w:marBottom w:val="0"/>
      <w:divBdr>
        <w:top w:val="none" w:sz="0" w:space="0" w:color="auto"/>
        <w:left w:val="none" w:sz="0" w:space="0" w:color="auto"/>
        <w:bottom w:val="none" w:sz="0" w:space="0" w:color="auto"/>
        <w:right w:val="none" w:sz="0" w:space="0" w:color="auto"/>
      </w:divBdr>
    </w:div>
    <w:div w:id="376127575">
      <w:bodyDiv w:val="1"/>
      <w:marLeft w:val="0"/>
      <w:marRight w:val="0"/>
      <w:marTop w:val="0"/>
      <w:marBottom w:val="0"/>
      <w:divBdr>
        <w:top w:val="none" w:sz="0" w:space="0" w:color="auto"/>
        <w:left w:val="none" w:sz="0" w:space="0" w:color="auto"/>
        <w:bottom w:val="none" w:sz="0" w:space="0" w:color="auto"/>
        <w:right w:val="none" w:sz="0" w:space="0" w:color="auto"/>
      </w:divBdr>
    </w:div>
    <w:div w:id="445080725">
      <w:bodyDiv w:val="1"/>
      <w:marLeft w:val="0"/>
      <w:marRight w:val="0"/>
      <w:marTop w:val="0"/>
      <w:marBottom w:val="0"/>
      <w:divBdr>
        <w:top w:val="none" w:sz="0" w:space="0" w:color="auto"/>
        <w:left w:val="none" w:sz="0" w:space="0" w:color="auto"/>
        <w:bottom w:val="none" w:sz="0" w:space="0" w:color="auto"/>
        <w:right w:val="none" w:sz="0" w:space="0" w:color="auto"/>
      </w:divBdr>
    </w:div>
    <w:div w:id="488327761">
      <w:bodyDiv w:val="1"/>
      <w:marLeft w:val="0"/>
      <w:marRight w:val="0"/>
      <w:marTop w:val="0"/>
      <w:marBottom w:val="0"/>
      <w:divBdr>
        <w:top w:val="none" w:sz="0" w:space="0" w:color="auto"/>
        <w:left w:val="none" w:sz="0" w:space="0" w:color="auto"/>
        <w:bottom w:val="none" w:sz="0" w:space="0" w:color="auto"/>
        <w:right w:val="none" w:sz="0" w:space="0" w:color="auto"/>
      </w:divBdr>
    </w:div>
    <w:div w:id="554238162">
      <w:bodyDiv w:val="1"/>
      <w:marLeft w:val="0"/>
      <w:marRight w:val="0"/>
      <w:marTop w:val="0"/>
      <w:marBottom w:val="0"/>
      <w:divBdr>
        <w:top w:val="none" w:sz="0" w:space="0" w:color="auto"/>
        <w:left w:val="none" w:sz="0" w:space="0" w:color="auto"/>
        <w:bottom w:val="none" w:sz="0" w:space="0" w:color="auto"/>
        <w:right w:val="none" w:sz="0" w:space="0" w:color="auto"/>
      </w:divBdr>
      <w:divsChild>
        <w:div w:id="1056927319">
          <w:marLeft w:val="0"/>
          <w:marRight w:val="0"/>
          <w:marTop w:val="0"/>
          <w:marBottom w:val="150"/>
          <w:divBdr>
            <w:top w:val="none" w:sz="0" w:space="0" w:color="auto"/>
            <w:left w:val="none" w:sz="0" w:space="0" w:color="auto"/>
            <w:bottom w:val="none" w:sz="0" w:space="0" w:color="auto"/>
            <w:right w:val="none" w:sz="0" w:space="0" w:color="auto"/>
          </w:divBdr>
        </w:div>
      </w:divsChild>
    </w:div>
    <w:div w:id="568928799">
      <w:bodyDiv w:val="1"/>
      <w:marLeft w:val="0"/>
      <w:marRight w:val="0"/>
      <w:marTop w:val="0"/>
      <w:marBottom w:val="0"/>
      <w:divBdr>
        <w:top w:val="none" w:sz="0" w:space="0" w:color="auto"/>
        <w:left w:val="none" w:sz="0" w:space="0" w:color="auto"/>
        <w:bottom w:val="none" w:sz="0" w:space="0" w:color="auto"/>
        <w:right w:val="none" w:sz="0" w:space="0" w:color="auto"/>
      </w:divBdr>
    </w:div>
    <w:div w:id="641234385">
      <w:bodyDiv w:val="1"/>
      <w:marLeft w:val="0"/>
      <w:marRight w:val="0"/>
      <w:marTop w:val="0"/>
      <w:marBottom w:val="0"/>
      <w:divBdr>
        <w:top w:val="none" w:sz="0" w:space="0" w:color="auto"/>
        <w:left w:val="none" w:sz="0" w:space="0" w:color="auto"/>
        <w:bottom w:val="none" w:sz="0" w:space="0" w:color="auto"/>
        <w:right w:val="none" w:sz="0" w:space="0" w:color="auto"/>
      </w:divBdr>
    </w:div>
    <w:div w:id="683095526">
      <w:bodyDiv w:val="1"/>
      <w:marLeft w:val="0"/>
      <w:marRight w:val="0"/>
      <w:marTop w:val="0"/>
      <w:marBottom w:val="0"/>
      <w:divBdr>
        <w:top w:val="none" w:sz="0" w:space="0" w:color="auto"/>
        <w:left w:val="none" w:sz="0" w:space="0" w:color="auto"/>
        <w:bottom w:val="none" w:sz="0" w:space="0" w:color="auto"/>
        <w:right w:val="none" w:sz="0" w:space="0" w:color="auto"/>
      </w:divBdr>
    </w:div>
    <w:div w:id="764114876">
      <w:bodyDiv w:val="1"/>
      <w:marLeft w:val="0"/>
      <w:marRight w:val="0"/>
      <w:marTop w:val="0"/>
      <w:marBottom w:val="0"/>
      <w:divBdr>
        <w:top w:val="none" w:sz="0" w:space="0" w:color="auto"/>
        <w:left w:val="none" w:sz="0" w:space="0" w:color="auto"/>
        <w:bottom w:val="none" w:sz="0" w:space="0" w:color="auto"/>
        <w:right w:val="none" w:sz="0" w:space="0" w:color="auto"/>
      </w:divBdr>
    </w:div>
    <w:div w:id="778335060">
      <w:bodyDiv w:val="1"/>
      <w:marLeft w:val="0"/>
      <w:marRight w:val="0"/>
      <w:marTop w:val="0"/>
      <w:marBottom w:val="0"/>
      <w:divBdr>
        <w:top w:val="none" w:sz="0" w:space="0" w:color="auto"/>
        <w:left w:val="none" w:sz="0" w:space="0" w:color="auto"/>
        <w:bottom w:val="none" w:sz="0" w:space="0" w:color="auto"/>
        <w:right w:val="none" w:sz="0" w:space="0" w:color="auto"/>
      </w:divBdr>
    </w:div>
    <w:div w:id="831028580">
      <w:bodyDiv w:val="1"/>
      <w:marLeft w:val="0"/>
      <w:marRight w:val="0"/>
      <w:marTop w:val="0"/>
      <w:marBottom w:val="0"/>
      <w:divBdr>
        <w:top w:val="none" w:sz="0" w:space="0" w:color="auto"/>
        <w:left w:val="none" w:sz="0" w:space="0" w:color="auto"/>
        <w:bottom w:val="none" w:sz="0" w:space="0" w:color="auto"/>
        <w:right w:val="none" w:sz="0" w:space="0" w:color="auto"/>
      </w:divBdr>
    </w:div>
    <w:div w:id="849299529">
      <w:bodyDiv w:val="1"/>
      <w:marLeft w:val="0"/>
      <w:marRight w:val="0"/>
      <w:marTop w:val="0"/>
      <w:marBottom w:val="0"/>
      <w:divBdr>
        <w:top w:val="none" w:sz="0" w:space="0" w:color="auto"/>
        <w:left w:val="none" w:sz="0" w:space="0" w:color="auto"/>
        <w:bottom w:val="none" w:sz="0" w:space="0" w:color="auto"/>
        <w:right w:val="none" w:sz="0" w:space="0" w:color="auto"/>
      </w:divBdr>
    </w:div>
    <w:div w:id="852837484">
      <w:bodyDiv w:val="1"/>
      <w:marLeft w:val="0"/>
      <w:marRight w:val="0"/>
      <w:marTop w:val="0"/>
      <w:marBottom w:val="0"/>
      <w:divBdr>
        <w:top w:val="none" w:sz="0" w:space="0" w:color="auto"/>
        <w:left w:val="none" w:sz="0" w:space="0" w:color="auto"/>
        <w:bottom w:val="none" w:sz="0" w:space="0" w:color="auto"/>
        <w:right w:val="none" w:sz="0" w:space="0" w:color="auto"/>
      </w:divBdr>
    </w:div>
    <w:div w:id="866334430">
      <w:bodyDiv w:val="1"/>
      <w:marLeft w:val="0"/>
      <w:marRight w:val="0"/>
      <w:marTop w:val="0"/>
      <w:marBottom w:val="0"/>
      <w:divBdr>
        <w:top w:val="none" w:sz="0" w:space="0" w:color="auto"/>
        <w:left w:val="none" w:sz="0" w:space="0" w:color="auto"/>
        <w:bottom w:val="none" w:sz="0" w:space="0" w:color="auto"/>
        <w:right w:val="none" w:sz="0" w:space="0" w:color="auto"/>
      </w:divBdr>
      <w:divsChild>
        <w:div w:id="493688505">
          <w:marLeft w:val="0"/>
          <w:marRight w:val="0"/>
          <w:marTop w:val="0"/>
          <w:marBottom w:val="150"/>
          <w:divBdr>
            <w:top w:val="none" w:sz="0" w:space="0" w:color="auto"/>
            <w:left w:val="none" w:sz="0" w:space="0" w:color="auto"/>
            <w:bottom w:val="none" w:sz="0" w:space="0" w:color="auto"/>
            <w:right w:val="none" w:sz="0" w:space="0" w:color="auto"/>
          </w:divBdr>
        </w:div>
      </w:divsChild>
    </w:div>
    <w:div w:id="880089837">
      <w:bodyDiv w:val="1"/>
      <w:marLeft w:val="0"/>
      <w:marRight w:val="0"/>
      <w:marTop w:val="0"/>
      <w:marBottom w:val="0"/>
      <w:divBdr>
        <w:top w:val="none" w:sz="0" w:space="0" w:color="auto"/>
        <w:left w:val="none" w:sz="0" w:space="0" w:color="auto"/>
        <w:bottom w:val="none" w:sz="0" w:space="0" w:color="auto"/>
        <w:right w:val="none" w:sz="0" w:space="0" w:color="auto"/>
      </w:divBdr>
    </w:div>
    <w:div w:id="900407316">
      <w:bodyDiv w:val="1"/>
      <w:marLeft w:val="0"/>
      <w:marRight w:val="0"/>
      <w:marTop w:val="0"/>
      <w:marBottom w:val="0"/>
      <w:divBdr>
        <w:top w:val="none" w:sz="0" w:space="0" w:color="auto"/>
        <w:left w:val="none" w:sz="0" w:space="0" w:color="auto"/>
        <w:bottom w:val="none" w:sz="0" w:space="0" w:color="auto"/>
        <w:right w:val="none" w:sz="0" w:space="0" w:color="auto"/>
      </w:divBdr>
    </w:div>
    <w:div w:id="915673142">
      <w:bodyDiv w:val="1"/>
      <w:marLeft w:val="0"/>
      <w:marRight w:val="0"/>
      <w:marTop w:val="0"/>
      <w:marBottom w:val="0"/>
      <w:divBdr>
        <w:top w:val="none" w:sz="0" w:space="0" w:color="auto"/>
        <w:left w:val="none" w:sz="0" w:space="0" w:color="auto"/>
        <w:bottom w:val="none" w:sz="0" w:space="0" w:color="auto"/>
        <w:right w:val="none" w:sz="0" w:space="0" w:color="auto"/>
      </w:divBdr>
    </w:div>
    <w:div w:id="938368460">
      <w:bodyDiv w:val="1"/>
      <w:marLeft w:val="0"/>
      <w:marRight w:val="0"/>
      <w:marTop w:val="0"/>
      <w:marBottom w:val="0"/>
      <w:divBdr>
        <w:top w:val="none" w:sz="0" w:space="0" w:color="auto"/>
        <w:left w:val="none" w:sz="0" w:space="0" w:color="auto"/>
        <w:bottom w:val="none" w:sz="0" w:space="0" w:color="auto"/>
        <w:right w:val="none" w:sz="0" w:space="0" w:color="auto"/>
      </w:divBdr>
    </w:div>
    <w:div w:id="985553034">
      <w:bodyDiv w:val="1"/>
      <w:marLeft w:val="0"/>
      <w:marRight w:val="0"/>
      <w:marTop w:val="0"/>
      <w:marBottom w:val="0"/>
      <w:divBdr>
        <w:top w:val="none" w:sz="0" w:space="0" w:color="auto"/>
        <w:left w:val="none" w:sz="0" w:space="0" w:color="auto"/>
        <w:bottom w:val="none" w:sz="0" w:space="0" w:color="auto"/>
        <w:right w:val="none" w:sz="0" w:space="0" w:color="auto"/>
      </w:divBdr>
    </w:div>
    <w:div w:id="1025400641">
      <w:bodyDiv w:val="1"/>
      <w:marLeft w:val="0"/>
      <w:marRight w:val="0"/>
      <w:marTop w:val="0"/>
      <w:marBottom w:val="0"/>
      <w:divBdr>
        <w:top w:val="none" w:sz="0" w:space="0" w:color="auto"/>
        <w:left w:val="none" w:sz="0" w:space="0" w:color="auto"/>
        <w:bottom w:val="none" w:sz="0" w:space="0" w:color="auto"/>
        <w:right w:val="none" w:sz="0" w:space="0" w:color="auto"/>
      </w:divBdr>
    </w:div>
    <w:div w:id="1043290012">
      <w:bodyDiv w:val="1"/>
      <w:marLeft w:val="0"/>
      <w:marRight w:val="0"/>
      <w:marTop w:val="0"/>
      <w:marBottom w:val="0"/>
      <w:divBdr>
        <w:top w:val="none" w:sz="0" w:space="0" w:color="auto"/>
        <w:left w:val="none" w:sz="0" w:space="0" w:color="auto"/>
        <w:bottom w:val="none" w:sz="0" w:space="0" w:color="auto"/>
        <w:right w:val="none" w:sz="0" w:space="0" w:color="auto"/>
      </w:divBdr>
    </w:div>
    <w:div w:id="1155800967">
      <w:bodyDiv w:val="1"/>
      <w:marLeft w:val="0"/>
      <w:marRight w:val="0"/>
      <w:marTop w:val="0"/>
      <w:marBottom w:val="0"/>
      <w:divBdr>
        <w:top w:val="none" w:sz="0" w:space="0" w:color="auto"/>
        <w:left w:val="none" w:sz="0" w:space="0" w:color="auto"/>
        <w:bottom w:val="none" w:sz="0" w:space="0" w:color="auto"/>
        <w:right w:val="none" w:sz="0" w:space="0" w:color="auto"/>
      </w:divBdr>
    </w:div>
    <w:div w:id="1174221836">
      <w:bodyDiv w:val="1"/>
      <w:marLeft w:val="0"/>
      <w:marRight w:val="0"/>
      <w:marTop w:val="0"/>
      <w:marBottom w:val="0"/>
      <w:divBdr>
        <w:top w:val="none" w:sz="0" w:space="0" w:color="auto"/>
        <w:left w:val="none" w:sz="0" w:space="0" w:color="auto"/>
        <w:bottom w:val="none" w:sz="0" w:space="0" w:color="auto"/>
        <w:right w:val="none" w:sz="0" w:space="0" w:color="auto"/>
      </w:divBdr>
      <w:divsChild>
        <w:div w:id="1288125102">
          <w:marLeft w:val="0"/>
          <w:marRight w:val="0"/>
          <w:marTop w:val="0"/>
          <w:marBottom w:val="150"/>
          <w:divBdr>
            <w:top w:val="none" w:sz="0" w:space="0" w:color="auto"/>
            <w:left w:val="none" w:sz="0" w:space="0" w:color="auto"/>
            <w:bottom w:val="none" w:sz="0" w:space="0" w:color="auto"/>
            <w:right w:val="none" w:sz="0" w:space="0" w:color="auto"/>
          </w:divBdr>
        </w:div>
      </w:divsChild>
    </w:div>
    <w:div w:id="1197155187">
      <w:bodyDiv w:val="1"/>
      <w:marLeft w:val="0"/>
      <w:marRight w:val="0"/>
      <w:marTop w:val="0"/>
      <w:marBottom w:val="0"/>
      <w:divBdr>
        <w:top w:val="none" w:sz="0" w:space="0" w:color="auto"/>
        <w:left w:val="none" w:sz="0" w:space="0" w:color="auto"/>
        <w:bottom w:val="none" w:sz="0" w:space="0" w:color="auto"/>
        <w:right w:val="none" w:sz="0" w:space="0" w:color="auto"/>
      </w:divBdr>
      <w:divsChild>
        <w:div w:id="802118544">
          <w:marLeft w:val="0"/>
          <w:marRight w:val="0"/>
          <w:marTop w:val="0"/>
          <w:marBottom w:val="150"/>
          <w:divBdr>
            <w:top w:val="none" w:sz="0" w:space="0" w:color="auto"/>
            <w:left w:val="none" w:sz="0" w:space="0" w:color="auto"/>
            <w:bottom w:val="none" w:sz="0" w:space="0" w:color="auto"/>
            <w:right w:val="none" w:sz="0" w:space="0" w:color="auto"/>
          </w:divBdr>
        </w:div>
      </w:divsChild>
    </w:div>
    <w:div w:id="1320189593">
      <w:bodyDiv w:val="1"/>
      <w:marLeft w:val="0"/>
      <w:marRight w:val="0"/>
      <w:marTop w:val="0"/>
      <w:marBottom w:val="0"/>
      <w:divBdr>
        <w:top w:val="none" w:sz="0" w:space="0" w:color="auto"/>
        <w:left w:val="none" w:sz="0" w:space="0" w:color="auto"/>
        <w:bottom w:val="none" w:sz="0" w:space="0" w:color="auto"/>
        <w:right w:val="none" w:sz="0" w:space="0" w:color="auto"/>
      </w:divBdr>
    </w:div>
    <w:div w:id="1495414095">
      <w:bodyDiv w:val="1"/>
      <w:marLeft w:val="0"/>
      <w:marRight w:val="0"/>
      <w:marTop w:val="0"/>
      <w:marBottom w:val="0"/>
      <w:divBdr>
        <w:top w:val="none" w:sz="0" w:space="0" w:color="auto"/>
        <w:left w:val="none" w:sz="0" w:space="0" w:color="auto"/>
        <w:bottom w:val="none" w:sz="0" w:space="0" w:color="auto"/>
        <w:right w:val="none" w:sz="0" w:space="0" w:color="auto"/>
      </w:divBdr>
    </w:div>
    <w:div w:id="1528759088">
      <w:bodyDiv w:val="1"/>
      <w:marLeft w:val="0"/>
      <w:marRight w:val="0"/>
      <w:marTop w:val="0"/>
      <w:marBottom w:val="0"/>
      <w:divBdr>
        <w:top w:val="none" w:sz="0" w:space="0" w:color="auto"/>
        <w:left w:val="none" w:sz="0" w:space="0" w:color="auto"/>
        <w:bottom w:val="none" w:sz="0" w:space="0" w:color="auto"/>
        <w:right w:val="none" w:sz="0" w:space="0" w:color="auto"/>
      </w:divBdr>
    </w:div>
    <w:div w:id="1679455402">
      <w:bodyDiv w:val="1"/>
      <w:marLeft w:val="0"/>
      <w:marRight w:val="0"/>
      <w:marTop w:val="0"/>
      <w:marBottom w:val="0"/>
      <w:divBdr>
        <w:top w:val="none" w:sz="0" w:space="0" w:color="auto"/>
        <w:left w:val="none" w:sz="0" w:space="0" w:color="auto"/>
        <w:bottom w:val="none" w:sz="0" w:space="0" w:color="auto"/>
        <w:right w:val="none" w:sz="0" w:space="0" w:color="auto"/>
      </w:divBdr>
    </w:div>
    <w:div w:id="1748307396">
      <w:bodyDiv w:val="1"/>
      <w:marLeft w:val="0"/>
      <w:marRight w:val="0"/>
      <w:marTop w:val="0"/>
      <w:marBottom w:val="0"/>
      <w:divBdr>
        <w:top w:val="none" w:sz="0" w:space="0" w:color="auto"/>
        <w:left w:val="none" w:sz="0" w:space="0" w:color="auto"/>
        <w:bottom w:val="none" w:sz="0" w:space="0" w:color="auto"/>
        <w:right w:val="none" w:sz="0" w:space="0" w:color="auto"/>
      </w:divBdr>
    </w:div>
    <w:div w:id="1760060265">
      <w:bodyDiv w:val="1"/>
      <w:marLeft w:val="0"/>
      <w:marRight w:val="0"/>
      <w:marTop w:val="0"/>
      <w:marBottom w:val="0"/>
      <w:divBdr>
        <w:top w:val="none" w:sz="0" w:space="0" w:color="auto"/>
        <w:left w:val="none" w:sz="0" w:space="0" w:color="auto"/>
        <w:bottom w:val="none" w:sz="0" w:space="0" w:color="auto"/>
        <w:right w:val="none" w:sz="0" w:space="0" w:color="auto"/>
      </w:divBdr>
    </w:div>
    <w:div w:id="1788962264">
      <w:bodyDiv w:val="1"/>
      <w:marLeft w:val="0"/>
      <w:marRight w:val="0"/>
      <w:marTop w:val="0"/>
      <w:marBottom w:val="0"/>
      <w:divBdr>
        <w:top w:val="none" w:sz="0" w:space="0" w:color="auto"/>
        <w:left w:val="none" w:sz="0" w:space="0" w:color="auto"/>
        <w:bottom w:val="none" w:sz="0" w:space="0" w:color="auto"/>
        <w:right w:val="none" w:sz="0" w:space="0" w:color="auto"/>
      </w:divBdr>
      <w:divsChild>
        <w:div w:id="97675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06887">
      <w:bodyDiv w:val="1"/>
      <w:marLeft w:val="0"/>
      <w:marRight w:val="0"/>
      <w:marTop w:val="0"/>
      <w:marBottom w:val="0"/>
      <w:divBdr>
        <w:top w:val="none" w:sz="0" w:space="0" w:color="auto"/>
        <w:left w:val="none" w:sz="0" w:space="0" w:color="auto"/>
        <w:bottom w:val="none" w:sz="0" w:space="0" w:color="auto"/>
        <w:right w:val="none" w:sz="0" w:space="0" w:color="auto"/>
      </w:divBdr>
    </w:div>
    <w:div w:id="1868177808">
      <w:bodyDiv w:val="1"/>
      <w:marLeft w:val="0"/>
      <w:marRight w:val="0"/>
      <w:marTop w:val="0"/>
      <w:marBottom w:val="0"/>
      <w:divBdr>
        <w:top w:val="none" w:sz="0" w:space="0" w:color="auto"/>
        <w:left w:val="none" w:sz="0" w:space="0" w:color="auto"/>
        <w:bottom w:val="none" w:sz="0" w:space="0" w:color="auto"/>
        <w:right w:val="none" w:sz="0" w:space="0" w:color="auto"/>
      </w:divBdr>
    </w:div>
    <w:div w:id="1907258485">
      <w:bodyDiv w:val="1"/>
      <w:marLeft w:val="0"/>
      <w:marRight w:val="0"/>
      <w:marTop w:val="0"/>
      <w:marBottom w:val="0"/>
      <w:divBdr>
        <w:top w:val="none" w:sz="0" w:space="0" w:color="auto"/>
        <w:left w:val="none" w:sz="0" w:space="0" w:color="auto"/>
        <w:bottom w:val="none" w:sz="0" w:space="0" w:color="auto"/>
        <w:right w:val="none" w:sz="0" w:space="0" w:color="auto"/>
      </w:divBdr>
      <w:divsChild>
        <w:div w:id="1812792937">
          <w:marLeft w:val="0"/>
          <w:marRight w:val="0"/>
          <w:marTop w:val="0"/>
          <w:marBottom w:val="0"/>
          <w:divBdr>
            <w:top w:val="single" w:sz="6" w:space="6" w:color="CCCCCC"/>
            <w:left w:val="single" w:sz="6" w:space="6" w:color="CCCCCC"/>
            <w:bottom w:val="single" w:sz="6" w:space="6" w:color="CCCCCC"/>
            <w:right w:val="single" w:sz="6" w:space="6" w:color="CCCCCC"/>
          </w:divBdr>
        </w:div>
      </w:divsChild>
    </w:div>
    <w:div w:id="2002930661">
      <w:bodyDiv w:val="1"/>
      <w:marLeft w:val="0"/>
      <w:marRight w:val="0"/>
      <w:marTop w:val="0"/>
      <w:marBottom w:val="0"/>
      <w:divBdr>
        <w:top w:val="none" w:sz="0" w:space="0" w:color="auto"/>
        <w:left w:val="none" w:sz="0" w:space="0" w:color="auto"/>
        <w:bottom w:val="none" w:sz="0" w:space="0" w:color="auto"/>
        <w:right w:val="none" w:sz="0" w:space="0" w:color="auto"/>
      </w:divBdr>
    </w:div>
    <w:div w:id="2042126531">
      <w:bodyDiv w:val="1"/>
      <w:marLeft w:val="0"/>
      <w:marRight w:val="0"/>
      <w:marTop w:val="0"/>
      <w:marBottom w:val="0"/>
      <w:divBdr>
        <w:top w:val="none" w:sz="0" w:space="0" w:color="auto"/>
        <w:left w:val="none" w:sz="0" w:space="0" w:color="auto"/>
        <w:bottom w:val="none" w:sz="0" w:space="0" w:color="auto"/>
        <w:right w:val="none" w:sz="0" w:space="0" w:color="auto"/>
      </w:divBdr>
    </w:div>
    <w:div w:id="206610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3435</Words>
  <Characters>19586</Characters>
  <Application>Microsoft Office Word</Application>
  <DocSecurity>0</DocSecurity>
  <Lines>163</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VKP</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Bodnar Maksym</dc:creator>
  <cp:lastModifiedBy>Bodnar Maksym</cp:lastModifiedBy>
  <cp:revision>2</cp:revision>
  <cp:lastPrinted>2017-01-25T13:26:00Z</cp:lastPrinted>
  <dcterms:created xsi:type="dcterms:W3CDTF">2017-01-30T10:42:00Z</dcterms:created>
  <dcterms:modified xsi:type="dcterms:W3CDTF">2017-01-30T10:42:00Z</dcterms:modified>
</cp:coreProperties>
</file>