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4F" w:rsidRPr="00CA6446" w:rsidRDefault="00363F4F" w:rsidP="00363F4F">
      <w:pPr>
        <w:tabs>
          <w:tab w:val="left" w:pos="5670"/>
        </w:tabs>
        <w:suppressAutoHyphens/>
        <w:spacing w:after="0" w:line="240" w:lineRule="auto"/>
        <w:ind w:left="5812" w:hanging="6096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CA6446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:rsidR="00363F4F" w:rsidRPr="002F632E" w:rsidRDefault="00363F4F" w:rsidP="003E599A">
      <w:pPr>
        <w:tabs>
          <w:tab w:val="left" w:pos="5670"/>
        </w:tabs>
        <w:suppressAutoHyphens/>
        <w:spacing w:after="0" w:line="240" w:lineRule="auto"/>
        <w:ind w:left="5812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2F632E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Засідання</w:t>
      </w:r>
      <w:proofErr w:type="spellEnd"/>
      <w:r w:rsidRPr="002F632E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2F632E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відбудеться</w:t>
      </w:r>
      <w:proofErr w:type="spellEnd"/>
    </w:p>
    <w:p w:rsidR="00363F4F" w:rsidRPr="003E599A" w:rsidRDefault="00363F4F" w:rsidP="003E599A">
      <w:pPr>
        <w:tabs>
          <w:tab w:val="left" w:pos="5812"/>
        </w:tabs>
        <w:suppressAutoHyphens/>
        <w:spacing w:after="0" w:line="240" w:lineRule="auto"/>
        <w:ind w:left="5812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r w:rsidRPr="003E599A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15 </w:t>
      </w:r>
      <w:proofErr w:type="spellStart"/>
      <w:r w:rsidRPr="003E599A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квітня</w:t>
      </w:r>
      <w:proofErr w:type="spellEnd"/>
      <w:r w:rsidRPr="003E599A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 2021 року</w:t>
      </w:r>
    </w:p>
    <w:p w:rsidR="003E599A" w:rsidRPr="003E599A" w:rsidRDefault="003E599A" w:rsidP="003E599A">
      <w:pPr>
        <w:tabs>
          <w:tab w:val="left" w:pos="5812"/>
        </w:tabs>
        <w:spacing w:after="0"/>
        <w:ind w:left="5812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599A">
        <w:rPr>
          <w:rFonts w:ascii="Times New Roman" w:hAnsi="Times New Roman" w:cs="Times New Roman"/>
          <w:bCs/>
          <w:sz w:val="24"/>
          <w:szCs w:val="24"/>
        </w:rPr>
        <w:t>режим онлайн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99A">
        <w:rPr>
          <w:rFonts w:ascii="Times New Roman" w:hAnsi="Times New Roman" w:cs="Times New Roman"/>
          <w:bCs/>
          <w:sz w:val="24"/>
          <w:szCs w:val="24"/>
        </w:rPr>
        <w:t xml:space="preserve">(відеоконференція за допомогою програми </w:t>
      </w:r>
      <w:r w:rsidRPr="003E599A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3E59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E599A">
        <w:rPr>
          <w:rFonts w:ascii="Times New Roman" w:hAnsi="Times New Roman" w:cs="Times New Roman"/>
          <w:bCs/>
          <w:sz w:val="24"/>
          <w:szCs w:val="24"/>
          <w:lang w:val="en-US"/>
        </w:rPr>
        <w:t>teams</w:t>
      </w:r>
      <w:r w:rsidRPr="003E599A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:rsidR="00363F4F" w:rsidRPr="002F632E" w:rsidRDefault="00363F4F" w:rsidP="003E599A">
      <w:pPr>
        <w:tabs>
          <w:tab w:val="left" w:pos="5670"/>
        </w:tabs>
        <w:suppressAutoHyphens/>
        <w:spacing w:after="0" w:line="240" w:lineRule="auto"/>
        <w:ind w:left="5812"/>
        <w:textAlignment w:val="baseline"/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</w:pPr>
      <w:r w:rsidRPr="002F632E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початок о 10-00 </w:t>
      </w:r>
      <w:proofErr w:type="spellStart"/>
      <w:r w:rsidRPr="002F632E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годині</w:t>
      </w:r>
      <w:proofErr w:type="spellEnd"/>
    </w:p>
    <w:p w:rsidR="00363F4F" w:rsidRDefault="00363F4F" w:rsidP="00363F4F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363F4F" w:rsidRPr="002F632E" w:rsidRDefault="00363F4F" w:rsidP="00363F4F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363F4F" w:rsidRPr="002F632E" w:rsidRDefault="00363F4F" w:rsidP="00363F4F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363F4F" w:rsidRPr="002F632E" w:rsidRDefault="00363F4F" w:rsidP="00363F4F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uk-UA" w:bidi="en-US"/>
        </w:rPr>
      </w:pPr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:rsidR="00363F4F" w:rsidRPr="002F632E" w:rsidRDefault="00363F4F" w:rsidP="00363F4F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uk-UA" w:bidi="en-US"/>
        </w:rPr>
      </w:pPr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363F4F" w:rsidRDefault="00363F4F" w:rsidP="00363F4F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15 квітня 2021 року № 8/15</w:t>
      </w:r>
    </w:p>
    <w:p w:rsidR="00363F4F" w:rsidRDefault="00363F4F" w:rsidP="00363F4F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BC32C7" w:rsidRDefault="00BC32C7" w:rsidP="00363F4F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D46C92" w:rsidRDefault="0081770A" w:rsidP="00FE0631">
      <w:pPr>
        <w:pStyle w:val="a3"/>
        <w:numPr>
          <w:ilvl w:val="0"/>
          <w:numId w:val="1"/>
        </w:numPr>
        <w:tabs>
          <w:tab w:val="left" w:pos="5245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70A">
        <w:rPr>
          <w:rFonts w:ascii="Times New Roman" w:hAnsi="Times New Roman" w:cs="Times New Roman"/>
          <w:sz w:val="28"/>
          <w:szCs w:val="28"/>
        </w:rPr>
        <w:t xml:space="preserve">Про розгляд протокольного доручення № 7 пленарного засідання ІІ сесії Київської міської ради ІХ скликання від 11.03.2021 та </w:t>
      </w:r>
      <w:proofErr w:type="spellStart"/>
      <w:r w:rsidRPr="0081770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1770A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створення Тимчасової контрольної комісії Київської міської ради з аналізу ефективності діяльності комунального підприємства виконавчого органу Київської міської ради (Київської міської державної адміністрації) «Київське інвестиційне агентство».</w:t>
      </w:r>
    </w:p>
    <w:p w:rsidR="0067632F" w:rsidRDefault="0081770A" w:rsidP="0081770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70A">
        <w:rPr>
          <w:rFonts w:ascii="Times New Roman" w:hAnsi="Times New Roman" w:cs="Times New Roman"/>
          <w:i/>
          <w:sz w:val="24"/>
          <w:szCs w:val="24"/>
        </w:rPr>
        <w:t>Доповідачі:</w:t>
      </w:r>
      <w:r w:rsidR="0067632F" w:rsidRPr="006763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7632F" w:rsidRPr="000E60B4">
        <w:rPr>
          <w:rFonts w:ascii="Times New Roman" w:hAnsi="Times New Roman" w:cs="Times New Roman"/>
          <w:i/>
          <w:sz w:val="24"/>
          <w:szCs w:val="24"/>
          <w:u w:val="single"/>
        </w:rPr>
        <w:t>Вітренко А.О.</w:t>
      </w:r>
      <w:r w:rsidR="0067632F" w:rsidRPr="000215C9">
        <w:rPr>
          <w:rFonts w:ascii="Times New Roman" w:hAnsi="Times New Roman" w:cs="Times New Roman"/>
          <w:i/>
          <w:sz w:val="24"/>
          <w:szCs w:val="24"/>
        </w:rPr>
        <w:t xml:space="preserve"> – голова постійної комісії Київської міської ради з питань бюджету та соціально-економічного розвитку;</w:t>
      </w:r>
    </w:p>
    <w:p w:rsidR="0081770A" w:rsidRPr="0081770A" w:rsidRDefault="0081770A" w:rsidP="0081770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70A">
        <w:rPr>
          <w:rFonts w:ascii="Times New Roman" w:hAnsi="Times New Roman" w:cs="Times New Roman"/>
          <w:i/>
          <w:sz w:val="24"/>
          <w:szCs w:val="24"/>
          <w:u w:val="single"/>
        </w:rPr>
        <w:t>Шлапак А.В.</w:t>
      </w:r>
      <w:r w:rsidRPr="0081770A">
        <w:rPr>
          <w:rFonts w:ascii="Times New Roman" w:hAnsi="Times New Roman" w:cs="Times New Roman"/>
          <w:i/>
          <w:sz w:val="24"/>
          <w:szCs w:val="24"/>
        </w:rPr>
        <w:t xml:space="preserve"> – депутат Київської міської ради</w:t>
      </w:r>
    </w:p>
    <w:p w:rsidR="0081770A" w:rsidRDefault="0081770A" w:rsidP="0081770A">
      <w:pPr>
        <w:pStyle w:val="a3"/>
        <w:tabs>
          <w:tab w:val="left" w:pos="5245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0631" w:rsidRPr="00FE0631" w:rsidRDefault="00FE0631" w:rsidP="00FE063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0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FE0631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FE0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</w:t>
      </w:r>
      <w:r w:rsidRPr="00FE0631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FE0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зміну найменування гімназії – інтернату № 13 м. Києва» (</w:t>
      </w:r>
      <w:r w:rsidRPr="00FE0631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</w:t>
      </w:r>
      <w:r w:rsidRPr="00FE0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08/231-970/ПР).</w:t>
      </w:r>
    </w:p>
    <w:p w:rsidR="00FE0631" w:rsidRPr="00FE0631" w:rsidRDefault="00FE0631" w:rsidP="00FE0631">
      <w:pPr>
        <w:pStyle w:val="a3"/>
        <w:tabs>
          <w:tab w:val="left" w:pos="284"/>
        </w:tabs>
        <w:spacing w:after="0"/>
        <w:ind w:left="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  </w:t>
      </w:r>
      <w:r w:rsidRPr="00FE063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>Доповідач:</w:t>
      </w:r>
      <w:r w:rsidRPr="00FE063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</w:t>
      </w:r>
      <w:proofErr w:type="spellStart"/>
      <w:r w:rsidRPr="00FE063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Фіданян</w:t>
      </w:r>
      <w:proofErr w:type="spellEnd"/>
      <w:r w:rsidRPr="00FE063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О.Г.</w:t>
      </w:r>
      <w:r w:rsidRPr="00FE0631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освіти і науки виконавчого органу Київської міської ради (КМДА).</w:t>
      </w:r>
    </w:p>
    <w:p w:rsidR="00FE0631" w:rsidRPr="00FE0631" w:rsidRDefault="00FE0631" w:rsidP="00FE063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277C" w:rsidRPr="00CB01BA" w:rsidRDefault="0055277C" w:rsidP="0055277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CB01BA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CB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</w:t>
      </w:r>
      <w:r w:rsidRPr="00CB01BA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CB0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виплату громадянці </w:t>
      </w:r>
      <w:proofErr w:type="spellStart"/>
      <w:r w:rsidR="00CB01BA" w:rsidRPr="00CB0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Азімовій</w:t>
      </w:r>
      <w:proofErr w:type="spellEnd"/>
      <w:r w:rsidR="00CB01BA" w:rsidRPr="00CB0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B01BA" w:rsidRPr="00CB0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Шахнозі</w:t>
      </w:r>
      <w:proofErr w:type="spellEnd"/>
      <w:r w:rsidRPr="00CB0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одноразової матеріальної допомоги за належну для одержання земельну ділянку» (</w:t>
      </w:r>
      <w:r w:rsidRPr="00CB01BA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від </w:t>
      </w:r>
      <w:r w:rsidR="000C26BA">
        <w:rPr>
          <w:rFonts w:ascii="Times New Roman" w:hAnsi="Times New Roman" w:cs="Times New Roman"/>
          <w:sz w:val="28"/>
          <w:szCs w:val="28"/>
          <w:lang w:eastAsia="ru-RU"/>
        </w:rPr>
        <w:t>02.04</w:t>
      </w:r>
      <w:r w:rsidRPr="00CB01BA">
        <w:rPr>
          <w:rFonts w:ascii="Times New Roman" w:hAnsi="Times New Roman" w:cs="Times New Roman"/>
          <w:sz w:val="28"/>
          <w:szCs w:val="28"/>
          <w:lang w:eastAsia="ru-RU"/>
        </w:rPr>
        <w:t xml:space="preserve">.2021 </w:t>
      </w:r>
      <w:r w:rsidRPr="00CB0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08/231-</w:t>
      </w:r>
      <w:r w:rsidR="000C2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1179</w:t>
      </w:r>
      <w:r w:rsidRPr="00CB0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55277C" w:rsidRDefault="0055277C" w:rsidP="0055277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3E6896">
        <w:rPr>
          <w:rFonts w:ascii="Times New Roman" w:eastAsia="SimSun" w:hAnsi="Times New Roman" w:cs="Times New Roman"/>
          <w:i/>
          <w:color w:val="000000"/>
          <w:kern w:val="1"/>
          <w:lang w:eastAsia="zh-CN" w:bidi="hi-IN"/>
        </w:rPr>
        <w:t xml:space="preserve">Доповідач: </w:t>
      </w:r>
      <w:r w:rsidRPr="003E6896">
        <w:rPr>
          <w:rFonts w:ascii="Times New Roman" w:eastAsia="SimSun" w:hAnsi="Times New Roman" w:cs="Times New Roman"/>
          <w:i/>
          <w:color w:val="000000"/>
          <w:kern w:val="1"/>
          <w:u w:val="single"/>
          <w:lang w:eastAsia="zh-CN" w:bidi="hi-IN"/>
        </w:rPr>
        <w:t>Світлий Р.В.</w:t>
      </w:r>
      <w:r w:rsidRPr="003E6896">
        <w:rPr>
          <w:rFonts w:ascii="Times New Roman" w:eastAsia="SimSun" w:hAnsi="Times New Roman" w:cs="Times New Roman"/>
          <w:i/>
          <w:color w:val="000000"/>
          <w:kern w:val="1"/>
          <w:lang w:eastAsia="zh-CN" w:bidi="hi-IN"/>
        </w:rPr>
        <w:t xml:space="preserve"> – </w:t>
      </w:r>
      <w:r w:rsidRPr="003E6896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>директор Департаменту соціальної політики виконавчого органу Київської міської ради (КМДА).</w:t>
      </w:r>
    </w:p>
    <w:p w:rsidR="0055277C" w:rsidRDefault="0055277C" w:rsidP="0055277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FE0631" w:rsidRPr="00B6712D" w:rsidRDefault="00FE0631" w:rsidP="0055277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55277C" w:rsidRPr="00505332" w:rsidRDefault="0055277C" w:rsidP="0055277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розгляд </w:t>
      </w:r>
      <w:proofErr w:type="spellStart"/>
      <w:r w:rsidRPr="0050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Pr="0050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Київської міської ради «Про виплату громадянці </w:t>
      </w:r>
      <w:r w:rsidR="00505332" w:rsidRPr="0050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Довбуш Галині Павлівні </w:t>
      </w:r>
      <w:r w:rsidRPr="0050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одноразової матеріальної допомоги за належну для одержання земельну ділянку» (доручення заступника міського голови – секрет</w:t>
      </w:r>
      <w:r w:rsidR="00505332" w:rsidRPr="0050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аря Київської міської ради від 02.04</w:t>
      </w:r>
      <w:r w:rsidRPr="0050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  № 08/231-</w:t>
      </w:r>
      <w:r w:rsidR="00505332" w:rsidRPr="0050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1180</w:t>
      </w:r>
      <w:r w:rsidRPr="005053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55277C" w:rsidRPr="00225C4D" w:rsidRDefault="0055277C" w:rsidP="0055277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5C4D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Доповідач:</w:t>
      </w:r>
      <w:r w:rsidRPr="00225C4D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 xml:space="preserve"> Світлий Р.В.</w:t>
      </w:r>
      <w:r w:rsidRPr="00225C4D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 – </w:t>
      </w:r>
      <w:r w:rsidRPr="00225C4D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директор Департаменту соціальної політики виконавчого органу Київської міської ради (КМДА).</w:t>
      </w:r>
    </w:p>
    <w:p w:rsidR="0055277C" w:rsidRPr="0055277C" w:rsidRDefault="0055277C" w:rsidP="0055277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F4F" w:rsidRPr="001240E0" w:rsidRDefault="00363F4F" w:rsidP="00363F4F">
      <w:pPr>
        <w:spacing w:after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</w:pPr>
      <w:bookmarkStart w:id="0" w:name="_GoBack"/>
      <w:bookmarkEnd w:id="0"/>
    </w:p>
    <w:p w:rsidR="006A7985" w:rsidRDefault="006A7985"/>
    <w:sectPr w:rsidR="006A79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FEB"/>
    <w:multiLevelType w:val="hybridMultilevel"/>
    <w:tmpl w:val="648CC7BE"/>
    <w:lvl w:ilvl="0" w:tplc="7AE892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063AC"/>
    <w:multiLevelType w:val="hybridMultilevel"/>
    <w:tmpl w:val="1D22E3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4F"/>
    <w:rsid w:val="000C26BA"/>
    <w:rsid w:val="001C6B22"/>
    <w:rsid w:val="002562F6"/>
    <w:rsid w:val="00363F4F"/>
    <w:rsid w:val="0037480C"/>
    <w:rsid w:val="003E599A"/>
    <w:rsid w:val="003F5F57"/>
    <w:rsid w:val="00505332"/>
    <w:rsid w:val="0055277C"/>
    <w:rsid w:val="00566B3B"/>
    <w:rsid w:val="0067632F"/>
    <w:rsid w:val="006A7985"/>
    <w:rsid w:val="006F4558"/>
    <w:rsid w:val="007B3834"/>
    <w:rsid w:val="0081770A"/>
    <w:rsid w:val="009814D2"/>
    <w:rsid w:val="00B43C3E"/>
    <w:rsid w:val="00BC32C7"/>
    <w:rsid w:val="00CB01BA"/>
    <w:rsid w:val="00D16FAC"/>
    <w:rsid w:val="00D31AC1"/>
    <w:rsid w:val="00D46C92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059A5-B808-4289-ACEA-4E170F29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F4F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363F4F"/>
  </w:style>
  <w:style w:type="table" w:styleId="a5">
    <w:name w:val="Table Grid"/>
    <w:basedOn w:val="a1"/>
    <w:uiPriority w:val="39"/>
    <w:rsid w:val="00363F4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Luciv Oksana</cp:lastModifiedBy>
  <cp:revision>20</cp:revision>
  <cp:lastPrinted>2021-04-12T11:52:00Z</cp:lastPrinted>
  <dcterms:created xsi:type="dcterms:W3CDTF">2021-04-12T10:47:00Z</dcterms:created>
  <dcterms:modified xsi:type="dcterms:W3CDTF">2021-04-12T12:00:00Z</dcterms:modified>
</cp:coreProperties>
</file>