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B6" w:rsidRPr="00100A0E" w:rsidRDefault="002F3EB6" w:rsidP="002F3EB6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val="ru-RU" w:bidi="en-US"/>
        </w:rPr>
      </w:pPr>
    </w:p>
    <w:p w:rsidR="002F3EB6" w:rsidRPr="00B21E5A" w:rsidRDefault="002F3EB6" w:rsidP="002F3EB6">
      <w:pPr>
        <w:widowControl w:val="0"/>
        <w:tabs>
          <w:tab w:val="left" w:pos="5220"/>
        </w:tabs>
        <w:overflowPunct w:val="0"/>
        <w:spacing w:after="0" w:line="240" w:lineRule="auto"/>
        <w:rPr>
          <w:rFonts w:ascii="Times New Roman" w:eastAsia="Andale Sans UI" w:hAnsi="Times New Roman"/>
          <w:color w:val="00000A"/>
          <w:sz w:val="24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sz w:val="24"/>
          <w:szCs w:val="28"/>
          <w:lang w:bidi="en-US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74E4D738" wp14:editId="0A21864B">
            <wp:simplePos x="0" y="0"/>
            <wp:positionH relativeFrom="page">
              <wp:posOffset>3584575</wp:posOffset>
            </wp:positionH>
            <wp:positionV relativeFrom="paragraph">
              <wp:posOffset>-320675</wp:posOffset>
            </wp:positionV>
            <wp:extent cx="426720" cy="56451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EB6" w:rsidRPr="00B21E5A" w:rsidRDefault="002F3EB6" w:rsidP="002F3EB6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60"/>
          <w:szCs w:val="60"/>
          <w:lang w:val="ru-RU" w:bidi="en-US"/>
        </w:rPr>
        <w:t>КИЇВСЬКА МІСЬКА РАДА</w:t>
      </w:r>
    </w:p>
    <w:p w:rsidR="002F3EB6" w:rsidRPr="00B21E5A" w:rsidRDefault="002F3EB6" w:rsidP="002F3EB6">
      <w:pPr>
        <w:widowControl w:val="0"/>
        <w:overflowPunct w:val="0"/>
        <w:spacing w:after="0" w:line="240" w:lineRule="auto"/>
        <w:jc w:val="center"/>
        <w:rPr>
          <w:rFonts w:ascii="Times New Roman" w:eastAsia="Andale Sans UI" w:hAnsi="Times New Roman" w:cs="Tahoma"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en-US" w:bidi="en-US"/>
        </w:rPr>
        <w:t>V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>ІІ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bidi="en-US"/>
        </w:rPr>
        <w:t>І</w:t>
      </w:r>
      <w:r w:rsidRPr="00B21E5A">
        <w:rPr>
          <w:rFonts w:ascii="Times New Roman" w:eastAsia="Andale Sans UI" w:hAnsi="Times New Roman"/>
          <w:b/>
          <w:color w:val="00000A"/>
          <w:sz w:val="24"/>
          <w:szCs w:val="24"/>
          <w:lang w:val="ru-RU" w:bidi="en-US"/>
        </w:rPr>
        <w:t xml:space="preserve"> СКЛИКАННЯ</w:t>
      </w:r>
    </w:p>
    <w:p w:rsidR="002F3EB6" w:rsidRPr="00B21E5A" w:rsidRDefault="002F3EB6" w:rsidP="002F3EB6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ПОСТІЙНА КОМІСІЯ З ПИТАНЬ ДОТРИМАННЯ ЗАКОННОСТІ, ПРАВОПОРЯДКУ </w:t>
      </w:r>
    </w:p>
    <w:p w:rsidR="002F3EB6" w:rsidRPr="00B21E5A" w:rsidRDefault="002F3EB6" w:rsidP="002F3EB6">
      <w:pPr>
        <w:widowControl w:val="0"/>
        <w:pBdr>
          <w:top w:val="thickThinSmallGap" w:sz="24" w:space="0" w:color="00000A"/>
        </w:pBdr>
        <w:overflowPunct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ТА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 xml:space="preserve">ЗАПОБІГАННЯ 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КОРУПЦІ</w:t>
      </w: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bidi="en-US"/>
        </w:rPr>
        <w:t>Ї</w:t>
      </w:r>
    </w:p>
    <w:p w:rsidR="002F3EB6" w:rsidRDefault="002F3EB6" w:rsidP="002F3EB6">
      <w:pPr>
        <w:widowControl w:val="0"/>
        <w:pBdr>
          <w:top w:val="thinThickSmallGap" w:sz="24" w:space="1" w:color="00000A"/>
        </w:pBdr>
        <w:tabs>
          <w:tab w:val="left" w:pos="6660"/>
        </w:tabs>
        <w:overflowPunct w:val="0"/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01044, м.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Київ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вул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. </w:t>
      </w:r>
      <w:proofErr w:type="spellStart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>Хрещатик</w:t>
      </w:r>
      <w:proofErr w:type="spellEnd"/>
      <w:r w:rsidRPr="00B21E5A"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, 36                                                               тел./факс 202-76-88           </w:t>
      </w:r>
    </w:p>
    <w:p w:rsidR="00455DB8" w:rsidRDefault="002F3EB6" w:rsidP="002F3EB6">
      <w:pPr>
        <w:widowControl w:val="0"/>
        <w:overflowPunct w:val="0"/>
        <w:spacing w:after="0" w:line="240" w:lineRule="auto"/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                                                                                                                         </w:t>
      </w:r>
    </w:p>
    <w:p w:rsidR="002F3EB6" w:rsidRPr="00974858" w:rsidRDefault="00455DB8" w:rsidP="002F3EB6">
      <w:pPr>
        <w:widowControl w:val="0"/>
        <w:overflowPunct w:val="0"/>
        <w:spacing w:after="0" w:line="240" w:lineRule="auto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A"/>
          <w:sz w:val="24"/>
          <w:szCs w:val="24"/>
          <w:lang w:val="ru-RU" w:bidi="en-US"/>
        </w:rPr>
        <w:t xml:space="preserve">                                                                                                                         </w:t>
      </w:r>
      <w:r w:rsidR="002F3EB6" w:rsidRPr="00974858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вул. Хрещатик, 36 </w:t>
      </w:r>
    </w:p>
    <w:p w:rsidR="002F3EB6" w:rsidRPr="00D020F0" w:rsidRDefault="00EB5C65" w:rsidP="002F3EB6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(зала засідань 1017, 10</w:t>
      </w:r>
      <w:bookmarkStart w:id="0" w:name="_GoBack"/>
      <w:bookmarkEnd w:id="0"/>
      <w:r w:rsidR="002F3EB6" w:rsidRPr="00D020F0">
        <w:rPr>
          <w:rFonts w:ascii="Times New Roman" w:eastAsia="Andale Sans UI" w:hAnsi="Times New Roman"/>
          <w:b/>
          <w:bCs/>
          <w:sz w:val="28"/>
          <w:szCs w:val="28"/>
          <w:lang w:val="ru-RU" w:bidi="en-US"/>
        </w:rPr>
        <w:t>-й</w:t>
      </w:r>
      <w:r w:rsidR="002F3EB6"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 xml:space="preserve"> поверх</w:t>
      </w:r>
    </w:p>
    <w:p w:rsidR="002F3EB6" w:rsidRPr="00C458FD" w:rsidRDefault="002F3EB6" w:rsidP="002F3EB6">
      <w:pPr>
        <w:widowControl w:val="0"/>
        <w:tabs>
          <w:tab w:val="left" w:pos="5103"/>
        </w:tabs>
        <w:overflowPunct w:val="0"/>
        <w:spacing w:after="0" w:line="240" w:lineRule="auto"/>
        <w:jc w:val="right"/>
        <w:rPr>
          <w:rFonts w:ascii="Times New Roman" w:eastAsia="Andale Sans UI" w:hAnsi="Times New Roman"/>
          <w:b/>
          <w:bCs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11</w:t>
      </w:r>
      <w:r w:rsidRPr="00D020F0">
        <w:rPr>
          <w:rFonts w:ascii="Times New Roman" w:eastAsia="Andale Sans UI" w:hAnsi="Times New Roman"/>
          <w:b/>
          <w:bCs/>
          <w:sz w:val="28"/>
          <w:szCs w:val="28"/>
          <w:lang w:bidi="en-US"/>
        </w:rPr>
        <w:t>-00</w:t>
      </w:r>
      <w:r w:rsidRPr="00D020F0">
        <w:rPr>
          <w:rFonts w:ascii="Times New Roman" w:eastAsia="Andale Sans UI" w:hAnsi="Times New Roman"/>
          <w:bCs/>
          <w:sz w:val="28"/>
          <w:szCs w:val="28"/>
          <w:lang w:bidi="en-US"/>
        </w:rPr>
        <w:t xml:space="preserve">)        </w:t>
      </w:r>
    </w:p>
    <w:p w:rsidR="002F3EB6" w:rsidRPr="00974858" w:rsidRDefault="002F3EB6" w:rsidP="002F3EB6">
      <w:pPr>
        <w:widowControl w:val="0"/>
        <w:tabs>
          <w:tab w:val="left" w:pos="5220"/>
        </w:tabs>
        <w:spacing w:after="0" w:line="240" w:lineRule="auto"/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</w:pPr>
      <w:proofErr w:type="spellStart"/>
      <w:r w:rsidRPr="00D020F0">
        <w:rPr>
          <w:rFonts w:ascii="Times New Roman" w:eastAsia="Andale Sans UI" w:hAnsi="Times New Roman"/>
          <w:b/>
          <w:bCs/>
          <w:color w:val="00000A"/>
          <w:sz w:val="28"/>
          <w:szCs w:val="28"/>
          <w:u w:val="single"/>
          <w:lang w:bidi="en-US"/>
        </w:rPr>
        <w:t>Проєкт</w:t>
      </w:r>
      <w:proofErr w:type="spellEnd"/>
      <w:r w:rsidRPr="00974858">
        <w:rPr>
          <w:rFonts w:ascii="Times New Roman" w:eastAsia="Andale Sans UI" w:hAnsi="Times New Roman"/>
          <w:bCs/>
          <w:color w:val="00000A"/>
          <w:sz w:val="28"/>
          <w:szCs w:val="28"/>
          <w:lang w:bidi="en-US"/>
        </w:rPr>
        <w:tab/>
      </w:r>
    </w:p>
    <w:p w:rsidR="002F3EB6" w:rsidRPr="00974858" w:rsidRDefault="002F3EB6" w:rsidP="002F3EB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</w:pPr>
      <w:r w:rsidRPr="00974858">
        <w:rPr>
          <w:rFonts w:ascii="Times New Roman" w:eastAsia="Andale Sans UI" w:hAnsi="Times New Roman"/>
          <w:b/>
          <w:bCs/>
          <w:color w:val="000000"/>
          <w:sz w:val="28"/>
          <w:szCs w:val="28"/>
          <w:lang w:eastAsia="zh-CN" w:bidi="fa-IR"/>
        </w:rPr>
        <w:t>Порядок денний</w:t>
      </w:r>
    </w:p>
    <w:p w:rsidR="002F3EB6" w:rsidRPr="00974858" w:rsidRDefault="002F3EB6" w:rsidP="002F3EB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color w:val="00000A"/>
          <w:sz w:val="28"/>
          <w:szCs w:val="28"/>
          <w:lang w:bidi="en-US"/>
        </w:rPr>
      </w:pPr>
      <w:r w:rsidRPr="00974858">
        <w:rPr>
          <w:rFonts w:ascii="Times New Roman" w:eastAsia="Andale Sans UI" w:hAnsi="Times New Roman"/>
          <w:color w:val="00000A"/>
          <w:sz w:val="28"/>
          <w:szCs w:val="28"/>
          <w:lang w:bidi="en-US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2F3EB6" w:rsidRDefault="004D5528" w:rsidP="00DD08A6">
      <w:pPr>
        <w:widowControl w:val="0"/>
        <w:tabs>
          <w:tab w:val="left" w:pos="5220"/>
        </w:tabs>
        <w:spacing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4D552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25</w:t>
      </w:r>
      <w:r w:rsidR="002F3EB6" w:rsidRPr="004D5528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.11.2020</w:t>
      </w:r>
    </w:p>
    <w:p w:rsidR="00611BE1" w:rsidRDefault="002F3EB6" w:rsidP="004D5528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Загальні питання </w:t>
      </w:r>
    </w:p>
    <w:p w:rsidR="007D20FA" w:rsidRPr="00165CE2" w:rsidRDefault="007D20FA" w:rsidP="007D20F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</w:t>
      </w:r>
      <w:r w:rsidR="002F3EB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 </w:t>
      </w:r>
      <w:r w:rsidRPr="00165CE2">
        <w:rPr>
          <w:rFonts w:ascii="Times New Roman" w:hAnsi="Times New Roman" w:cs="Times New Roman"/>
          <w:sz w:val="28"/>
          <w:szCs w:val="28"/>
        </w:rPr>
        <w:t xml:space="preserve">Про розгляд </w:t>
      </w:r>
      <w:r w:rsidR="004D5528">
        <w:rPr>
          <w:rFonts w:ascii="Times New Roman" w:hAnsi="Times New Roman" w:cs="Times New Roman"/>
          <w:sz w:val="28"/>
          <w:szCs w:val="28"/>
        </w:rPr>
        <w:t>клопотань</w:t>
      </w:r>
      <w:r w:rsidRPr="0016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патрульної поліції у місті Києві Департаменту патрульної поліції</w:t>
      </w:r>
      <w:r w:rsidRPr="00165CE2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>
        <w:rPr>
          <w:rFonts w:ascii="Times New Roman" w:hAnsi="Times New Roman" w:cs="Times New Roman"/>
          <w:sz w:val="28"/>
          <w:szCs w:val="28"/>
        </w:rPr>
        <w:t>ї поліції України від 18.11.2020 № 40331/41/11/21/02-2020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від 18.11.2020 № 40732</w:t>
      </w:r>
      <w:r w:rsidR="00DC2635">
        <w:rPr>
          <w:rFonts w:ascii="Times New Roman" w:hAnsi="Times New Roman" w:cs="Times New Roman"/>
          <w:sz w:val="28"/>
          <w:szCs w:val="28"/>
        </w:rPr>
        <w:t>), від 18.11.2020 № 40332/41/11/21/02-2020 (</w:t>
      </w:r>
      <w:proofErr w:type="spellStart"/>
      <w:r w:rsidR="00CA3AC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A3ACA">
        <w:rPr>
          <w:rFonts w:ascii="Times New Roman" w:hAnsi="Times New Roman" w:cs="Times New Roman"/>
          <w:sz w:val="28"/>
          <w:szCs w:val="28"/>
        </w:rPr>
        <w:t xml:space="preserve">. від </w:t>
      </w:r>
      <w:r w:rsidR="00DC2635">
        <w:rPr>
          <w:rFonts w:ascii="Times New Roman" w:hAnsi="Times New Roman" w:cs="Times New Roman"/>
          <w:sz w:val="28"/>
          <w:szCs w:val="28"/>
        </w:rPr>
        <w:t xml:space="preserve">18.11.2020 № 08/25187) </w:t>
      </w:r>
      <w:r w:rsidRPr="00165CE2">
        <w:rPr>
          <w:rFonts w:ascii="Times New Roman" w:hAnsi="Times New Roman" w:cs="Times New Roman"/>
          <w:sz w:val="28"/>
          <w:szCs w:val="28"/>
        </w:rPr>
        <w:t>про надання представників громадськості до</w:t>
      </w:r>
      <w:r w:rsidR="0040780C">
        <w:rPr>
          <w:rFonts w:ascii="Times New Roman" w:hAnsi="Times New Roman" w:cs="Times New Roman"/>
          <w:sz w:val="28"/>
          <w:szCs w:val="28"/>
        </w:rPr>
        <w:t xml:space="preserve"> складу поліцейської комісії Управління патрульної поліції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0C">
        <w:rPr>
          <w:rFonts w:ascii="Times New Roman" w:hAnsi="Times New Roman" w:cs="Times New Roman"/>
          <w:sz w:val="28"/>
          <w:szCs w:val="28"/>
        </w:rPr>
        <w:t xml:space="preserve">у місті Києві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патрульної поліції </w:t>
      </w:r>
      <w:r w:rsidR="0040780C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E17E7E">
        <w:rPr>
          <w:rFonts w:ascii="Times New Roman" w:hAnsi="Times New Roman" w:cs="Times New Roman"/>
          <w:sz w:val="28"/>
          <w:szCs w:val="28"/>
        </w:rPr>
        <w:t>.</w:t>
      </w:r>
      <w:r w:rsidR="004D5528">
        <w:rPr>
          <w:rFonts w:ascii="Times New Roman" w:hAnsi="Times New Roman" w:cs="Times New Roman"/>
          <w:sz w:val="28"/>
          <w:szCs w:val="28"/>
        </w:rPr>
        <w:t xml:space="preserve"> </w:t>
      </w:r>
      <w:r w:rsidR="0040780C">
        <w:rPr>
          <w:rFonts w:ascii="Times New Roman" w:hAnsi="Times New Roman" w:cs="Times New Roman"/>
          <w:sz w:val="28"/>
          <w:szCs w:val="28"/>
        </w:rPr>
        <w:t xml:space="preserve"> </w:t>
      </w:r>
      <w:r w:rsidR="00DC2635">
        <w:rPr>
          <w:rFonts w:ascii="Times New Roman" w:hAnsi="Times New Roman" w:cs="Times New Roman"/>
          <w:i/>
          <w:sz w:val="28"/>
          <w:szCs w:val="28"/>
        </w:rPr>
        <w:t>(Доповіда</w:t>
      </w:r>
      <w:r w:rsidR="00E17E7E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 xml:space="preserve"> Юрій Зозуля</w:t>
      </w:r>
      <w:r w:rsidRPr="00165CE2">
        <w:rPr>
          <w:rFonts w:ascii="Times New Roman" w:hAnsi="Times New Roman" w:cs="Times New Roman"/>
          <w:i/>
          <w:sz w:val="28"/>
          <w:szCs w:val="28"/>
        </w:rPr>
        <w:t>).</w:t>
      </w:r>
    </w:p>
    <w:p w:rsidR="002F3EB6" w:rsidRPr="004D5528" w:rsidRDefault="007D20FA" w:rsidP="00DD08A6">
      <w:pPr>
        <w:widowControl w:val="0"/>
        <w:tabs>
          <w:tab w:val="left" w:pos="851"/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F3EB6" w:rsidRPr="00742840">
        <w:rPr>
          <w:rFonts w:ascii="Times New Roman" w:hAnsi="Times New Roman" w:cs="Times New Roman"/>
          <w:sz w:val="28"/>
          <w:szCs w:val="28"/>
        </w:rPr>
        <w:t xml:space="preserve">Про заслуховування інформації </w:t>
      </w:r>
      <w:r w:rsidR="000A3BEB">
        <w:rPr>
          <w:rFonts w:ascii="Times New Roman" w:hAnsi="Times New Roman" w:cs="Times New Roman"/>
          <w:sz w:val="28"/>
          <w:szCs w:val="28"/>
        </w:rPr>
        <w:t>Деп</w:t>
      </w:r>
      <w:r w:rsidR="00DD08A6">
        <w:rPr>
          <w:rFonts w:ascii="Times New Roman" w:hAnsi="Times New Roman" w:cs="Times New Roman"/>
          <w:sz w:val="28"/>
          <w:szCs w:val="28"/>
        </w:rPr>
        <w:t>артаменту</w:t>
      </w:r>
      <w:r w:rsidR="000A3BEB">
        <w:rPr>
          <w:rFonts w:ascii="Times New Roman" w:hAnsi="Times New Roman" w:cs="Times New Roman"/>
          <w:sz w:val="28"/>
          <w:szCs w:val="28"/>
        </w:rPr>
        <w:t xml:space="preserve"> муніципальної безпеки </w:t>
      </w:r>
      <w:r w:rsidR="002F3EB6" w:rsidRPr="00742840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 (Київської міської дер</w:t>
      </w:r>
      <w:r w:rsidR="002F3EB6">
        <w:rPr>
          <w:rFonts w:ascii="Times New Roman" w:hAnsi="Times New Roman" w:cs="Times New Roman"/>
          <w:sz w:val="28"/>
          <w:szCs w:val="28"/>
        </w:rPr>
        <w:t xml:space="preserve">жавної адміністрації) </w:t>
      </w:r>
      <w:r w:rsidR="002F3EB6" w:rsidRPr="00742840">
        <w:rPr>
          <w:rFonts w:ascii="Times New Roman" w:hAnsi="Times New Roman" w:cs="Times New Roman"/>
          <w:sz w:val="28"/>
          <w:szCs w:val="28"/>
        </w:rPr>
        <w:t xml:space="preserve">щодо стану виконання Міської цільової комплексної програми профілактики та протидії злочинності в місті Києві «Безпечна столиця» на 2019 - 2021 роки, затвердженої рішенням Київської міської ради від </w:t>
      </w:r>
      <w:r w:rsidR="002F3EB6">
        <w:rPr>
          <w:rFonts w:ascii="Times New Roman" w:hAnsi="Times New Roman" w:cs="Times New Roman"/>
          <w:sz w:val="28"/>
          <w:szCs w:val="28"/>
        </w:rPr>
        <w:t>18.12</w:t>
      </w:r>
      <w:r w:rsidR="00611BE1">
        <w:rPr>
          <w:rFonts w:ascii="Times New Roman" w:hAnsi="Times New Roman" w:cs="Times New Roman"/>
          <w:sz w:val="28"/>
          <w:szCs w:val="28"/>
        </w:rPr>
        <w:t>.2018  №462/6513</w:t>
      </w:r>
      <w:r w:rsidR="00C264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1BE1">
        <w:rPr>
          <w:rFonts w:ascii="Times New Roman" w:hAnsi="Times New Roman" w:cs="Times New Roman"/>
          <w:sz w:val="28"/>
          <w:szCs w:val="28"/>
        </w:rPr>
        <w:t xml:space="preserve"> протягом січня-вересня </w:t>
      </w:r>
      <w:r w:rsidR="002F3EB6">
        <w:rPr>
          <w:rFonts w:ascii="Times New Roman" w:hAnsi="Times New Roman" w:cs="Times New Roman"/>
          <w:sz w:val="28"/>
          <w:szCs w:val="28"/>
        </w:rPr>
        <w:t>2020</w:t>
      </w:r>
      <w:r w:rsidR="002F3EB6" w:rsidRPr="00742840">
        <w:rPr>
          <w:rFonts w:ascii="Times New Roman" w:hAnsi="Times New Roman" w:cs="Times New Roman"/>
          <w:sz w:val="28"/>
          <w:szCs w:val="28"/>
        </w:rPr>
        <w:t xml:space="preserve"> року</w:t>
      </w:r>
      <w:r w:rsidR="00611B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1BE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611BE1">
        <w:rPr>
          <w:rFonts w:ascii="Times New Roman" w:hAnsi="Times New Roman" w:cs="Times New Roman"/>
          <w:sz w:val="28"/>
          <w:szCs w:val="28"/>
        </w:rPr>
        <w:t>. 13.11.2020 № 08/24981)</w:t>
      </w:r>
      <w:r w:rsidR="002F3EB6">
        <w:rPr>
          <w:rFonts w:ascii="Times New Roman" w:hAnsi="Times New Roman" w:cs="Times New Roman"/>
          <w:sz w:val="28"/>
          <w:szCs w:val="28"/>
        </w:rPr>
        <w:t xml:space="preserve"> </w:t>
      </w:r>
      <w:r w:rsidR="00DC2635">
        <w:rPr>
          <w:rFonts w:ascii="Times New Roman" w:hAnsi="Times New Roman" w:cs="Times New Roman"/>
          <w:i/>
          <w:sz w:val="28"/>
          <w:szCs w:val="28"/>
        </w:rPr>
        <w:t>(Доповідач</w:t>
      </w:r>
      <w:r w:rsidR="002F3EB6" w:rsidRPr="00742840">
        <w:rPr>
          <w:rFonts w:ascii="Times New Roman" w:hAnsi="Times New Roman" w:cs="Times New Roman"/>
          <w:i/>
          <w:sz w:val="28"/>
          <w:szCs w:val="28"/>
        </w:rPr>
        <w:t xml:space="preserve"> Олег </w:t>
      </w:r>
      <w:proofErr w:type="spellStart"/>
      <w:r w:rsidR="002F3EB6" w:rsidRPr="00742840">
        <w:rPr>
          <w:rFonts w:ascii="Times New Roman" w:hAnsi="Times New Roman" w:cs="Times New Roman"/>
          <w:i/>
          <w:sz w:val="28"/>
          <w:szCs w:val="28"/>
        </w:rPr>
        <w:t>Куявський</w:t>
      </w:r>
      <w:proofErr w:type="spellEnd"/>
      <w:r w:rsidR="002F3EB6" w:rsidRPr="00742840">
        <w:rPr>
          <w:rFonts w:ascii="Times New Roman" w:hAnsi="Times New Roman" w:cs="Times New Roman"/>
          <w:i/>
          <w:sz w:val="28"/>
          <w:szCs w:val="28"/>
        </w:rPr>
        <w:t>).</w:t>
      </w:r>
    </w:p>
    <w:p w:rsidR="002F3EB6" w:rsidRPr="004D5528" w:rsidRDefault="002F3EB6" w:rsidP="004D5528">
      <w:pPr>
        <w:pStyle w:val="a5"/>
        <w:tabs>
          <w:tab w:val="left" w:pos="851"/>
        </w:tabs>
        <w:spacing w:after="0" w:line="240" w:lineRule="auto"/>
        <w:ind w:left="924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EE3FCA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 фо</w:t>
      </w:r>
      <w:r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р</w:t>
      </w:r>
      <w:r w:rsidRPr="00EE3FCA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мування списків присяжних районних судів міста Києва</w:t>
      </w:r>
    </w:p>
    <w:p w:rsidR="0067624A" w:rsidRPr="00EA7504" w:rsidRDefault="007D20FA" w:rsidP="0067624A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       </w:t>
      </w:r>
      <w:r w:rsidRPr="004D5528">
        <w:rPr>
          <w:rFonts w:ascii="Times New Roman" w:eastAsia="Andale Sans UI" w:hAnsi="Times New Roman"/>
          <w:sz w:val="28"/>
          <w:szCs w:val="28"/>
          <w:lang w:val="ru-RU" w:bidi="en-US"/>
        </w:rPr>
        <w:t>3</w:t>
      </w:r>
      <w:r w:rsidR="002F3EB6" w:rsidRPr="004D5528">
        <w:rPr>
          <w:rFonts w:ascii="Times New Roman" w:eastAsia="Andale Sans UI" w:hAnsi="Times New Roman"/>
          <w:sz w:val="28"/>
          <w:szCs w:val="28"/>
          <w:lang w:val="ru-RU" w:bidi="en-US"/>
        </w:rPr>
        <w:t>.</w:t>
      </w:r>
      <w:r w:rsidR="0067624A" w:rsidRPr="004D5528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</w:t>
      </w:r>
      <w:r w:rsidR="0067624A" w:rsidRPr="004D5528"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заяви </w:t>
      </w:r>
      <w:proofErr w:type="spellStart"/>
      <w:r w:rsidR="0067624A" w:rsidRPr="004D5528">
        <w:rPr>
          <w:rFonts w:ascii="Times New Roman" w:eastAsia="Andale Sans UI" w:hAnsi="Times New Roman"/>
          <w:sz w:val="28"/>
          <w:szCs w:val="28"/>
          <w:lang w:bidi="en-US"/>
        </w:rPr>
        <w:t>Кубалі</w:t>
      </w:r>
      <w:proofErr w:type="spellEnd"/>
      <w:r w:rsidR="0067624A" w:rsidRPr="004D5528">
        <w:rPr>
          <w:rFonts w:ascii="Times New Roman" w:eastAsia="Andale Sans UI" w:hAnsi="Times New Roman"/>
          <w:sz w:val="28"/>
          <w:szCs w:val="28"/>
          <w:lang w:bidi="en-US"/>
        </w:rPr>
        <w:t xml:space="preserve"> Анд</w:t>
      </w:r>
      <w:r w:rsidR="004D5528" w:rsidRPr="004D5528">
        <w:rPr>
          <w:rFonts w:ascii="Times New Roman" w:eastAsia="Andale Sans UI" w:hAnsi="Times New Roman"/>
          <w:sz w:val="28"/>
          <w:szCs w:val="28"/>
          <w:lang w:bidi="en-US"/>
        </w:rPr>
        <w:t xml:space="preserve">рія Мирославовича про обрання </w:t>
      </w:r>
      <w:proofErr w:type="gramStart"/>
      <w:r w:rsidR="004D5528" w:rsidRPr="004D5528">
        <w:rPr>
          <w:rFonts w:ascii="Times New Roman" w:eastAsia="Andale Sans UI" w:hAnsi="Times New Roman"/>
          <w:sz w:val="28"/>
          <w:szCs w:val="28"/>
          <w:lang w:bidi="en-US"/>
        </w:rPr>
        <w:t>до</w:t>
      </w:r>
      <w:r w:rsidR="0067624A" w:rsidRPr="004D5528">
        <w:rPr>
          <w:rFonts w:ascii="Times New Roman" w:eastAsia="Andale Sans UI" w:hAnsi="Times New Roman"/>
          <w:sz w:val="28"/>
          <w:szCs w:val="28"/>
          <w:lang w:bidi="en-US"/>
        </w:rPr>
        <w:t xml:space="preserve"> складу</w:t>
      </w:r>
      <w:proofErr w:type="gramEnd"/>
      <w:r w:rsidR="0067624A" w:rsidRPr="004D5528">
        <w:rPr>
          <w:rFonts w:ascii="Times New Roman" w:eastAsia="Andale Sans UI" w:hAnsi="Times New Roman"/>
          <w:sz w:val="28"/>
          <w:szCs w:val="28"/>
          <w:lang w:bidi="en-US"/>
        </w:rPr>
        <w:t xml:space="preserve"> присяжних Дарницького районного суду міста Києва (</w:t>
      </w:r>
      <w:proofErr w:type="spellStart"/>
      <w:r w:rsidR="0067624A" w:rsidRPr="004D5528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7624A" w:rsidRPr="004D5528">
        <w:rPr>
          <w:rFonts w:ascii="Times New Roman" w:eastAsia="Andale Sans UI" w:hAnsi="Times New Roman"/>
          <w:sz w:val="28"/>
          <w:szCs w:val="28"/>
          <w:lang w:bidi="en-US"/>
        </w:rPr>
        <w:t xml:space="preserve">. від 22.10.2020 № 08/К-40553)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67624A" w:rsidRPr="004D5528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Олег Бондарчук).</w:t>
      </w:r>
      <w:r w:rsidR="0067624A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</w:p>
    <w:p w:rsidR="002F3EB6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4</w:t>
      </w:r>
      <w:r w:rsidR="0067624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611BE1">
        <w:rPr>
          <w:rFonts w:ascii="Times New Roman" w:eastAsia="Andale Sans UI" w:hAnsi="Times New Roman"/>
          <w:sz w:val="28"/>
          <w:szCs w:val="28"/>
          <w:lang w:bidi="en-US"/>
        </w:rPr>
        <w:t xml:space="preserve">яв Закревського Володимира Євгеновича 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до складу </w:t>
      </w:r>
      <w:r w:rsidR="00611BE1">
        <w:rPr>
          <w:rFonts w:ascii="Times New Roman" w:eastAsia="Andale Sans UI" w:hAnsi="Times New Roman"/>
          <w:sz w:val="28"/>
          <w:szCs w:val="28"/>
          <w:lang w:bidi="en-US"/>
        </w:rPr>
        <w:t>присяжних Десня</w:t>
      </w:r>
      <w:r w:rsidR="002F3EB6">
        <w:rPr>
          <w:rFonts w:ascii="Times New Roman" w:eastAsia="Andale Sans UI" w:hAnsi="Times New Roman"/>
          <w:sz w:val="28"/>
          <w:szCs w:val="28"/>
          <w:lang w:bidi="en-US"/>
        </w:rPr>
        <w:t>н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>ського районного</w:t>
      </w:r>
      <w:r w:rsidR="00611BE1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611BE1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11BE1">
        <w:rPr>
          <w:rFonts w:ascii="Times New Roman" w:eastAsia="Andale Sans UI" w:hAnsi="Times New Roman"/>
          <w:sz w:val="28"/>
          <w:szCs w:val="28"/>
          <w:lang w:bidi="en-US"/>
        </w:rPr>
        <w:t>. від 16.10.2020 № 08/З-3991; від 04.11.2020 № 08/З-4175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F3EB6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Олег Бондарчук). </w:t>
      </w:r>
    </w:p>
    <w:p w:rsidR="002F3EB6" w:rsidRPr="00EA7504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       5</w:t>
      </w:r>
      <w:r w:rsidR="002F3EB6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. 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2F3EB6">
        <w:rPr>
          <w:rFonts w:ascii="Times New Roman" w:eastAsia="Andale Sans UI" w:hAnsi="Times New Roman"/>
          <w:sz w:val="28"/>
          <w:szCs w:val="28"/>
          <w:lang w:bidi="en-US"/>
        </w:rPr>
        <w:t xml:space="preserve">яви </w:t>
      </w:r>
      <w:r w:rsidR="00611BE1">
        <w:rPr>
          <w:rFonts w:ascii="Times New Roman" w:eastAsia="Andale Sans UI" w:hAnsi="Times New Roman"/>
          <w:sz w:val="28"/>
          <w:szCs w:val="28"/>
          <w:lang w:bidi="en-US"/>
        </w:rPr>
        <w:t xml:space="preserve">Горбатюка Олександра Івановича 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</w:t>
      </w:r>
      <w:proofErr w:type="gramStart"/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>до складу</w:t>
      </w:r>
      <w:proofErr w:type="gramEnd"/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611BE1">
        <w:rPr>
          <w:rFonts w:ascii="Times New Roman" w:eastAsia="Andale Sans UI" w:hAnsi="Times New Roman"/>
          <w:sz w:val="28"/>
          <w:szCs w:val="28"/>
          <w:lang w:bidi="en-US"/>
        </w:rPr>
        <w:t>присяжних Деснянс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>ького районного</w:t>
      </w:r>
      <w:r w:rsidR="00611BE1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611BE1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11BE1">
        <w:rPr>
          <w:rFonts w:ascii="Times New Roman" w:eastAsia="Andale Sans UI" w:hAnsi="Times New Roman"/>
          <w:sz w:val="28"/>
          <w:szCs w:val="28"/>
          <w:lang w:bidi="en-US"/>
        </w:rPr>
        <w:t>. від 22.10.2020 № 08/Г-4058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)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F3EB6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Олег Бондарчук). </w:t>
      </w:r>
    </w:p>
    <w:p w:rsidR="002F3EB6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6</w:t>
      </w:r>
      <w:r w:rsidR="002F3EB6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611BE1">
        <w:rPr>
          <w:rFonts w:ascii="Times New Roman" w:eastAsia="Andale Sans UI" w:hAnsi="Times New Roman"/>
          <w:sz w:val="28"/>
          <w:szCs w:val="28"/>
          <w:lang w:bidi="en-US"/>
        </w:rPr>
        <w:t>яв Лисак-Лімбах Інни Сергіївни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 w:rsidR="002F3EB6">
        <w:rPr>
          <w:rFonts w:ascii="Times New Roman" w:eastAsia="Andale Sans UI" w:hAnsi="Times New Roman"/>
          <w:sz w:val="28"/>
          <w:szCs w:val="28"/>
          <w:lang w:bidi="en-US"/>
        </w:rPr>
        <w:t>прися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жних Деснян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>ського районного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2B508A">
        <w:rPr>
          <w:rFonts w:ascii="Times New Roman" w:eastAsia="Andale Sans UI" w:hAnsi="Times New Roman"/>
          <w:sz w:val="28"/>
          <w:szCs w:val="28"/>
          <w:lang w:bidi="en-US"/>
        </w:rPr>
        <w:t>. від 11.11.2020 № 08/Л-4272; від 17.11.2020 № 08/Л-4336</w:t>
      </w:r>
      <w:r w:rsidR="002F3EB6"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2F3EB6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F3EB6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Олег Бондарчук).</w:t>
      </w:r>
    </w:p>
    <w:p w:rsidR="0067624A" w:rsidRPr="00C95713" w:rsidRDefault="0067624A" w:rsidP="0067624A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 w:rsidRPr="0067624A">
        <w:rPr>
          <w:rFonts w:ascii="Times New Roman" w:eastAsia="Andale Sans UI" w:hAnsi="Times New Roman"/>
          <w:sz w:val="28"/>
          <w:szCs w:val="28"/>
          <w:lang w:bidi="en-US"/>
        </w:rPr>
        <w:lastRenderedPageBreak/>
        <w:t xml:space="preserve">        </w:t>
      </w:r>
      <w:r w:rsidR="007D20FA" w:rsidRPr="00C95713">
        <w:rPr>
          <w:rFonts w:ascii="Times New Roman" w:eastAsia="Andale Sans UI" w:hAnsi="Times New Roman"/>
          <w:sz w:val="28"/>
          <w:szCs w:val="28"/>
          <w:lang w:val="ru-RU" w:bidi="en-US"/>
        </w:rPr>
        <w:t>7</w:t>
      </w:r>
      <w:r w:rsidRPr="00C95713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. </w:t>
      </w:r>
      <w:r w:rsidRPr="00C95713"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заяви </w:t>
      </w:r>
      <w:proofErr w:type="spellStart"/>
      <w:r w:rsidRPr="00C95713">
        <w:rPr>
          <w:rFonts w:ascii="Times New Roman" w:eastAsia="Andale Sans UI" w:hAnsi="Times New Roman"/>
          <w:sz w:val="28"/>
          <w:szCs w:val="28"/>
          <w:lang w:bidi="en-US"/>
        </w:rPr>
        <w:t>Красовського</w:t>
      </w:r>
      <w:proofErr w:type="spellEnd"/>
      <w:r w:rsidRPr="00C95713">
        <w:rPr>
          <w:rFonts w:ascii="Times New Roman" w:eastAsia="Andale Sans UI" w:hAnsi="Times New Roman"/>
          <w:sz w:val="28"/>
          <w:szCs w:val="28"/>
          <w:lang w:bidi="en-US"/>
        </w:rPr>
        <w:t xml:space="preserve"> Ігоря Віталійовича про обрання </w:t>
      </w:r>
      <w:proofErr w:type="gramStart"/>
      <w:r w:rsidRPr="00C95713">
        <w:rPr>
          <w:rFonts w:ascii="Times New Roman" w:eastAsia="Andale Sans UI" w:hAnsi="Times New Roman"/>
          <w:sz w:val="28"/>
          <w:szCs w:val="28"/>
          <w:lang w:bidi="en-US"/>
        </w:rPr>
        <w:t>до складу</w:t>
      </w:r>
      <w:proofErr w:type="gramEnd"/>
      <w:r w:rsidRPr="00C95713">
        <w:rPr>
          <w:rFonts w:ascii="Times New Roman" w:eastAsia="Andale Sans UI" w:hAnsi="Times New Roman"/>
          <w:sz w:val="28"/>
          <w:szCs w:val="28"/>
          <w:lang w:bidi="en-US"/>
        </w:rPr>
        <w:t xml:space="preserve"> присяжних Дніпровського районного суду міста Києва (</w:t>
      </w:r>
      <w:proofErr w:type="spellStart"/>
      <w:r w:rsidRPr="00C95713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Pr="00C95713">
        <w:rPr>
          <w:rFonts w:ascii="Times New Roman" w:eastAsia="Andale Sans UI" w:hAnsi="Times New Roman"/>
          <w:sz w:val="28"/>
          <w:szCs w:val="28"/>
          <w:lang w:bidi="en-US"/>
        </w:rPr>
        <w:t xml:space="preserve">. від 12.11.2020 № 08/К-4286)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Pr="00C95713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Олег Бондарчук). </w:t>
      </w:r>
    </w:p>
    <w:p w:rsidR="0067624A" w:rsidRPr="00EA7504" w:rsidRDefault="007D20FA" w:rsidP="0067624A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 w:rsidRPr="00C95713">
        <w:rPr>
          <w:rFonts w:ascii="Times New Roman" w:eastAsia="Andale Sans UI" w:hAnsi="Times New Roman"/>
          <w:sz w:val="28"/>
          <w:szCs w:val="28"/>
          <w:lang w:bidi="en-US"/>
        </w:rPr>
        <w:t xml:space="preserve">        8</w:t>
      </w:r>
      <w:r w:rsidR="0067624A" w:rsidRPr="00C95713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. </w:t>
      </w:r>
      <w:r w:rsidR="0067624A" w:rsidRPr="00C95713">
        <w:rPr>
          <w:rFonts w:ascii="Times New Roman" w:eastAsia="Andale Sans UI" w:hAnsi="Times New Roman"/>
          <w:sz w:val="28"/>
          <w:szCs w:val="28"/>
          <w:lang w:bidi="en-US"/>
        </w:rPr>
        <w:t xml:space="preserve">Про розгляд заяви </w:t>
      </w:r>
      <w:proofErr w:type="spellStart"/>
      <w:r w:rsidR="0067624A" w:rsidRPr="00C95713">
        <w:rPr>
          <w:rFonts w:ascii="Times New Roman" w:eastAsia="Andale Sans UI" w:hAnsi="Times New Roman"/>
          <w:sz w:val="28"/>
          <w:szCs w:val="28"/>
          <w:lang w:bidi="en-US"/>
        </w:rPr>
        <w:t>Нагірняк</w:t>
      </w:r>
      <w:proofErr w:type="spellEnd"/>
      <w:r w:rsidR="0067624A" w:rsidRPr="00C95713">
        <w:rPr>
          <w:rFonts w:ascii="Times New Roman" w:eastAsia="Andale Sans UI" w:hAnsi="Times New Roman"/>
          <w:sz w:val="28"/>
          <w:szCs w:val="28"/>
          <w:lang w:bidi="en-US"/>
        </w:rPr>
        <w:t xml:space="preserve"> Оксани Валеріївни про обрання до складу присяжних Оболонського районного суду міста Києва (</w:t>
      </w:r>
      <w:proofErr w:type="spellStart"/>
      <w:r w:rsidR="0067624A" w:rsidRPr="00C95713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67624A" w:rsidRPr="00C95713">
        <w:rPr>
          <w:rFonts w:ascii="Times New Roman" w:eastAsia="Andale Sans UI" w:hAnsi="Times New Roman"/>
          <w:sz w:val="28"/>
          <w:szCs w:val="28"/>
          <w:lang w:bidi="en-US"/>
        </w:rPr>
        <w:t xml:space="preserve">. від 06.11.2020 №08/Н-4218)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67624A" w:rsidRPr="00C95713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Олег Бондарчук).</w:t>
      </w:r>
      <w:r w:rsidR="0067624A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</w:p>
    <w:p w:rsidR="002F3EB6" w:rsidRPr="00EA7504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9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яв Тютюнник Ірини Володимирівни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присяжних Поділь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ського районного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2B508A">
        <w:rPr>
          <w:rFonts w:ascii="Times New Roman" w:eastAsia="Andale Sans UI" w:hAnsi="Times New Roman"/>
          <w:sz w:val="28"/>
          <w:szCs w:val="28"/>
          <w:lang w:bidi="en-US"/>
        </w:rPr>
        <w:t>. від 22.07.2020 № 08/Т-2793; від 08.10.2020 № 08/Т-3923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B508A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Олег Бондарчук).</w:t>
      </w:r>
    </w:p>
    <w:p w:rsidR="002B508A" w:rsidRPr="00EA7504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10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яв Єрмоленка Павла Ілліча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присяжних Святошин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ського районного</w:t>
      </w:r>
      <w:r w:rsidR="00C870ED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C870ED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C870ED">
        <w:rPr>
          <w:rFonts w:ascii="Times New Roman" w:eastAsia="Andale Sans UI" w:hAnsi="Times New Roman"/>
          <w:sz w:val="28"/>
          <w:szCs w:val="28"/>
          <w:lang w:bidi="en-US"/>
        </w:rPr>
        <w:t xml:space="preserve">. від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15.10.2020 №08/Є3986; від 16.11.2020 № 08/Є-4314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B508A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Олег Бондарчук).</w:t>
      </w:r>
    </w:p>
    <w:p w:rsidR="002B508A" w:rsidRPr="00EA7504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11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яви 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Стрелець</w:t>
      </w:r>
      <w:proofErr w:type="spellEnd"/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Світлани Юріївни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про обрання до складу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присяжних 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Солом</w:t>
      </w:r>
      <w:proofErr w:type="spellEnd"/>
      <w:r w:rsidR="002B508A" w:rsidRPr="002B508A">
        <w:rPr>
          <w:rFonts w:ascii="Times New Roman" w:eastAsia="Andale Sans UI" w:hAnsi="Times New Roman"/>
          <w:sz w:val="28"/>
          <w:szCs w:val="28"/>
          <w:lang w:val="ru-RU" w:bidi="en-US"/>
        </w:rPr>
        <w:t>’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ян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ського</w:t>
      </w:r>
      <w:proofErr w:type="spellEnd"/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районного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2B508A">
        <w:rPr>
          <w:rFonts w:ascii="Times New Roman" w:eastAsia="Andale Sans UI" w:hAnsi="Times New Roman"/>
          <w:sz w:val="28"/>
          <w:szCs w:val="28"/>
          <w:lang w:bidi="en-US"/>
        </w:rPr>
        <w:t>. від 12.10.2020 №08/С-3948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B508A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Олег Бондарчук).</w:t>
      </w:r>
    </w:p>
    <w:p w:rsidR="002B508A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12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яви  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Ільєнченко</w:t>
      </w:r>
      <w:proofErr w:type="spellEnd"/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Наталії Михайлівни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до складу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присяжних 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Солом</w:t>
      </w:r>
      <w:proofErr w:type="spellEnd"/>
      <w:r w:rsidR="002B508A" w:rsidRPr="002B508A">
        <w:rPr>
          <w:rFonts w:ascii="Times New Roman" w:eastAsia="Andale Sans UI" w:hAnsi="Times New Roman"/>
          <w:sz w:val="28"/>
          <w:szCs w:val="28"/>
          <w:lang w:val="ru-RU" w:bidi="en-US"/>
        </w:rPr>
        <w:t>’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ян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ського</w:t>
      </w:r>
      <w:proofErr w:type="spellEnd"/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 районного</w:t>
      </w:r>
      <w:r w:rsidR="003237C0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3237C0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3237C0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від 16.11.2020 №</w:t>
      </w:r>
      <w:r w:rsidR="003237C0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08/І-4303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B508A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Олег Бондарчук).</w:t>
      </w:r>
    </w:p>
    <w:p w:rsidR="002B508A" w:rsidRPr="00EA7504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13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яви </w:t>
      </w:r>
      <w:proofErr w:type="spellStart"/>
      <w:r w:rsidR="00DE1E07">
        <w:rPr>
          <w:rFonts w:ascii="Times New Roman" w:eastAsia="Andale Sans UI" w:hAnsi="Times New Roman"/>
          <w:sz w:val="28"/>
          <w:szCs w:val="28"/>
          <w:lang w:bidi="en-US"/>
        </w:rPr>
        <w:t>Гірича</w:t>
      </w:r>
      <w:proofErr w:type="spellEnd"/>
      <w:r w:rsidR="00DE1E07">
        <w:rPr>
          <w:rFonts w:ascii="Times New Roman" w:eastAsia="Andale Sans UI" w:hAnsi="Times New Roman"/>
          <w:sz w:val="28"/>
          <w:szCs w:val="28"/>
          <w:lang w:bidi="en-US"/>
        </w:rPr>
        <w:t xml:space="preserve"> Сергія Андрійовича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до складу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прися</w:t>
      </w:r>
      <w:r w:rsidR="00DE1E07">
        <w:rPr>
          <w:rFonts w:ascii="Times New Roman" w:eastAsia="Andale Sans UI" w:hAnsi="Times New Roman"/>
          <w:sz w:val="28"/>
          <w:szCs w:val="28"/>
          <w:lang w:bidi="en-US"/>
        </w:rPr>
        <w:t>жних Шевченків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ського районного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DE1E07">
        <w:rPr>
          <w:rFonts w:ascii="Times New Roman" w:eastAsia="Andale Sans UI" w:hAnsi="Times New Roman"/>
          <w:sz w:val="28"/>
          <w:szCs w:val="28"/>
          <w:lang w:bidi="en-US"/>
        </w:rPr>
        <w:t>від 0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6.11.2020 №</w:t>
      </w:r>
      <w:r w:rsidR="00DE1E07">
        <w:rPr>
          <w:rFonts w:ascii="Times New Roman" w:eastAsia="Andale Sans UI" w:hAnsi="Times New Roman"/>
          <w:sz w:val="28"/>
          <w:szCs w:val="28"/>
          <w:lang w:bidi="en-US"/>
        </w:rPr>
        <w:t>08/Г-4210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B508A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Олег Бондарчук).</w:t>
      </w:r>
    </w:p>
    <w:p w:rsidR="002B508A" w:rsidRPr="00EA7504" w:rsidRDefault="007D20FA" w:rsidP="00DD08A6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      14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Про розгляд за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яви </w:t>
      </w:r>
      <w:r w:rsidR="00DE1E07">
        <w:rPr>
          <w:rFonts w:ascii="Times New Roman" w:eastAsia="Andale Sans UI" w:hAnsi="Times New Roman"/>
          <w:sz w:val="28"/>
          <w:szCs w:val="28"/>
          <w:lang w:bidi="en-US"/>
        </w:rPr>
        <w:t xml:space="preserve"> Волоха Олексія Тарасовича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 xml:space="preserve">про обрання до складу 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прися</w:t>
      </w:r>
      <w:r w:rsidR="00DE1E07">
        <w:rPr>
          <w:rFonts w:ascii="Times New Roman" w:eastAsia="Andale Sans UI" w:hAnsi="Times New Roman"/>
          <w:sz w:val="28"/>
          <w:szCs w:val="28"/>
          <w:lang w:bidi="en-US"/>
        </w:rPr>
        <w:t>жних Шевченків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ського районного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 (</w:t>
      </w:r>
      <w:proofErr w:type="spellStart"/>
      <w:r w:rsidR="002B508A"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. </w:t>
      </w:r>
      <w:r w:rsidR="00DE1E07">
        <w:rPr>
          <w:rFonts w:ascii="Times New Roman" w:eastAsia="Andale Sans UI" w:hAnsi="Times New Roman"/>
          <w:sz w:val="28"/>
          <w:szCs w:val="28"/>
          <w:lang w:bidi="en-US"/>
        </w:rPr>
        <w:t>від 09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>.11.2020 №</w:t>
      </w:r>
      <w:r w:rsidR="00DE1E07">
        <w:rPr>
          <w:rFonts w:ascii="Times New Roman" w:eastAsia="Andale Sans UI" w:hAnsi="Times New Roman"/>
          <w:sz w:val="28"/>
          <w:szCs w:val="28"/>
          <w:lang w:bidi="en-US"/>
        </w:rPr>
        <w:t>08/В-4224</w:t>
      </w:r>
      <w:r w:rsidR="002B508A" w:rsidRPr="00EA7504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="002B508A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DC2635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</w:t>
      </w:r>
      <w:r w:rsidR="0021749F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</w:t>
      </w:r>
      <w:r w:rsidR="002B508A" w:rsidRPr="00EA7504">
        <w:rPr>
          <w:rFonts w:ascii="Times New Roman" w:eastAsia="Andale Sans UI" w:hAnsi="Times New Roman"/>
          <w:i/>
          <w:sz w:val="28"/>
          <w:szCs w:val="28"/>
          <w:lang w:bidi="en-US"/>
        </w:rPr>
        <w:t>Олег Бондарчук).</w:t>
      </w:r>
    </w:p>
    <w:p w:rsidR="0067624A" w:rsidRPr="004D5528" w:rsidRDefault="002F3EB6" w:rsidP="004D5528">
      <w:pPr>
        <w:pStyle w:val="a5"/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ind w:left="924"/>
        <w:jc w:val="center"/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</w:pPr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Про розгляд </w:t>
      </w:r>
      <w:proofErr w:type="spellStart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>проєктів</w:t>
      </w:r>
      <w:proofErr w:type="spellEnd"/>
      <w:r w:rsidRPr="00443853">
        <w:rPr>
          <w:rFonts w:ascii="Times New Roman" w:eastAsia="Andale Sans UI" w:hAnsi="Times New Roman"/>
          <w:b/>
          <w:color w:val="00000A"/>
          <w:sz w:val="28"/>
          <w:szCs w:val="28"/>
          <w:lang w:bidi="en-US"/>
        </w:rPr>
        <w:t xml:space="preserve"> рішень Київської міської ради</w:t>
      </w:r>
    </w:p>
    <w:p w:rsidR="0067624A" w:rsidRPr="00C95713" w:rsidRDefault="0067624A" w:rsidP="0067624A">
      <w:pPr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Pr="0067624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A3A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15</w:t>
      </w:r>
      <w:r w:rsidRPr="00C9571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підготовку і  розгляд </w:t>
      </w:r>
      <w:proofErr w:type="spellStart"/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рішення Київської міської ради «</w:t>
      </w:r>
      <w:r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рішення Київської міської ради від 12.03.2020 №234/8404 «Про затвердження списку присяжних</w:t>
      </w:r>
      <w:r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Дарницького  районного  суду міста Києва» </w:t>
      </w:r>
      <w:r w:rsidRPr="00C95713">
        <w:rPr>
          <w:rFonts w:ascii="Times New Roman" w:eastAsia="Andale Sans UI" w:hAnsi="Times New Roman"/>
          <w:i/>
          <w:sz w:val="28"/>
          <w:szCs w:val="28"/>
          <w:lang w:bidi="en-US"/>
        </w:rPr>
        <w:t>(Доповідач Олег Бондарчук).</w:t>
      </w:r>
    </w:p>
    <w:p w:rsidR="007A5C83" w:rsidRPr="00C95713" w:rsidRDefault="007A5C83" w:rsidP="007A5C8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571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CA3A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16</w:t>
      </w:r>
      <w:r w:rsidRPr="00C9571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підготовку і  розгляд </w:t>
      </w:r>
      <w:proofErr w:type="spellStart"/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Київської міської ради «Про внесення змін у додаток до рішення Київської міської ради від 12.03.2020 №235/8405 «Про затвердження списку присяжних Деснянського районного суду міста Києва»</w:t>
      </w:r>
      <w:r w:rsidRPr="00C957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95713">
        <w:rPr>
          <w:rFonts w:ascii="Times New Roman" w:eastAsia="Times New Roman" w:hAnsi="Times New Roman" w:cs="Times New Roman"/>
          <w:i/>
          <w:sz w:val="28"/>
          <w:szCs w:val="28"/>
        </w:rPr>
        <w:t>(Доповідач Олег Бондарчук).</w:t>
      </w:r>
    </w:p>
    <w:p w:rsidR="00F852BA" w:rsidRPr="00C95713" w:rsidRDefault="0067624A" w:rsidP="007A5C83">
      <w:pPr>
        <w:widowControl w:val="0"/>
        <w:tabs>
          <w:tab w:val="left" w:pos="567"/>
          <w:tab w:val="left" w:pos="1134"/>
          <w:tab w:val="left" w:pos="5220"/>
        </w:tabs>
        <w:spacing w:after="0" w:line="240" w:lineRule="auto"/>
        <w:jc w:val="both"/>
        <w:rPr>
          <w:rFonts w:ascii="Times New Roman" w:eastAsia="Andale Sans UI" w:hAnsi="Times New Roman"/>
          <w:i/>
          <w:sz w:val="28"/>
          <w:szCs w:val="28"/>
          <w:lang w:bidi="en-US"/>
        </w:rPr>
      </w:pPr>
      <w:r w:rsidRPr="00C95713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       </w:t>
      </w:r>
      <w:r w:rsidR="00CA3A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17</w:t>
      </w:r>
      <w:r w:rsidRPr="00C9571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підготовку і  розгляд </w:t>
      </w:r>
      <w:proofErr w:type="spellStart"/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рішення Київської міської ради «</w:t>
      </w:r>
      <w:r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24.09.2020 №460/9539 «Про затвердження списку присяжних </w:t>
      </w:r>
      <w:r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Дніпровського  районного  суду міста Києва»</w:t>
      </w:r>
      <w:r w:rsidRPr="00C95713">
        <w:rPr>
          <w:rFonts w:ascii="Times New Roman" w:eastAsia="Andale Sans UI" w:hAnsi="Times New Roman"/>
          <w:i/>
          <w:sz w:val="28"/>
          <w:szCs w:val="28"/>
          <w:lang w:bidi="en-US"/>
        </w:rPr>
        <w:t xml:space="preserve"> (Доповідач Олег Бондарчук).</w:t>
      </w:r>
      <w:r w:rsidR="0040780C" w:rsidRPr="00C9571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</w:p>
    <w:p w:rsidR="0067624A" w:rsidRPr="00C95713" w:rsidRDefault="0040780C" w:rsidP="0067624A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</w:pPr>
      <w:r w:rsidRPr="00C95713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</w:t>
      </w:r>
      <w:r w:rsidR="00CA3ACA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18</w:t>
      </w:r>
      <w:r w:rsidR="0067624A" w:rsidRPr="00C95713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. Про підготовку та розгляд </w:t>
      </w:r>
      <w:proofErr w:type="spellStart"/>
      <w:r w:rsidR="0067624A" w:rsidRPr="00C95713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проєкту</w:t>
      </w:r>
      <w:proofErr w:type="spellEnd"/>
      <w:r w:rsidR="0067624A" w:rsidRPr="00C95713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рішення Київської міської ради «</w:t>
      </w:r>
      <w:r w:rsidR="0067624A" w:rsidRPr="00C957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у додаток до рішення Київської міської ради від 06.02.2020 №3/8173 «Про затвердження списку присяжних Оболонського  районного  суду міста Києва» </w:t>
      </w:r>
      <w:r w:rsidR="0067624A" w:rsidRPr="00C95713">
        <w:rPr>
          <w:rFonts w:ascii="Times New Roman" w:eastAsia="Times New Roman" w:hAnsi="Times New Roman" w:cs="Times New Roman"/>
          <w:i/>
          <w:sz w:val="28"/>
          <w:szCs w:val="28"/>
        </w:rPr>
        <w:t>(Доповідач Олег Бондарчук)</w:t>
      </w:r>
      <w:r w:rsidR="0067624A" w:rsidRPr="00C95713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bidi="en-US"/>
        </w:rPr>
        <w:t>.</w:t>
      </w:r>
    </w:p>
    <w:p w:rsidR="00F852BA" w:rsidRPr="00C95713" w:rsidRDefault="0040780C" w:rsidP="00DD08A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57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A3AC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852BA" w:rsidRPr="00C957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52BA" w:rsidRPr="00C957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852BA"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підготовку і  розгляд </w:t>
      </w:r>
      <w:proofErr w:type="spellStart"/>
      <w:r w:rsidR="00F852BA"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F852BA" w:rsidRPr="00C95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Київської міської ради «</w:t>
      </w:r>
      <w:r w:rsidR="00F852BA"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</w:t>
      </w:r>
      <w:r w:rsidR="00F852BA" w:rsidRPr="00C95713">
        <w:rPr>
          <w:rFonts w:ascii="Times New Roman" w:hAnsi="Times New Roman"/>
          <w:bCs/>
          <w:sz w:val="28"/>
          <w:szCs w:val="28"/>
        </w:rPr>
        <w:t xml:space="preserve">19.12.2019 </w:t>
      </w:r>
      <w:r w:rsidR="00F852BA" w:rsidRPr="00C95713">
        <w:rPr>
          <w:rFonts w:ascii="Times New Roman" w:hAnsi="Times New Roman"/>
          <w:bCs/>
          <w:sz w:val="28"/>
          <w:szCs w:val="28"/>
        </w:rPr>
        <w:lastRenderedPageBreak/>
        <w:t>№505/8078</w:t>
      </w:r>
      <w:r w:rsidR="00F852BA"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 w:rsidR="00F852BA" w:rsidRPr="00C9571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Подільського  районного  суду міста Києва» </w:t>
      </w:r>
      <w:r w:rsidR="00F852BA" w:rsidRPr="00C95713">
        <w:rPr>
          <w:rFonts w:ascii="Times New Roman" w:eastAsia="Times New Roman" w:hAnsi="Times New Roman" w:cs="Times New Roman"/>
          <w:i/>
          <w:sz w:val="28"/>
          <w:szCs w:val="28"/>
        </w:rPr>
        <w:t>(Доповідач</w:t>
      </w:r>
      <w:r w:rsidR="00DC26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852BA" w:rsidRPr="00C95713">
        <w:rPr>
          <w:rFonts w:ascii="Times New Roman" w:eastAsia="Times New Roman" w:hAnsi="Times New Roman" w:cs="Times New Roman"/>
          <w:i/>
          <w:sz w:val="28"/>
          <w:szCs w:val="28"/>
        </w:rPr>
        <w:t>Олег Бондарчук).</w:t>
      </w:r>
    </w:p>
    <w:p w:rsidR="007E6B2F" w:rsidRDefault="0040780C" w:rsidP="00DD08A6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C957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</w:t>
      </w:r>
      <w:r w:rsidR="00CA3AC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20</w:t>
      </w:r>
      <w:r w:rsidR="007E6B2F" w:rsidRPr="00C957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r w:rsidR="007E6B2F" w:rsidRPr="00C95713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  <w:r w:rsidR="007E6B2F" w:rsidRPr="00C957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Про підготовку і розгляд </w:t>
      </w:r>
      <w:proofErr w:type="spellStart"/>
      <w:r w:rsidR="007E6B2F" w:rsidRPr="00C957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проєкту</w:t>
      </w:r>
      <w:proofErr w:type="spellEnd"/>
      <w:r w:rsidR="007E6B2F" w:rsidRPr="00C957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рішення Київської міської ради «Про внесення змін у</w:t>
      </w:r>
      <w:r w:rsidR="007E6B2F"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додаток до рішення Київсько</w:t>
      </w:r>
      <w:r w:rsid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ї міської ради від 07.07.2020 №</w:t>
      </w:r>
      <w:r w:rsidR="007E6B2F"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23/9102 «Про затвердження списку присяжних Святошинського районного суду міста Києва»</w:t>
      </w:r>
      <w:r w:rsidR="007E6B2F" w:rsidRPr="007E6B2F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(Доповідач Олег Бондарчук).</w:t>
      </w:r>
    </w:p>
    <w:p w:rsidR="007E6B2F" w:rsidRDefault="007E6B2F" w:rsidP="00DD08A6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       </w:t>
      </w:r>
      <w:r w:rsidR="00CA3AC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21</w:t>
      </w:r>
      <w:r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  <w:r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Про підготовку і розгляд </w:t>
      </w:r>
      <w:proofErr w:type="spellStart"/>
      <w:r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проєкту</w:t>
      </w:r>
      <w:proofErr w:type="spellEnd"/>
      <w:r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рішення Київської міської ради «</w:t>
      </w:r>
      <w:r w:rsidRPr="007E6B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12.03.2020 </w:t>
      </w:r>
      <w:r>
        <w:rPr>
          <w:rFonts w:ascii="Times New Roman" w:hAnsi="Times New Roman"/>
          <w:sz w:val="28"/>
          <w:szCs w:val="28"/>
        </w:rPr>
        <w:t>№</w:t>
      </w:r>
      <w:r w:rsidRPr="007E6B2F">
        <w:rPr>
          <w:rFonts w:ascii="Times New Roman" w:hAnsi="Times New Roman"/>
          <w:sz w:val="28"/>
          <w:szCs w:val="28"/>
        </w:rPr>
        <w:t>233/8403</w:t>
      </w:r>
      <w:r w:rsidRPr="007E6B2F">
        <w:rPr>
          <w:sz w:val="28"/>
          <w:szCs w:val="28"/>
        </w:rPr>
        <w:t xml:space="preserve"> </w:t>
      </w:r>
      <w:r w:rsidRPr="007E6B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затвердження списку присяжних</w:t>
      </w:r>
      <w:r w:rsidRPr="007E6B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Солом’янського 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7E6B2F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(Доповідач Олег Бондарчук).</w:t>
      </w:r>
    </w:p>
    <w:p w:rsidR="007E6B2F" w:rsidRPr="007E6B2F" w:rsidRDefault="007E6B2F" w:rsidP="00DD08A6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       </w:t>
      </w:r>
      <w:r w:rsidR="00CA3ACA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22</w:t>
      </w:r>
      <w:r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. Про підготовку і розгляд </w:t>
      </w:r>
      <w:proofErr w:type="spellStart"/>
      <w:r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проєкту</w:t>
      </w:r>
      <w:proofErr w:type="spellEnd"/>
      <w:r w:rsidRPr="007E6B2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рішення Київської міської ради «</w:t>
      </w:r>
      <w:r w:rsidRPr="007E6B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внесення змін у додаток до рішення Київської міської ради від 12.03.2020 </w:t>
      </w:r>
      <w:r w:rsidRPr="007E6B2F">
        <w:rPr>
          <w:rFonts w:ascii="Times New Roman" w:hAnsi="Times New Roman"/>
          <w:sz w:val="28"/>
          <w:szCs w:val="28"/>
        </w:rPr>
        <w:t>№</w:t>
      </w:r>
      <w:r w:rsidRPr="007E6B2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232/8402 </w:t>
      </w:r>
      <w:r w:rsidRPr="007E6B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затвердження списку присяжних</w:t>
      </w:r>
      <w:r w:rsidRPr="007E6B2F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Шевченківського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7E6B2F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(Доповідач Олег Бондарчук).</w:t>
      </w:r>
    </w:p>
    <w:p w:rsidR="002F3EB6" w:rsidRDefault="002F3EB6" w:rsidP="00DD08A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1E3782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Різне.</w:t>
      </w:r>
    </w:p>
    <w:p w:rsidR="007E6B2F" w:rsidRPr="001E3782" w:rsidRDefault="007E6B2F" w:rsidP="00DD08A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</w:p>
    <w:p w:rsidR="002F3EB6" w:rsidRDefault="002F3EB6" w:rsidP="00DD08A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8C3789" w:rsidRPr="002F3EB6" w:rsidRDefault="002F3EB6" w:rsidP="00DD08A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Голова постійної комісії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</w:t>
      </w:r>
      <w:r w:rsidRPr="003C557C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Олег БОНДАРЧУК</w:t>
      </w:r>
    </w:p>
    <w:sectPr w:rsidR="008C3789" w:rsidRPr="002F3EB6" w:rsidSect="00B03850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42" w:rsidRDefault="004F5B42">
      <w:pPr>
        <w:spacing w:after="0" w:line="240" w:lineRule="auto"/>
      </w:pPr>
      <w:r>
        <w:separator/>
      </w:r>
    </w:p>
  </w:endnote>
  <w:endnote w:type="continuationSeparator" w:id="0">
    <w:p w:rsidR="004F5B42" w:rsidRDefault="004F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8AE" w:rsidRDefault="004F5B42">
    <w:pPr>
      <w:pStyle w:val="a3"/>
      <w:jc w:val="right"/>
    </w:pPr>
  </w:p>
  <w:p w:rsidR="004618AE" w:rsidRDefault="004F5B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42" w:rsidRDefault="004F5B42">
      <w:pPr>
        <w:spacing w:after="0" w:line="240" w:lineRule="auto"/>
      </w:pPr>
      <w:r>
        <w:separator/>
      </w:r>
    </w:p>
  </w:footnote>
  <w:footnote w:type="continuationSeparator" w:id="0">
    <w:p w:rsidR="004F5B42" w:rsidRDefault="004F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422645"/>
      <w:docPartObj>
        <w:docPartGallery w:val="Page Numbers (Top of Page)"/>
        <w:docPartUnique/>
      </w:docPartObj>
    </w:sdtPr>
    <w:sdtEndPr/>
    <w:sdtContent>
      <w:p w:rsidR="00B03850" w:rsidRDefault="00217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65">
          <w:rPr>
            <w:noProof/>
          </w:rPr>
          <w:t>3</w:t>
        </w:r>
        <w:r>
          <w:fldChar w:fldCharType="end"/>
        </w:r>
      </w:p>
    </w:sdtContent>
  </w:sdt>
  <w:p w:rsidR="00742840" w:rsidRDefault="004F5B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A9B"/>
    <w:multiLevelType w:val="hybridMultilevel"/>
    <w:tmpl w:val="376A69B2"/>
    <w:lvl w:ilvl="0" w:tplc="7384174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AB6F22"/>
    <w:multiLevelType w:val="multilevel"/>
    <w:tmpl w:val="90D242E0"/>
    <w:lvl w:ilvl="0">
      <w:start w:val="1"/>
      <w:numFmt w:val="decimal"/>
      <w:lvlText w:val="%1."/>
      <w:lvlJc w:val="left"/>
      <w:pPr>
        <w:ind w:left="786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6"/>
    <w:rsid w:val="000A3BEB"/>
    <w:rsid w:val="0021749F"/>
    <w:rsid w:val="002B508A"/>
    <w:rsid w:val="002E29C8"/>
    <w:rsid w:val="002F3EB6"/>
    <w:rsid w:val="003237C0"/>
    <w:rsid w:val="0040780C"/>
    <w:rsid w:val="00455DB8"/>
    <w:rsid w:val="004D5528"/>
    <w:rsid w:val="004F5B42"/>
    <w:rsid w:val="005A3DF7"/>
    <w:rsid w:val="00611BE1"/>
    <w:rsid w:val="0067624A"/>
    <w:rsid w:val="007A5C83"/>
    <w:rsid w:val="007D20FA"/>
    <w:rsid w:val="007E6B2F"/>
    <w:rsid w:val="008C3789"/>
    <w:rsid w:val="00C264E0"/>
    <w:rsid w:val="00C870ED"/>
    <w:rsid w:val="00C95713"/>
    <w:rsid w:val="00CA3ACA"/>
    <w:rsid w:val="00DC2635"/>
    <w:rsid w:val="00DD08A6"/>
    <w:rsid w:val="00DE1E07"/>
    <w:rsid w:val="00E17E7E"/>
    <w:rsid w:val="00EB5C65"/>
    <w:rsid w:val="00F852BA"/>
    <w:rsid w:val="00F9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77F4"/>
  <w15:chartTrackingRefBased/>
  <w15:docId w15:val="{0A0575B6-ABEA-48D7-985E-49CDF2D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B6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3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2F3EB6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2F3E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3E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F3EB6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C263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4123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12</cp:revision>
  <cp:lastPrinted>2020-11-24T09:28:00Z</cp:lastPrinted>
  <dcterms:created xsi:type="dcterms:W3CDTF">2020-11-19T06:36:00Z</dcterms:created>
  <dcterms:modified xsi:type="dcterms:W3CDTF">2020-11-24T09:36:00Z</dcterms:modified>
</cp:coreProperties>
</file>