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EC" w:rsidRDefault="00E15FEC" w:rsidP="00A208CF">
      <w:pPr>
        <w:keepNext/>
        <w:keepLines/>
        <w:widowControl w:val="0"/>
        <w:tabs>
          <w:tab w:val="left" w:pos="5812"/>
        </w:tabs>
        <w:suppressAutoHyphens/>
        <w:ind w:left="4962" w:right="-1" w:hanging="1560"/>
        <w:jc w:val="right"/>
        <w:rPr>
          <w:bCs/>
          <w:shd w:val="clear" w:color="auto" w:fill="FFFFFF"/>
        </w:rPr>
      </w:pPr>
    </w:p>
    <w:p w:rsidR="00A208CF" w:rsidRPr="00D77CB7" w:rsidRDefault="00A208CF" w:rsidP="00A208CF">
      <w:pPr>
        <w:keepNext/>
        <w:keepLines/>
        <w:widowControl w:val="0"/>
        <w:tabs>
          <w:tab w:val="left" w:pos="5812"/>
        </w:tabs>
        <w:suppressAutoHyphens/>
        <w:ind w:left="4962" w:right="-1" w:hanging="1560"/>
        <w:jc w:val="right"/>
        <w:rPr>
          <w:bCs/>
          <w:shd w:val="clear" w:color="auto" w:fill="FFFFFF"/>
        </w:rPr>
      </w:pPr>
      <w:r w:rsidRPr="00D77CB7">
        <w:rPr>
          <w:bCs/>
          <w:shd w:val="clear" w:color="auto" w:fill="FFFFFF"/>
        </w:rPr>
        <w:t xml:space="preserve">Засідання відбудеться о </w:t>
      </w:r>
      <w:r w:rsidR="00305F54">
        <w:rPr>
          <w:bCs/>
          <w:shd w:val="clear" w:color="auto" w:fill="FFFFFF"/>
        </w:rPr>
        <w:t>10</w:t>
      </w:r>
      <w:r w:rsidRPr="00D77CB7">
        <w:rPr>
          <w:bCs/>
          <w:shd w:val="clear" w:color="auto" w:fill="FFFFFF"/>
        </w:rPr>
        <w:t>-</w:t>
      </w:r>
      <w:r w:rsidR="00171DBC">
        <w:rPr>
          <w:bCs/>
          <w:shd w:val="clear" w:color="auto" w:fill="FFFFFF"/>
        </w:rPr>
        <w:t>30</w:t>
      </w:r>
    </w:p>
    <w:p w:rsidR="00A208CF" w:rsidRPr="00D77CB7" w:rsidRDefault="00A208CF" w:rsidP="00A208CF">
      <w:pPr>
        <w:keepNext/>
        <w:keepLines/>
        <w:widowControl w:val="0"/>
        <w:tabs>
          <w:tab w:val="left" w:pos="5812"/>
        </w:tabs>
        <w:suppressAutoHyphens/>
        <w:ind w:left="3402" w:right="-1"/>
        <w:jc w:val="right"/>
        <w:rPr>
          <w:bCs/>
          <w:shd w:val="clear" w:color="auto" w:fill="FFFFFF"/>
        </w:rPr>
      </w:pPr>
      <w:r w:rsidRPr="00D77CB7">
        <w:rPr>
          <w:bCs/>
          <w:shd w:val="clear" w:color="auto" w:fill="FFFFFF"/>
        </w:rPr>
        <w:t xml:space="preserve">за адресою: м. Київ, вул. Хрещатик, 36                             </w:t>
      </w:r>
      <w:r w:rsidRPr="00D77CB7">
        <w:rPr>
          <w:bCs/>
          <w:lang w:eastAsia="zh-CN"/>
        </w:rPr>
        <w:t>(</w:t>
      </w:r>
      <w:r w:rsidR="00CA50ED" w:rsidRPr="00D77CB7">
        <w:rPr>
          <w:bCs/>
          <w:lang w:eastAsia="zh-CN"/>
        </w:rPr>
        <w:t>4</w:t>
      </w:r>
      <w:r w:rsidRPr="00D77CB7">
        <w:rPr>
          <w:bCs/>
          <w:lang w:eastAsia="zh-CN"/>
        </w:rPr>
        <w:t xml:space="preserve">-й поверх, </w:t>
      </w:r>
      <w:r w:rsidR="00CA50ED" w:rsidRPr="00D77CB7">
        <w:rPr>
          <w:bCs/>
          <w:lang w:eastAsia="zh-CN"/>
        </w:rPr>
        <w:t>сесійна зала</w:t>
      </w:r>
      <w:r w:rsidRPr="00D77CB7">
        <w:rPr>
          <w:bCs/>
          <w:lang w:eastAsia="zh-CN"/>
        </w:rPr>
        <w:t>)</w:t>
      </w:r>
    </w:p>
    <w:p w:rsidR="00A208CF" w:rsidRPr="002F213E" w:rsidRDefault="00A208CF" w:rsidP="00A208CF">
      <w:pPr>
        <w:keepNext/>
        <w:keepLines/>
        <w:widowControl w:val="0"/>
        <w:tabs>
          <w:tab w:val="left" w:pos="5387"/>
          <w:tab w:val="left" w:pos="5812"/>
        </w:tabs>
        <w:suppressAutoHyphens/>
        <w:ind w:left="4962" w:right="-1"/>
        <w:rPr>
          <w:bCs/>
          <w:color w:val="FF0000"/>
          <w:lang w:eastAsia="zh-CN"/>
        </w:rPr>
      </w:pPr>
    </w:p>
    <w:p w:rsidR="00A208CF" w:rsidRPr="002F213E" w:rsidRDefault="00A208CF" w:rsidP="00A208CF">
      <w:pPr>
        <w:spacing w:after="120"/>
        <w:jc w:val="center"/>
        <w:rPr>
          <w:rFonts w:eastAsiaTheme="minorEastAsia"/>
          <w:b/>
          <w:lang w:eastAsia="en-US"/>
        </w:rPr>
      </w:pPr>
      <w:r w:rsidRPr="002F213E">
        <w:rPr>
          <w:rFonts w:eastAsiaTheme="minorEastAsia"/>
          <w:b/>
          <w:lang w:eastAsia="en-US"/>
        </w:rPr>
        <w:t xml:space="preserve">Перелік питань порядку денного                                                                               </w:t>
      </w:r>
      <w:r w:rsidR="00CA50ED">
        <w:rPr>
          <w:rFonts w:eastAsiaTheme="minorEastAsia"/>
          <w:b/>
          <w:lang w:eastAsia="en-US"/>
        </w:rPr>
        <w:t xml:space="preserve">позачергового </w:t>
      </w:r>
      <w:r w:rsidRPr="002F213E">
        <w:rPr>
          <w:rFonts w:eastAsiaTheme="minorEastAsia"/>
          <w:b/>
          <w:lang w:eastAsia="en-US"/>
        </w:rPr>
        <w:t>засідання постійної комісії Київради з питань власності</w:t>
      </w:r>
    </w:p>
    <w:p w:rsidR="00A208CF" w:rsidRPr="002F213E" w:rsidRDefault="00CA50ED" w:rsidP="00A208CF">
      <w:pPr>
        <w:jc w:val="center"/>
        <w:rPr>
          <w:rFonts w:eastAsiaTheme="minorEastAsia"/>
          <w:b/>
          <w:lang w:eastAsia="en-US"/>
        </w:rPr>
      </w:pPr>
      <w:r>
        <w:rPr>
          <w:rFonts w:eastAsiaTheme="minorEastAsia"/>
          <w:b/>
          <w:lang w:eastAsia="en-US"/>
        </w:rPr>
        <w:t>2</w:t>
      </w:r>
      <w:r w:rsidR="00305F54">
        <w:rPr>
          <w:rFonts w:eastAsiaTheme="minorEastAsia"/>
          <w:b/>
          <w:lang w:eastAsia="en-US"/>
        </w:rPr>
        <w:t>8</w:t>
      </w:r>
      <w:r w:rsidR="00A208CF" w:rsidRPr="002F213E">
        <w:rPr>
          <w:rFonts w:eastAsiaTheme="minorEastAsia"/>
          <w:b/>
          <w:lang w:eastAsia="en-US"/>
        </w:rPr>
        <w:t>.07.2020</w:t>
      </w:r>
    </w:p>
    <w:p w:rsidR="00A208CF" w:rsidRPr="002F213E" w:rsidRDefault="00A208CF" w:rsidP="00A208CF">
      <w:pPr>
        <w:jc w:val="center"/>
        <w:rPr>
          <w:rFonts w:eastAsiaTheme="minorEastAsia"/>
          <w:b/>
          <w:lang w:eastAsia="en-US"/>
        </w:rPr>
      </w:pPr>
    </w:p>
    <w:p w:rsidR="00A208CF" w:rsidRPr="002F213E" w:rsidRDefault="00A208CF" w:rsidP="00A208CF">
      <w:pPr>
        <w:jc w:val="center"/>
        <w:rPr>
          <w:rFonts w:eastAsiaTheme="minorEastAsia"/>
          <w:b/>
          <w:lang w:eastAsia="en-US"/>
        </w:rPr>
      </w:pPr>
      <w:r w:rsidRPr="002F213E">
        <w:rPr>
          <w:rFonts w:eastAsiaTheme="minorEastAsia"/>
          <w:b/>
          <w:lang w:eastAsia="en-US"/>
        </w:rPr>
        <w:t>Проєкти рішень Київради</w:t>
      </w:r>
      <w:r w:rsidR="00305F54">
        <w:rPr>
          <w:rFonts w:eastAsiaTheme="minorEastAsia"/>
          <w:b/>
          <w:lang w:eastAsia="en-US"/>
        </w:rPr>
        <w:t xml:space="preserve"> та інші питання</w:t>
      </w:r>
    </w:p>
    <w:p w:rsidR="002B6105" w:rsidRDefault="002B6105" w:rsidP="002B6105">
      <w:pPr>
        <w:ind w:firstLine="0"/>
        <w:rPr>
          <w:bCs/>
        </w:rPr>
      </w:pPr>
      <w:r>
        <w:rPr>
          <w:lang w:eastAsia="uk-UA"/>
        </w:rPr>
        <w:t>1. Про повторний розгляд проєкту рішення Київради «</w:t>
      </w:r>
      <w:r>
        <w:t xml:space="preserve">Про безоплатну передачу до комунальної власності територіальних громад сіл, селищ та міст майна комунальної власності територіальної громади міста Києва» </w:t>
      </w:r>
      <w:r>
        <w:rPr>
          <w:rFonts w:eastAsiaTheme="minorEastAsia"/>
        </w:rPr>
        <w:t>за поданням заступника голови КМДА П.Пантелеєва, Департаменту  комунальної власності м.Києва виконавчого органу Київради (КМДА) (доручення №08/231-1710/ПР від 08.07.20</w:t>
      </w:r>
      <w:r>
        <w:t>20)</w:t>
      </w:r>
      <w:r>
        <w:rPr>
          <w:lang w:eastAsia="uk-UA"/>
        </w:rPr>
        <w:t xml:space="preserve">  у зв’язку з  </w:t>
      </w:r>
      <w:r>
        <w:t xml:space="preserve"> правовим висновком  управління правового забезпечення діяльності Київської міської ради  від 22.078.2020 №08/230-1137. </w:t>
      </w:r>
    </w:p>
    <w:p w:rsidR="002B6105" w:rsidRDefault="002B6105" w:rsidP="002B6105">
      <w:pPr>
        <w:pStyle w:val="2"/>
        <w:spacing w:after="0"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Протокол № 27/213</w:t>
      </w:r>
      <w:r w:rsidR="00B641ED">
        <w:rPr>
          <w:i/>
          <w:sz w:val="24"/>
          <w:szCs w:val="24"/>
        </w:rPr>
        <w:t xml:space="preserve"> від 23.07.2020 </w:t>
      </w:r>
      <w:r>
        <w:rPr>
          <w:i/>
          <w:sz w:val="24"/>
          <w:szCs w:val="24"/>
        </w:rPr>
        <w:t xml:space="preserve"> – рішення не прийнято.</w:t>
      </w:r>
    </w:p>
    <w:p w:rsidR="002B6105" w:rsidRDefault="002B6105" w:rsidP="002B6105">
      <w:pPr>
        <w:pStyle w:val="2"/>
        <w:spacing w:after="0" w:line="240" w:lineRule="auto"/>
        <w:ind w:firstLine="0"/>
      </w:pPr>
      <w:r>
        <w:t>Доповідач: представник Департаменту.</w:t>
      </w:r>
    </w:p>
    <w:p w:rsidR="002B6105" w:rsidRDefault="002B6105" w:rsidP="002B6105">
      <w:pPr>
        <w:pStyle w:val="2"/>
        <w:spacing w:after="0"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 матеріалами до проєкту рішення можна ознайомитись на вебсайті Київради: </w:t>
      </w:r>
      <w:hyperlink r:id="rId6" w:history="1">
        <w:r>
          <w:rPr>
            <w:rStyle w:val="a3"/>
            <w:rFonts w:eastAsiaTheme="minorEastAsia"/>
            <w:i/>
          </w:rPr>
          <w:t>http://kmr.gov.ua/uk/comisii/28/proekt</w:t>
        </w:r>
      </w:hyperlink>
      <w:r>
        <w:rPr>
          <w:i/>
          <w:sz w:val="24"/>
          <w:szCs w:val="24"/>
        </w:rPr>
        <w:t>.</w:t>
      </w:r>
    </w:p>
    <w:p w:rsidR="00A11EDF" w:rsidRDefault="00A11EDF" w:rsidP="002B6105">
      <w:pPr>
        <w:pStyle w:val="2"/>
        <w:spacing w:after="0" w:line="240" w:lineRule="auto"/>
        <w:ind w:firstLine="0"/>
        <w:rPr>
          <w:i/>
          <w:sz w:val="24"/>
          <w:szCs w:val="24"/>
        </w:rPr>
      </w:pPr>
    </w:p>
    <w:p w:rsidR="003B48DC" w:rsidRPr="00A32AF6" w:rsidRDefault="00F17E5A" w:rsidP="003B48DC">
      <w:pPr>
        <w:ind w:firstLine="0"/>
      </w:pPr>
      <w:r>
        <w:rPr>
          <w:rFonts w:eastAsiaTheme="minorEastAsia"/>
        </w:rPr>
        <w:t xml:space="preserve">2. </w:t>
      </w:r>
      <w:r w:rsidR="00A11EDF">
        <w:rPr>
          <w:rFonts w:eastAsiaTheme="minorEastAsia"/>
        </w:rPr>
        <w:t xml:space="preserve">Про розгляд звернення </w:t>
      </w:r>
      <w:r w:rsidR="003B48DC">
        <w:rPr>
          <w:bCs/>
        </w:rPr>
        <w:t xml:space="preserve">Департаменту комунальної власності м.Києва щодо розгляду </w:t>
      </w:r>
      <w:r w:rsidR="003B48DC" w:rsidRPr="00BB4E8E">
        <w:t xml:space="preserve">звернення </w:t>
      </w:r>
      <w:r w:rsidR="003B48DC">
        <w:t xml:space="preserve">ТОВ «Арсенальний квартал» </w:t>
      </w:r>
      <w:r w:rsidR="003B48DC" w:rsidRPr="007B3792">
        <w:t xml:space="preserve">від </w:t>
      </w:r>
      <w:r w:rsidR="003B48DC">
        <w:t>22.06</w:t>
      </w:r>
      <w:r w:rsidR="003B48DC" w:rsidRPr="007B3792">
        <w:t>.</w:t>
      </w:r>
      <w:r w:rsidR="003B48DC">
        <w:t>2020</w:t>
      </w:r>
      <w:r w:rsidR="003B48DC" w:rsidRPr="007B3792">
        <w:t xml:space="preserve"> № </w:t>
      </w:r>
      <w:r w:rsidR="003B48DC">
        <w:t>22/06</w:t>
      </w:r>
      <w:r w:rsidR="003B48DC" w:rsidRPr="00001646">
        <w:t xml:space="preserve"> </w:t>
      </w:r>
      <w:r w:rsidR="003B48DC">
        <w:t>стосовно надання дозволу на виділ у натурі частки із спільного майна в окремий самостійний об’єкт нерухомого майна нежилих приміщень загальною площею 2716,7 кв. м, які розташовані в підземному переході на площі Слави (вих.№062/06/13-4319 від 01.07.2020; вх. №08/13904 від 01.07.2020).</w:t>
      </w:r>
    </w:p>
    <w:p w:rsidR="00A11EDF" w:rsidRDefault="00A11EDF" w:rsidP="00A11EDF">
      <w:pPr>
        <w:pStyle w:val="2"/>
        <w:spacing w:after="0" w:line="240" w:lineRule="auto"/>
        <w:ind w:firstLine="0"/>
      </w:pPr>
      <w:bookmarkStart w:id="0" w:name="_GoBack"/>
      <w:bookmarkEnd w:id="0"/>
      <w:r>
        <w:t>Доповідач: представник Департаменту.</w:t>
      </w:r>
    </w:p>
    <w:p w:rsidR="001A51AA" w:rsidRDefault="001A51AA" w:rsidP="00A11EDF">
      <w:pPr>
        <w:pStyle w:val="2"/>
        <w:spacing w:after="0" w:line="240" w:lineRule="auto"/>
        <w:ind w:firstLine="0"/>
      </w:pPr>
    </w:p>
    <w:p w:rsidR="001A51AA" w:rsidRPr="00147841" w:rsidRDefault="001A51AA" w:rsidP="001A51AA">
      <w:pPr>
        <w:ind w:firstLine="0"/>
        <w:rPr>
          <w:rFonts w:eastAsiaTheme="minorEastAsia"/>
        </w:rPr>
      </w:pPr>
      <w:r>
        <w:t xml:space="preserve">3. </w:t>
      </w:r>
      <w:r w:rsidRPr="00147841">
        <w:t xml:space="preserve">Про розгляд проєкту рішення Київради "Про надання згоди на внесення змін до договору купівлі-продажу об’єкта незавершеного будівництва" </w:t>
      </w:r>
      <w:r w:rsidRPr="00147841">
        <w:rPr>
          <w:i/>
        </w:rPr>
        <w:t>(крита спортивна арена, на вул. Глушкова, 9)</w:t>
      </w:r>
      <w:r w:rsidRPr="00147841">
        <w:t xml:space="preserve"> </w:t>
      </w:r>
      <w:r w:rsidRPr="00147841">
        <w:rPr>
          <w:rFonts w:eastAsiaTheme="minorEastAsia"/>
        </w:rPr>
        <w:t>за поданням заступника голови КМДА В.Мондриївського, Департаменту, комунальної власності м.Києва виконавчого органу Київради (КМДА) (доручення №08/231-1530/ПР від 18.06.20</w:t>
      </w:r>
      <w:r w:rsidRPr="00147841">
        <w:t xml:space="preserve">20). </w:t>
      </w:r>
    </w:p>
    <w:p w:rsidR="001A51AA" w:rsidRPr="00532B9A" w:rsidRDefault="001A51AA" w:rsidP="001A51AA">
      <w:pPr>
        <w:ind w:firstLine="0"/>
        <w:textAlignment w:val="baseline"/>
        <w:rPr>
          <w:i/>
          <w:sz w:val="22"/>
          <w:szCs w:val="22"/>
        </w:rPr>
      </w:pPr>
      <w:r w:rsidRPr="00532B9A">
        <w:rPr>
          <w:i/>
          <w:sz w:val="22"/>
          <w:szCs w:val="22"/>
        </w:rPr>
        <w:t>Протокол № 23/209 від 23.06.2020 – рішення не прийнято та рекомендовано ДКВ надати на ознайомлення членам комісії наявні додаткові інформативні матеріали до проєкту рішення.</w:t>
      </w:r>
    </w:p>
    <w:p w:rsidR="001A51AA" w:rsidRPr="00532B9A" w:rsidRDefault="001A51AA" w:rsidP="001A51AA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 w:firstLine="0"/>
        <w:rPr>
          <w:i/>
          <w:sz w:val="22"/>
          <w:szCs w:val="22"/>
        </w:rPr>
      </w:pPr>
      <w:r w:rsidRPr="00532B9A">
        <w:rPr>
          <w:i/>
          <w:sz w:val="22"/>
          <w:szCs w:val="22"/>
        </w:rPr>
        <w:t xml:space="preserve">Протокол № 26/212 від 14.07.2020 – </w:t>
      </w:r>
      <w:r w:rsidRPr="0008546A">
        <w:rPr>
          <w:i/>
          <w:sz w:val="22"/>
          <w:szCs w:val="22"/>
        </w:rPr>
        <w:t xml:space="preserve"> с</w:t>
      </w:r>
      <w:r w:rsidRPr="00532B9A">
        <w:rPr>
          <w:i/>
          <w:sz w:val="22"/>
          <w:szCs w:val="22"/>
        </w:rPr>
        <w:t>творено робочу групу у складі</w:t>
      </w:r>
      <w:r w:rsidRPr="00532B9A">
        <w:rPr>
          <w:bCs/>
          <w:i/>
          <w:sz w:val="22"/>
          <w:szCs w:val="22"/>
        </w:rPr>
        <w:t xml:space="preserve"> депутатів Київради: М.Конобаса,  Л.Антонєнка, В.Пишняка</w:t>
      </w:r>
      <w:r w:rsidRPr="00532B9A">
        <w:rPr>
          <w:i/>
          <w:sz w:val="22"/>
          <w:szCs w:val="22"/>
        </w:rPr>
        <w:t xml:space="preserve">, </w:t>
      </w:r>
      <w:r w:rsidRPr="00532B9A">
        <w:rPr>
          <w:bCs/>
          <w:i/>
          <w:sz w:val="22"/>
          <w:szCs w:val="22"/>
        </w:rPr>
        <w:t>М.Буділова.</w:t>
      </w:r>
    </w:p>
    <w:p w:rsidR="001A51AA" w:rsidRPr="0008546A" w:rsidRDefault="001A51AA" w:rsidP="001A51AA">
      <w:pPr>
        <w:ind w:firstLine="0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 матеріалами до проєкту рішення можна ознайомитись на вебсайті Київради: </w:t>
      </w:r>
      <w:hyperlink r:id="rId7" w:history="1">
        <w:r w:rsidRPr="0008546A">
          <w:rPr>
            <w:i/>
            <w:color w:val="0000FF"/>
            <w:sz w:val="24"/>
            <w:szCs w:val="24"/>
            <w:u w:val="single"/>
          </w:rPr>
          <w:t>https://kmr.gov.ua/sites/default/files/1530_4.pdf</w:t>
        </w:r>
      </w:hyperlink>
    </w:p>
    <w:p w:rsidR="00A11EDF" w:rsidRDefault="00A11EDF" w:rsidP="002B6105">
      <w:pPr>
        <w:pStyle w:val="2"/>
        <w:spacing w:after="0" w:line="240" w:lineRule="auto"/>
        <w:ind w:firstLine="0"/>
        <w:rPr>
          <w:i/>
          <w:sz w:val="24"/>
          <w:szCs w:val="24"/>
        </w:rPr>
      </w:pPr>
    </w:p>
    <w:p w:rsidR="00A208CF" w:rsidRPr="002F213E" w:rsidRDefault="00A208CF" w:rsidP="00A208CF">
      <w:pPr>
        <w:jc w:val="center"/>
        <w:rPr>
          <w:rFonts w:eastAsiaTheme="minorEastAsia"/>
          <w:b/>
          <w:lang w:eastAsia="en-US"/>
        </w:rPr>
      </w:pPr>
    </w:p>
    <w:sectPr w:rsidR="00A208CF" w:rsidRPr="002F213E" w:rsidSect="00F53D2F"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47E" w:rsidRDefault="007C347E" w:rsidP="00A208CF">
      <w:r>
        <w:separator/>
      </w:r>
    </w:p>
  </w:endnote>
  <w:endnote w:type="continuationSeparator" w:id="0">
    <w:p w:rsidR="007C347E" w:rsidRDefault="007C347E" w:rsidP="00A2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47E" w:rsidRDefault="007C347E" w:rsidP="00A208CF">
      <w:r>
        <w:separator/>
      </w:r>
    </w:p>
  </w:footnote>
  <w:footnote w:type="continuationSeparator" w:id="0">
    <w:p w:rsidR="007C347E" w:rsidRDefault="007C347E" w:rsidP="00A20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CF"/>
    <w:rsid w:val="000C3FB5"/>
    <w:rsid w:val="00171DBC"/>
    <w:rsid w:val="001A51AA"/>
    <w:rsid w:val="002B6105"/>
    <w:rsid w:val="002D0D0C"/>
    <w:rsid w:val="00305F54"/>
    <w:rsid w:val="003B48DC"/>
    <w:rsid w:val="00446968"/>
    <w:rsid w:val="007A6197"/>
    <w:rsid w:val="007C347E"/>
    <w:rsid w:val="00974E1B"/>
    <w:rsid w:val="00A11EDF"/>
    <w:rsid w:val="00A208CF"/>
    <w:rsid w:val="00B3404F"/>
    <w:rsid w:val="00B447C1"/>
    <w:rsid w:val="00B641ED"/>
    <w:rsid w:val="00C620D0"/>
    <w:rsid w:val="00CA50ED"/>
    <w:rsid w:val="00D77CB7"/>
    <w:rsid w:val="00D83E37"/>
    <w:rsid w:val="00DA75CB"/>
    <w:rsid w:val="00E15FEC"/>
    <w:rsid w:val="00E403C2"/>
    <w:rsid w:val="00F17E5A"/>
    <w:rsid w:val="00F33773"/>
    <w:rsid w:val="00F37C04"/>
    <w:rsid w:val="00F5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112CE-E9FE-47A7-86A6-896BCC50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8C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w w:val="101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A208CF"/>
    <w:pPr>
      <w:keepNext/>
      <w:ind w:firstLine="0"/>
      <w:textAlignment w:val="baseline"/>
      <w:outlineLvl w:val="8"/>
    </w:pPr>
    <w:rPr>
      <w:rFonts w:eastAsiaTheme="minorEastAsia"/>
      <w:i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A208CF"/>
    <w:rPr>
      <w:rFonts w:ascii="Times New Roman" w:eastAsiaTheme="minorEastAsia" w:hAnsi="Times New Roman" w:cs="Times New Roman"/>
      <w:i/>
      <w:color w:val="FF0000"/>
      <w:w w:val="101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208CF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A208CF"/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rsid w:val="00A208CF"/>
    <w:rPr>
      <w:rFonts w:ascii="Times New Roman" w:eastAsia="Times New Roman" w:hAnsi="Times New Roman" w:cs="Times New Roman"/>
      <w:w w:val="101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208C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208CF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rsid w:val="00A208CF"/>
    <w:rPr>
      <w:rFonts w:ascii="Times New Roman" w:eastAsia="Times New Roman" w:hAnsi="Times New Roman" w:cs="Times New Roman"/>
      <w:w w:val="101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5FE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15FEC"/>
    <w:rPr>
      <w:rFonts w:ascii="Segoe UI" w:eastAsia="Times New Roman" w:hAnsi="Segoe UI" w:cs="Segoe UI"/>
      <w:w w:val="10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mr.gov.ua/sites/default/files/1530_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mr.gov.ua/uk/comisii/28/proek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1566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Stepchenko Lidiya</dc:creator>
  <cp:lastModifiedBy>Ivanko Ludmyla</cp:lastModifiedBy>
  <cp:revision>20</cp:revision>
  <cp:lastPrinted>2020-07-27T09:24:00Z</cp:lastPrinted>
  <dcterms:created xsi:type="dcterms:W3CDTF">2020-07-22T13:01:00Z</dcterms:created>
  <dcterms:modified xsi:type="dcterms:W3CDTF">2020-07-27T12:19:00Z</dcterms:modified>
</cp:coreProperties>
</file>