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D9D" w14:textId="77777777" w:rsidR="009B73F4" w:rsidRPr="00B339E1" w:rsidRDefault="009B73F4" w:rsidP="009B73F4">
      <w:pPr>
        <w:pStyle w:val="StyleZakonu"/>
        <w:spacing w:after="0" w:line="240" w:lineRule="auto"/>
        <w:rPr>
          <w:sz w:val="28"/>
          <w:szCs w:val="28"/>
        </w:rPr>
      </w:pPr>
    </w:p>
    <w:p w14:paraId="258A4510" w14:textId="77777777" w:rsidR="009B73F4" w:rsidRDefault="009B73F4" w:rsidP="00D05B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A4CC4" w14:textId="5F475E3B" w:rsidR="00DF2FB9" w:rsidRDefault="00DF2FB9" w:rsidP="00DF2FB9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F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F2FB9">
        <w:rPr>
          <w:rFonts w:ascii="Times New Roman" w:hAnsi="Times New Roman" w:cs="Times New Roman"/>
          <w:sz w:val="28"/>
          <w:szCs w:val="28"/>
          <w:lang w:val="uk-UA"/>
        </w:rPr>
        <w:t xml:space="preserve"> до протоколу № </w:t>
      </w:r>
      <w:r w:rsidR="006A0F71">
        <w:rPr>
          <w:rFonts w:ascii="Times New Roman" w:hAnsi="Times New Roman" w:cs="Times New Roman"/>
          <w:sz w:val="28"/>
          <w:szCs w:val="28"/>
          <w:lang w:val="uk-UA"/>
        </w:rPr>
        <w:t>8/194</w:t>
      </w:r>
    </w:p>
    <w:p w14:paraId="087B7AD2" w14:textId="77777777" w:rsidR="0078767F" w:rsidRDefault="00DF2FB9" w:rsidP="00DF2FB9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FB9">
        <w:rPr>
          <w:rFonts w:ascii="Times New Roman" w:hAnsi="Times New Roman" w:cs="Times New Roman"/>
          <w:sz w:val="28"/>
          <w:szCs w:val="28"/>
          <w:lang w:val="uk-UA"/>
        </w:rPr>
        <w:t>засідання постійної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FB9">
        <w:rPr>
          <w:rFonts w:ascii="Times New Roman" w:hAnsi="Times New Roman" w:cs="Times New Roman"/>
          <w:sz w:val="28"/>
          <w:szCs w:val="28"/>
          <w:lang w:val="uk-UA"/>
        </w:rPr>
        <w:t xml:space="preserve">комісії Київської міської ради з питань власності </w:t>
      </w:r>
    </w:p>
    <w:p w14:paraId="51F2FCBA" w14:textId="6BB30375" w:rsidR="00DF2FB9" w:rsidRDefault="00DF2FB9" w:rsidP="00DF2FB9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F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A0F71">
        <w:rPr>
          <w:rFonts w:ascii="Times New Roman" w:hAnsi="Times New Roman" w:cs="Times New Roman"/>
          <w:sz w:val="28"/>
          <w:szCs w:val="28"/>
          <w:lang w:val="uk-UA"/>
        </w:rPr>
        <w:t>10.03.2020</w:t>
      </w:r>
    </w:p>
    <w:p w14:paraId="472B5C8B" w14:textId="77777777" w:rsidR="00DF2FB9" w:rsidRDefault="00DF2FB9" w:rsidP="00DF2F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B2D5AA" w14:textId="71D65943" w:rsidR="00D05BC2" w:rsidRPr="003F5B15" w:rsidRDefault="00A84E98" w:rsidP="00DF2F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участі у </w:t>
      </w:r>
      <w:r w:rsidR="00D05BC2" w:rsidRPr="003F5B1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рограмі</w:t>
      </w:r>
      <w:r w:rsidR="00D05BC2" w:rsidRPr="003F5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</w:t>
      </w:r>
      <w:r w:rsidR="008B1454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D05BC2" w:rsidRPr="003F5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05B6" w:rsidRPr="003F5B15">
        <w:rPr>
          <w:rFonts w:ascii="Times New Roman" w:hAnsi="Times New Roman" w:cs="Times New Roman"/>
          <w:b/>
          <w:sz w:val="28"/>
          <w:szCs w:val="28"/>
          <w:lang w:val="uk-UA"/>
        </w:rPr>
        <w:t>партнерств</w:t>
      </w:r>
      <w:r w:rsidR="008B145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A05B6" w:rsidRPr="003F5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5BC2" w:rsidRPr="003F5B15">
        <w:rPr>
          <w:rFonts w:ascii="Times New Roman" w:hAnsi="Times New Roman" w:cs="Times New Roman"/>
          <w:b/>
          <w:sz w:val="28"/>
          <w:szCs w:val="28"/>
          <w:lang w:val="uk-UA"/>
        </w:rPr>
        <w:t>у сфері оренди комунального майна</w:t>
      </w:r>
      <w:r w:rsidR="00A45F9A" w:rsidRPr="003F5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Києва</w:t>
      </w:r>
      <w:r w:rsidR="005C0386" w:rsidRPr="003F5B15">
        <w:rPr>
          <w:rFonts w:ascii="Times New Roman" w:hAnsi="Times New Roman" w:cs="Times New Roman"/>
          <w:b/>
          <w:sz w:val="28"/>
          <w:szCs w:val="28"/>
          <w:lang w:val="uk-UA"/>
        </w:rPr>
        <w:t>, що використовується дл</w:t>
      </w:r>
      <w:r w:rsidR="00D05BC2" w:rsidRPr="003F5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5C0386" w:rsidRPr="003F5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 w:rsidR="00D05BC2" w:rsidRPr="003F5B15">
        <w:rPr>
          <w:rFonts w:ascii="Times New Roman" w:hAnsi="Times New Roman" w:cs="Times New Roman"/>
          <w:b/>
          <w:sz w:val="28"/>
          <w:szCs w:val="28"/>
          <w:lang w:val="uk-UA"/>
        </w:rPr>
        <w:t>приватних закладів освіти</w:t>
      </w:r>
    </w:p>
    <w:p w14:paraId="78BBACBA" w14:textId="77777777" w:rsidR="00D05BC2" w:rsidRPr="003F5B15" w:rsidRDefault="00D05BC2" w:rsidP="003F5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34A51" w14:textId="202F3831" w:rsidR="003F5B15" w:rsidRDefault="003F5B15" w:rsidP="0093483E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Терміни, які використовуються у </w:t>
      </w:r>
      <w:r w:rsidR="00A84E98">
        <w:rPr>
          <w:rFonts w:ascii="Times New Roman" w:hAnsi="Times New Roman" w:cs="Times New Roman"/>
          <w:sz w:val="28"/>
          <w:szCs w:val="28"/>
          <w:lang w:val="uk-UA"/>
        </w:rPr>
        <w:t>цих Умовах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, мають таке значення:</w:t>
      </w:r>
    </w:p>
    <w:p w14:paraId="6C100730" w14:textId="5C170DD2" w:rsidR="00233F69" w:rsidRPr="00233F69" w:rsidRDefault="00233F69" w:rsidP="00233F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33F69">
        <w:rPr>
          <w:rFonts w:ascii="Times New Roman" w:hAnsi="Times New Roman" w:cs="Times New Roman"/>
          <w:sz w:val="28"/>
          <w:szCs w:val="28"/>
          <w:lang w:val="uk-UA"/>
        </w:rPr>
        <w:t>іти із багатодітних сімей - це діти із сімей, в яких подружжя (чоловік та жінка) перебуває у зареєстрованому шлюбі, разом проживає та виховує трьох і більше дітей, в тому числі кожного з подружжя, або один батько (одна мати), який (яка) проживає разом з трьома і більше дітьми та самостійно їх виховує.</w:t>
      </w:r>
    </w:p>
    <w:p w14:paraId="30B7C69B" w14:textId="2737F385" w:rsidR="006B14B0" w:rsidRPr="006B14B0" w:rsidRDefault="006B14B0" w:rsidP="006B14B0">
      <w:pPr>
        <w:pStyle w:val="a3"/>
        <w:tabs>
          <w:tab w:val="left" w:pos="1530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B14B0">
        <w:rPr>
          <w:rFonts w:ascii="Times New Roman" w:hAnsi="Times New Roman"/>
          <w:color w:val="000000" w:themeColor="text1"/>
          <w:sz w:val="28"/>
          <w:szCs w:val="28"/>
          <w:lang w:val="uk-UA"/>
        </w:rPr>
        <w:t>Діти із малозабезпечених сімей:</w:t>
      </w:r>
    </w:p>
    <w:p w14:paraId="154AEB39" w14:textId="3CDCE9E8" w:rsidR="006B14B0" w:rsidRPr="006B14B0" w:rsidRDefault="006B14B0" w:rsidP="006B14B0">
      <w:pPr>
        <w:pStyle w:val="Style1"/>
        <w:widowControl/>
        <w:numPr>
          <w:ilvl w:val="0"/>
          <w:numId w:val="9"/>
        </w:numPr>
        <w:spacing w:line="240" w:lineRule="auto"/>
        <w:ind w:left="0" w:right="36" w:firstLine="176"/>
        <w:rPr>
          <w:rStyle w:val="FontStyle17"/>
          <w:sz w:val="28"/>
          <w:szCs w:val="28"/>
        </w:rPr>
      </w:pPr>
      <w:r w:rsidRPr="006B14B0">
        <w:rPr>
          <w:rStyle w:val="FontStyle17"/>
          <w:sz w:val="28"/>
          <w:szCs w:val="28"/>
        </w:rPr>
        <w:t xml:space="preserve">діти із сімей, які мають право на отримання і отримують житлову субсидію відповідно до Положення «Про порядок призначення житлової" субсидії», затвердженого постановою Кабінету Міністрів України </w:t>
      </w:r>
      <w:r w:rsidRPr="006B14B0">
        <w:rPr>
          <w:rStyle w:val="FontStyle17"/>
          <w:sz w:val="28"/>
          <w:szCs w:val="28"/>
          <w:lang w:val="ru-RU"/>
        </w:rPr>
        <w:t>N</w:t>
      </w:r>
      <w:r w:rsidRPr="006B14B0">
        <w:rPr>
          <w:rStyle w:val="FontStyle17"/>
          <w:sz w:val="28"/>
          <w:szCs w:val="28"/>
        </w:rPr>
        <w:t xml:space="preserve">2 329 від 27 квітня 2018 </w:t>
      </w:r>
      <w:r w:rsidRPr="006B14B0">
        <w:rPr>
          <w:rStyle w:val="FontStyle17"/>
          <w:sz w:val="28"/>
          <w:szCs w:val="28"/>
          <w:lang w:val="en-US"/>
        </w:rPr>
        <w:t>p</w:t>
      </w:r>
      <w:r w:rsidR="00A438AB">
        <w:rPr>
          <w:rStyle w:val="FontStyle17"/>
          <w:sz w:val="28"/>
          <w:szCs w:val="28"/>
        </w:rPr>
        <w:t>оку</w:t>
      </w:r>
      <w:r w:rsidRPr="006B14B0">
        <w:rPr>
          <w:rStyle w:val="FontStyle17"/>
          <w:sz w:val="28"/>
          <w:szCs w:val="28"/>
        </w:rPr>
        <w:t>;</w:t>
      </w:r>
    </w:p>
    <w:p w14:paraId="2885EAAB" w14:textId="42E611BA" w:rsidR="006B14B0" w:rsidRPr="006B14B0" w:rsidRDefault="006B14B0" w:rsidP="005F1893">
      <w:pPr>
        <w:pStyle w:val="Style1"/>
        <w:widowControl/>
        <w:numPr>
          <w:ilvl w:val="0"/>
          <w:numId w:val="9"/>
        </w:numPr>
        <w:spacing w:line="240" w:lineRule="auto"/>
        <w:ind w:left="0" w:right="36" w:firstLine="176"/>
        <w:rPr>
          <w:rStyle w:val="FontStyle17"/>
          <w:sz w:val="28"/>
          <w:szCs w:val="28"/>
        </w:rPr>
      </w:pPr>
      <w:r w:rsidRPr="005F1893">
        <w:rPr>
          <w:rStyle w:val="FontStyle17"/>
          <w:sz w:val="28"/>
          <w:szCs w:val="28"/>
        </w:rPr>
        <w:t>діти із сімей, які з поважних причин або незалежних від них  причин</w:t>
      </w:r>
      <w:r w:rsidRPr="006B14B0">
        <w:rPr>
          <w:rStyle w:val="FontStyle17"/>
          <w:sz w:val="28"/>
          <w:szCs w:val="28"/>
        </w:rPr>
        <w:t xml:space="preserve"> мають середньомісячний сукупний доход нижчий від прожиткового мінімуму для сім’ї, що визначено Законом України «Про державну соціальну до</w:t>
      </w:r>
      <w:r>
        <w:rPr>
          <w:rStyle w:val="FontStyle17"/>
          <w:sz w:val="28"/>
          <w:szCs w:val="28"/>
        </w:rPr>
        <w:t>помогу малозабезпеченим сім’ям»;</w:t>
      </w:r>
    </w:p>
    <w:p w14:paraId="053AAEA2" w14:textId="2ECE620E" w:rsidR="008D2967" w:rsidRDefault="00100CD0" w:rsidP="006B1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– Методика </w:t>
      </w:r>
      <w:r w:rsidRPr="00BC2CC7">
        <w:rPr>
          <w:rFonts w:ascii="Times New Roman" w:hAnsi="Times New Roman" w:cs="Times New Roman"/>
          <w:sz w:val="28"/>
          <w:szCs w:val="28"/>
          <w:lang w:val="uk-UA"/>
        </w:rPr>
        <w:t>розрахунку орендної плати за майно територіальної громади міста Києва, яке передається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є </w:t>
      </w:r>
      <w:r w:rsidRPr="0087460D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7460D">
        <w:rPr>
          <w:rFonts w:ascii="Times New Roman" w:hAnsi="Times New Roman" w:cs="Times New Roman"/>
          <w:sz w:val="28"/>
          <w:szCs w:val="28"/>
          <w:lang w:val="uk-UA"/>
        </w:rPr>
        <w:t xml:space="preserve"> 3 до рішення Київської міської ради 21.04.2015 № 415/1280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оренду майна територіальної громади міста Києва»;</w:t>
      </w:r>
    </w:p>
    <w:p w14:paraId="32442E2D" w14:textId="2F699DFC" w:rsidR="008D2967" w:rsidRDefault="008D2967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 xml:space="preserve">ормативна кількість дітей - кількість дітей, яка охоплюється партнерською квотою відповідного типу для приватного закладу освіти, розрахована відповідно до формули Таблиці 1  </w:t>
      </w:r>
      <w:r w:rsidR="00A84E98">
        <w:rPr>
          <w:rFonts w:ascii="Times New Roman" w:hAnsi="Times New Roman" w:cs="Times New Roman"/>
          <w:sz w:val="28"/>
          <w:szCs w:val="28"/>
          <w:lang w:val="uk-UA"/>
        </w:rPr>
        <w:t>цих Умов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51D901" w14:textId="359297E7" w:rsidR="00BC2CC7" w:rsidRPr="00BC2CC7" w:rsidRDefault="00BC2CC7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B15">
        <w:rPr>
          <w:rFonts w:ascii="Times New Roman" w:hAnsi="Times New Roman" w:cs="Times New Roman"/>
          <w:sz w:val="28"/>
          <w:szCs w:val="28"/>
          <w:lang w:val="uk-UA"/>
        </w:rPr>
        <w:t>Орендна пільга – ставка орендної плати за договором оренди комунального майна територіальної громади міста Києва,</w:t>
      </w:r>
      <w:r w:rsidR="008B14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визначена на рівні 1 грн. на рік або на рівні, що є меншим ніж повна орендна ставка</w:t>
      </w:r>
      <w:r w:rsidR="00A16C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9950B0" w14:textId="77777777" w:rsidR="00233F69" w:rsidRDefault="00233F69" w:rsidP="00233F69">
      <w:pPr>
        <w:pStyle w:val="Style1"/>
        <w:widowControl/>
        <w:spacing w:line="338" w:lineRule="exact"/>
        <w:rPr>
          <w:rStyle w:val="FontStyle17"/>
          <w:sz w:val="28"/>
        </w:rPr>
      </w:pPr>
      <w:r w:rsidRPr="00233F69">
        <w:rPr>
          <w:rStyle w:val="FontStyle17"/>
          <w:sz w:val="28"/>
        </w:rPr>
        <w:t>Партнерська квота - процентне відношення кількості дітей, які належать до пільгових категорій дітей і відвідують приватний заклад освіти в рамках програми соціального партнерства, до загальної фактичної кількості дітей, які відвідують приватний заклад освіти;</w:t>
      </w:r>
    </w:p>
    <w:p w14:paraId="3CC9F165" w14:textId="77777777" w:rsidR="00A84E98" w:rsidRPr="005F1893" w:rsidRDefault="00233F69" w:rsidP="00A84E98">
      <w:pPr>
        <w:pStyle w:val="Style1"/>
        <w:widowControl/>
        <w:spacing w:line="338" w:lineRule="exact"/>
        <w:rPr>
          <w:rStyle w:val="FontStyle17"/>
          <w:sz w:val="28"/>
        </w:rPr>
      </w:pPr>
      <w:r w:rsidRPr="00233F69">
        <w:rPr>
          <w:rStyle w:val="FontStyle17"/>
          <w:sz w:val="28"/>
        </w:rPr>
        <w:t>Пільгові категорії дітей</w:t>
      </w:r>
      <w:r w:rsidR="00A84E98" w:rsidRPr="005F1893">
        <w:rPr>
          <w:rStyle w:val="FontStyle17"/>
          <w:sz w:val="28"/>
        </w:rPr>
        <w:t>:</w:t>
      </w:r>
    </w:p>
    <w:p w14:paraId="6E186805" w14:textId="0A4C5FAD" w:rsidR="00233F69" w:rsidRPr="005F1893" w:rsidRDefault="00A84E98" w:rsidP="00A84E98">
      <w:pPr>
        <w:pStyle w:val="Style1"/>
        <w:widowControl/>
        <w:spacing w:line="338" w:lineRule="exact"/>
        <w:rPr>
          <w:rStyle w:val="FontStyle17"/>
          <w:sz w:val="28"/>
          <w:lang w:eastAsia="ru-RU"/>
        </w:rPr>
      </w:pPr>
      <w:r w:rsidRPr="005F1893">
        <w:rPr>
          <w:rStyle w:val="FontStyle17"/>
          <w:sz w:val="28"/>
        </w:rPr>
        <w:lastRenderedPageBreak/>
        <w:t xml:space="preserve">-    </w:t>
      </w:r>
      <w:r w:rsidR="00233F69" w:rsidRPr="00233F69">
        <w:rPr>
          <w:rStyle w:val="FontStyle17"/>
          <w:sz w:val="28"/>
        </w:rPr>
        <w:t>діт</w:t>
      </w:r>
      <w:r>
        <w:rPr>
          <w:rStyle w:val="FontStyle17"/>
          <w:sz w:val="28"/>
        </w:rPr>
        <w:t>и</w:t>
      </w:r>
      <w:r w:rsidR="00233F69" w:rsidRPr="00233F69">
        <w:rPr>
          <w:rStyle w:val="FontStyle17"/>
          <w:sz w:val="28"/>
        </w:rPr>
        <w:t xml:space="preserve"> із малозабезпечених сімей;</w:t>
      </w:r>
    </w:p>
    <w:p w14:paraId="395B85B2" w14:textId="5FD7AAE6" w:rsidR="00233F69" w:rsidRPr="00A84E98" w:rsidRDefault="00233F69" w:rsidP="00A84E98">
      <w:pPr>
        <w:pStyle w:val="Style10"/>
        <w:widowControl/>
        <w:numPr>
          <w:ilvl w:val="0"/>
          <w:numId w:val="8"/>
        </w:numPr>
        <w:tabs>
          <w:tab w:val="left" w:pos="936"/>
        </w:tabs>
        <w:spacing w:line="338" w:lineRule="exact"/>
        <w:ind w:left="583"/>
        <w:rPr>
          <w:rStyle w:val="FontStyle17"/>
          <w:sz w:val="28"/>
          <w:lang w:val="ru-RU" w:eastAsia="ru-RU"/>
        </w:rPr>
      </w:pPr>
      <w:r w:rsidRPr="00233F69">
        <w:rPr>
          <w:rStyle w:val="FontStyle17"/>
          <w:sz w:val="28"/>
        </w:rPr>
        <w:t>діт</w:t>
      </w:r>
      <w:r w:rsidR="00A84E98">
        <w:rPr>
          <w:rStyle w:val="FontStyle17"/>
          <w:sz w:val="28"/>
        </w:rPr>
        <w:t>и</w:t>
      </w:r>
      <w:r w:rsidRPr="00A84E98">
        <w:rPr>
          <w:rStyle w:val="FontStyle17"/>
          <w:sz w:val="28"/>
        </w:rPr>
        <w:t xml:space="preserve"> учасників АТО;</w:t>
      </w:r>
    </w:p>
    <w:p w14:paraId="62ABE410" w14:textId="18F64105" w:rsidR="00233F69" w:rsidRPr="00233F69" w:rsidRDefault="00233F69" w:rsidP="00233F69">
      <w:pPr>
        <w:pStyle w:val="Style10"/>
        <w:widowControl/>
        <w:numPr>
          <w:ilvl w:val="0"/>
          <w:numId w:val="8"/>
        </w:numPr>
        <w:tabs>
          <w:tab w:val="left" w:pos="936"/>
        </w:tabs>
        <w:spacing w:line="338" w:lineRule="exact"/>
        <w:ind w:left="583"/>
        <w:rPr>
          <w:rStyle w:val="FontStyle17"/>
          <w:sz w:val="28"/>
          <w:lang w:val="ru-RU" w:eastAsia="ru-RU"/>
        </w:rPr>
      </w:pPr>
      <w:r w:rsidRPr="00233F69">
        <w:rPr>
          <w:rStyle w:val="FontStyle17"/>
          <w:sz w:val="28"/>
        </w:rPr>
        <w:t>діт</w:t>
      </w:r>
      <w:r w:rsidR="00A84E98">
        <w:rPr>
          <w:rStyle w:val="FontStyle17"/>
          <w:sz w:val="28"/>
        </w:rPr>
        <w:t>и</w:t>
      </w:r>
      <w:r w:rsidRPr="00233F69">
        <w:rPr>
          <w:rStyle w:val="FontStyle17"/>
          <w:sz w:val="28"/>
        </w:rPr>
        <w:t xml:space="preserve"> з багатодітних сімей;</w:t>
      </w:r>
    </w:p>
    <w:p w14:paraId="222E223C" w14:textId="77593524" w:rsidR="00233F69" w:rsidRPr="00233F69" w:rsidRDefault="00233F69" w:rsidP="00233F69">
      <w:pPr>
        <w:pStyle w:val="Style10"/>
        <w:widowControl/>
        <w:numPr>
          <w:ilvl w:val="0"/>
          <w:numId w:val="8"/>
        </w:numPr>
        <w:tabs>
          <w:tab w:val="left" w:pos="936"/>
        </w:tabs>
        <w:spacing w:line="338" w:lineRule="exact"/>
        <w:ind w:left="583"/>
        <w:rPr>
          <w:rStyle w:val="FontStyle17"/>
          <w:sz w:val="28"/>
          <w:lang w:val="ru-RU" w:eastAsia="ru-RU"/>
        </w:rPr>
      </w:pPr>
      <w:r w:rsidRPr="00233F69">
        <w:rPr>
          <w:rStyle w:val="FontStyle17"/>
          <w:sz w:val="28"/>
        </w:rPr>
        <w:t>діти, позбавлені батьківської опіки.</w:t>
      </w:r>
    </w:p>
    <w:p w14:paraId="249054CB" w14:textId="7A2CC811" w:rsidR="00BC2CC7" w:rsidRDefault="00BC2CC7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60D">
        <w:rPr>
          <w:rFonts w:ascii="Times New Roman" w:hAnsi="Times New Roman" w:cs="Times New Roman"/>
          <w:sz w:val="28"/>
          <w:szCs w:val="28"/>
          <w:lang w:val="uk-UA"/>
        </w:rPr>
        <w:t>Повна орендна ставка – ставка оренди, визначена пунктом 42 Таблиці 1 Методик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</w:t>
      </w:r>
      <w:r w:rsidRPr="00BC2CC7">
        <w:rPr>
          <w:rFonts w:ascii="Times New Roman" w:hAnsi="Times New Roman" w:cs="Times New Roman"/>
          <w:sz w:val="28"/>
          <w:szCs w:val="28"/>
          <w:lang w:val="uk-UA"/>
        </w:rPr>
        <w:t>суб'єктів господарювання, які провадять діяльність у сфері освіти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B2D005F" w14:textId="77777777" w:rsidR="00233F69" w:rsidRPr="00233F69" w:rsidRDefault="00233F69" w:rsidP="00233F69">
      <w:pPr>
        <w:pStyle w:val="Style1"/>
        <w:widowControl/>
        <w:spacing w:line="338" w:lineRule="exact"/>
        <w:rPr>
          <w:rStyle w:val="FontStyle17"/>
          <w:sz w:val="28"/>
        </w:rPr>
      </w:pPr>
      <w:r w:rsidRPr="00233F69">
        <w:rPr>
          <w:rStyle w:val="FontStyle17"/>
          <w:sz w:val="28"/>
        </w:rPr>
        <w:t>Програма соціального партнерства - надання приватним закладом освіти або його засновниками дітям із пільгових категорій</w:t>
      </w:r>
      <w:r w:rsidRPr="00233F69">
        <w:rPr>
          <w:rStyle w:val="FontStyle17"/>
          <w:b/>
          <w:sz w:val="28"/>
        </w:rPr>
        <w:t xml:space="preserve"> </w:t>
      </w:r>
      <w:r w:rsidRPr="00233F69">
        <w:rPr>
          <w:rStyle w:val="FontStyle17"/>
          <w:sz w:val="28"/>
        </w:rPr>
        <w:t>стипендії на навчання у такому приватному закладі освіти, яка покриває більше 75% відсотків вартості навчання, або повне звільнення таких дітей від сплати на навчання (надання стипендії, яка покриває повну вартість навчання);</w:t>
      </w:r>
    </w:p>
    <w:p w14:paraId="67905FE4" w14:textId="25653371" w:rsidR="00A16C35" w:rsidRDefault="00355DC3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B15">
        <w:rPr>
          <w:rFonts w:ascii="Times New Roman" w:hAnsi="Times New Roman" w:cs="Times New Roman"/>
          <w:sz w:val="28"/>
          <w:szCs w:val="28"/>
          <w:lang w:val="uk-UA"/>
        </w:rPr>
        <w:t>Програма соціального партнерства першого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програма, в якій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дітей, які приймають участь у програмі соціального партнерства на підставі повного звільнення від сплати за навчання є </w:t>
      </w:r>
      <w:r w:rsidRPr="009B73F4">
        <w:rPr>
          <w:rFonts w:ascii="Times New Roman" w:hAnsi="Times New Roman" w:cs="Times New Roman"/>
          <w:i/>
          <w:sz w:val="28"/>
          <w:szCs w:val="28"/>
          <w:lang w:val="uk-UA"/>
        </w:rPr>
        <w:t>більшою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ніж кількість дітей, які приймають участь у програмі соціального партнерства на підставі отримання стипендії, яка покриває більше 75% вартості навчання</w:t>
      </w:r>
      <w:r w:rsidR="00A16C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81E091" w14:textId="60F10471" w:rsidR="00100CD0" w:rsidRDefault="00355DC3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соціального партнерства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програма, в якій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дітей, які приймають участь у програмі соціального партнерства на підставі повного звільнення від сплати за навчання є </w:t>
      </w:r>
      <w:r w:rsidRPr="009B73F4">
        <w:rPr>
          <w:rFonts w:ascii="Times New Roman" w:hAnsi="Times New Roman" w:cs="Times New Roman"/>
          <w:i/>
          <w:sz w:val="28"/>
          <w:szCs w:val="28"/>
          <w:lang w:val="uk-UA"/>
        </w:rPr>
        <w:t>меншою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ніж кількість дітей, які приймають участь у програмі соціального партнерства на підставі отримання стипендії, яка покриває більше 75% вартості навчання</w:t>
      </w:r>
      <w:r w:rsidR="00A16C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9EEDFD" w14:textId="31D0687D" w:rsidR="00233F69" w:rsidRPr="00233F69" w:rsidRDefault="00233F69" w:rsidP="00233F69">
      <w:pPr>
        <w:pStyle w:val="Style1"/>
        <w:widowControl/>
        <w:spacing w:before="22" w:line="324" w:lineRule="exact"/>
        <w:ind w:right="29" w:firstLine="583"/>
        <w:rPr>
          <w:sz w:val="28"/>
        </w:rPr>
      </w:pPr>
      <w:r w:rsidRPr="00233F69">
        <w:rPr>
          <w:rStyle w:val="FontStyle17"/>
          <w:sz w:val="28"/>
        </w:rPr>
        <w:t>Учасники АТО</w:t>
      </w:r>
      <w:r w:rsidRPr="00233F69">
        <w:rPr>
          <w:rStyle w:val="FontStyle17"/>
          <w:sz w:val="28"/>
          <w:lang w:val="ru-RU"/>
        </w:rPr>
        <w:t xml:space="preserve"> -</w:t>
      </w:r>
      <w:r w:rsidRPr="00233F69">
        <w:rPr>
          <w:rStyle w:val="FontStyle17"/>
          <w:sz w:val="28"/>
        </w:rPr>
        <w:t xml:space="preserve"> особи, які у встановленому Законом порядку отримали довідки, що підтверджують їх участь в антитерористичній операції</w:t>
      </w:r>
      <w:r w:rsidR="008B1454">
        <w:rPr>
          <w:rStyle w:val="FontStyle17"/>
          <w:sz w:val="28"/>
        </w:rPr>
        <w:t>.</w:t>
      </w:r>
    </w:p>
    <w:p w14:paraId="1C12AEB0" w14:textId="0D9911B7" w:rsidR="00355DC3" w:rsidRDefault="00355DC3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554A69" w14:textId="77777777" w:rsidR="00E04E3A" w:rsidRDefault="00E04E3A" w:rsidP="00E04E3A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4EC76" w14:textId="30D41B1B" w:rsidR="00D13128" w:rsidRPr="003F5B15" w:rsidRDefault="00A84E98" w:rsidP="0093483E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Орендар зберігає </w:t>
      </w:r>
      <w:r w:rsidR="00D13128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право на орендну пільгу за умови дотримання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D13128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2FE" w:rsidRPr="003F5B15">
        <w:rPr>
          <w:rFonts w:ascii="Times New Roman" w:hAnsi="Times New Roman" w:cs="Times New Roman"/>
          <w:sz w:val="28"/>
          <w:szCs w:val="28"/>
          <w:lang w:val="uk-UA"/>
        </w:rPr>
        <w:t>партнерської</w:t>
      </w:r>
      <w:r w:rsidR="00D13128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квоти, яка складає:</w:t>
      </w:r>
    </w:p>
    <w:p w14:paraId="345747DD" w14:textId="4133271D" w:rsidR="00550E1D" w:rsidRPr="0093483E" w:rsidRDefault="00FB2A4B" w:rsidP="0093483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3E">
        <w:rPr>
          <w:rFonts w:ascii="Times New Roman" w:hAnsi="Times New Roman" w:cs="Times New Roman"/>
          <w:sz w:val="28"/>
          <w:szCs w:val="28"/>
          <w:lang w:val="uk-UA"/>
        </w:rPr>
        <w:t>10%</w:t>
      </w:r>
      <w:r w:rsidR="008B14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B1454" w:rsidRPr="008B1454">
        <w:rPr>
          <w:rFonts w:ascii="Times New Roman" w:hAnsi="Times New Roman" w:cs="Times New Roman"/>
          <w:i/>
          <w:iCs/>
          <w:sz w:val="28"/>
          <w:szCs w:val="28"/>
          <w:lang w:val="uk-UA"/>
        </w:rPr>
        <w:t>квота першого типу</w:t>
      </w:r>
      <w:r w:rsidR="008B14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082B" w:rsidRPr="0093483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F5B15" w:rsidRPr="0093483E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19AEF17B" w14:textId="53C20D59" w:rsidR="00DF082B" w:rsidRPr="006B14B0" w:rsidRDefault="00DF082B" w:rsidP="006B14B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3E">
        <w:rPr>
          <w:rFonts w:ascii="Times New Roman" w:hAnsi="Times New Roman" w:cs="Times New Roman"/>
          <w:sz w:val="28"/>
          <w:szCs w:val="28"/>
          <w:lang w:val="uk-UA"/>
        </w:rPr>
        <w:t xml:space="preserve">20% - </w:t>
      </w:r>
      <w:r w:rsidR="00A84E98">
        <w:rPr>
          <w:rFonts w:ascii="Times New Roman" w:hAnsi="Times New Roman" w:cs="Times New Roman"/>
          <w:sz w:val="28"/>
          <w:szCs w:val="28"/>
          <w:lang w:val="uk-UA"/>
        </w:rPr>
        <w:t>якщо Орендар</w:t>
      </w:r>
      <w:r w:rsidRPr="0093483E">
        <w:rPr>
          <w:rFonts w:ascii="Times New Roman" w:hAnsi="Times New Roman" w:cs="Times New Roman"/>
          <w:sz w:val="28"/>
          <w:szCs w:val="28"/>
          <w:lang w:val="uk-UA"/>
        </w:rPr>
        <w:t xml:space="preserve"> отриму</w:t>
      </w:r>
      <w:r w:rsidR="00A84E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3483E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компенсацію за надання освітньої послуги дитині в розмірі базового фінансового нормативу бюджетної забезпеченості</w:t>
      </w:r>
      <w:r w:rsidR="007A44E7" w:rsidRPr="009348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44E7" w:rsidRPr="009348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квота </w:t>
      </w:r>
      <w:r w:rsidR="00A84E98">
        <w:rPr>
          <w:rFonts w:ascii="Times New Roman" w:hAnsi="Times New Roman" w:cs="Times New Roman"/>
          <w:i/>
          <w:sz w:val="28"/>
          <w:szCs w:val="28"/>
          <w:lang w:val="uk-UA"/>
        </w:rPr>
        <w:t>другого</w:t>
      </w:r>
      <w:r w:rsidR="007A44E7" w:rsidRPr="009348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типу</w:t>
      </w:r>
      <w:r w:rsidR="007A44E7" w:rsidRPr="009348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2083" w:rsidRPr="009348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5ED7C" w14:textId="6AF1923D" w:rsidR="006B14B0" w:rsidRPr="006B14B0" w:rsidRDefault="006B14B0" w:rsidP="006B14B0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14B0">
        <w:rPr>
          <w:rFonts w:ascii="Times New Roman" w:hAnsi="Times New Roman"/>
          <w:sz w:val="28"/>
          <w:szCs w:val="28"/>
          <w:lang w:val="uk-UA"/>
        </w:rPr>
        <w:t xml:space="preserve">Для участі у Програмі соціального партнерства </w:t>
      </w:r>
      <w:r w:rsidR="00A84E98">
        <w:rPr>
          <w:rFonts w:ascii="Times New Roman" w:hAnsi="Times New Roman"/>
          <w:sz w:val="28"/>
          <w:szCs w:val="28"/>
          <w:lang w:val="uk-UA"/>
        </w:rPr>
        <w:t>Орендар</w:t>
      </w:r>
      <w:r w:rsidRPr="006B1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B71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5F1893">
        <w:rPr>
          <w:rFonts w:ascii="Times New Roman" w:hAnsi="Times New Roman"/>
          <w:sz w:val="28"/>
          <w:szCs w:val="28"/>
          <w:lang w:val="uk-UA"/>
        </w:rPr>
        <w:t>пізніше</w:t>
      </w:r>
      <w:r w:rsidR="009A3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F71" w:rsidRPr="006A0F71">
        <w:rPr>
          <w:rFonts w:ascii="Times New Roman" w:hAnsi="Times New Roman"/>
          <w:color w:val="FF0000"/>
          <w:sz w:val="28"/>
          <w:szCs w:val="28"/>
          <w:lang w:val="uk-UA"/>
        </w:rPr>
        <w:t>1 червня</w:t>
      </w:r>
      <w:r w:rsidR="00556375" w:rsidRPr="006A0F71">
        <w:rPr>
          <w:rFonts w:ascii="Times New Roman" w:hAnsi="Times New Roman"/>
          <w:color w:val="FF0000"/>
          <w:sz w:val="28"/>
          <w:szCs w:val="28"/>
          <w:lang w:val="uk-UA"/>
        </w:rPr>
        <w:t xml:space="preserve"> 20</w:t>
      </w:r>
      <w:r w:rsidR="005F1F65" w:rsidRPr="006A0F71">
        <w:rPr>
          <w:rFonts w:ascii="Times New Roman" w:hAnsi="Times New Roman"/>
          <w:color w:val="FF0000"/>
          <w:sz w:val="28"/>
          <w:szCs w:val="28"/>
          <w:lang w:val="uk-UA"/>
        </w:rPr>
        <w:t>20</w:t>
      </w:r>
      <w:r w:rsidR="00256E36" w:rsidRPr="006A0F7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56E36">
        <w:rPr>
          <w:rFonts w:ascii="Times New Roman" w:hAnsi="Times New Roman"/>
          <w:sz w:val="28"/>
          <w:szCs w:val="28"/>
          <w:lang w:val="uk-UA"/>
        </w:rPr>
        <w:t>року</w:t>
      </w:r>
      <w:r w:rsidR="009A3B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14B0">
        <w:rPr>
          <w:rFonts w:ascii="Times New Roman" w:hAnsi="Times New Roman"/>
          <w:sz w:val="28"/>
          <w:szCs w:val="28"/>
          <w:lang w:val="uk-UA"/>
        </w:rPr>
        <w:t>пуб</w:t>
      </w:r>
      <w:bookmarkStart w:id="0" w:name="_GoBack"/>
      <w:bookmarkEnd w:id="0"/>
      <w:r w:rsidRPr="006B14B0">
        <w:rPr>
          <w:rFonts w:ascii="Times New Roman" w:hAnsi="Times New Roman"/>
          <w:sz w:val="28"/>
          <w:szCs w:val="28"/>
          <w:lang w:val="uk-UA"/>
        </w:rPr>
        <w:t>лікує на своєму сайті оголошення, яке повинно містити інформацію про:</w:t>
      </w:r>
    </w:p>
    <w:p w14:paraId="045497A0" w14:textId="1E53093E" w:rsidR="006B14B0" w:rsidRPr="006B14B0" w:rsidRDefault="006B14B0" w:rsidP="006B14B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14B0">
        <w:rPr>
          <w:rFonts w:ascii="Times New Roman" w:hAnsi="Times New Roman"/>
          <w:sz w:val="28"/>
          <w:szCs w:val="28"/>
          <w:lang w:val="uk-UA"/>
        </w:rPr>
        <w:t xml:space="preserve">кількість місць, </w:t>
      </w:r>
      <w:r w:rsidR="00A84E98">
        <w:rPr>
          <w:rFonts w:ascii="Times New Roman" w:hAnsi="Times New Roman"/>
          <w:sz w:val="28"/>
          <w:szCs w:val="28"/>
          <w:lang w:val="uk-UA"/>
        </w:rPr>
        <w:t>які пропонуються</w:t>
      </w:r>
      <w:r w:rsidRPr="006B14B0">
        <w:rPr>
          <w:rFonts w:ascii="Times New Roman" w:hAnsi="Times New Roman"/>
          <w:sz w:val="28"/>
          <w:szCs w:val="28"/>
          <w:lang w:val="uk-UA"/>
        </w:rPr>
        <w:t xml:space="preserve"> для зарахування дітей в межах Програми соціального партнерства;</w:t>
      </w:r>
    </w:p>
    <w:p w14:paraId="3C49860E" w14:textId="49D94362" w:rsidR="006B14B0" w:rsidRPr="006B14B0" w:rsidRDefault="006B14B0" w:rsidP="006B14B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14B0">
        <w:rPr>
          <w:rFonts w:ascii="Times New Roman" w:hAnsi="Times New Roman"/>
          <w:sz w:val="28"/>
          <w:szCs w:val="28"/>
          <w:lang w:val="uk-UA"/>
        </w:rPr>
        <w:t xml:space="preserve">те, що діти, зараховані до навчання до </w:t>
      </w:r>
      <w:r w:rsidR="00A84E98">
        <w:rPr>
          <w:rFonts w:ascii="Times New Roman" w:hAnsi="Times New Roman"/>
          <w:sz w:val="28"/>
          <w:szCs w:val="28"/>
          <w:lang w:val="uk-UA"/>
        </w:rPr>
        <w:t>Орендаря</w:t>
      </w:r>
      <w:r w:rsidRPr="006B14B0">
        <w:rPr>
          <w:rFonts w:ascii="Times New Roman" w:hAnsi="Times New Roman"/>
          <w:sz w:val="28"/>
          <w:szCs w:val="28"/>
          <w:lang w:val="uk-UA"/>
        </w:rPr>
        <w:t xml:space="preserve"> в межах Програми соціального партнерства, звільняються від сплати за навчання повністю або на 75 відсотків, в залежності від обраного типу програми; </w:t>
      </w:r>
    </w:p>
    <w:p w14:paraId="1B230FDE" w14:textId="77777777" w:rsidR="006B14B0" w:rsidRPr="006B14B0" w:rsidRDefault="006B14B0" w:rsidP="006B14B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14B0">
        <w:rPr>
          <w:rFonts w:ascii="Times New Roman" w:hAnsi="Times New Roman"/>
          <w:sz w:val="28"/>
          <w:szCs w:val="28"/>
          <w:lang w:val="uk-UA"/>
        </w:rPr>
        <w:lastRenderedPageBreak/>
        <w:t>категорії дітей, які мають право брати участь у Програмі соціального партнерства, і </w:t>
      </w:r>
    </w:p>
    <w:p w14:paraId="037D77B4" w14:textId="58C42C5F" w:rsidR="006B14B0" w:rsidRPr="006B14B0" w:rsidRDefault="006B14B0" w:rsidP="006B14B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14B0">
        <w:rPr>
          <w:rFonts w:ascii="Times New Roman" w:hAnsi="Times New Roman"/>
          <w:sz w:val="28"/>
          <w:szCs w:val="28"/>
          <w:lang w:val="uk-UA"/>
        </w:rPr>
        <w:t xml:space="preserve">критерій добору, який застосовується, якщо кількість заяв, поданих від дітей, які мають право на участь у Програмі, перевищуватиме кількість наявних місць, створених </w:t>
      </w:r>
      <w:r w:rsidR="00A84E98">
        <w:rPr>
          <w:rFonts w:ascii="Times New Roman" w:hAnsi="Times New Roman"/>
          <w:sz w:val="28"/>
          <w:szCs w:val="28"/>
          <w:lang w:val="uk-UA"/>
        </w:rPr>
        <w:t>Орендарем</w:t>
      </w:r>
      <w:r w:rsidRPr="006B14B0">
        <w:rPr>
          <w:rFonts w:ascii="Times New Roman" w:hAnsi="Times New Roman"/>
          <w:sz w:val="28"/>
          <w:szCs w:val="28"/>
          <w:lang w:val="uk-UA"/>
        </w:rPr>
        <w:t xml:space="preserve"> для участі у Програмі (зокрема, конкурсний відбір, або жеребкування, або у порядку черговості находження заяв, або інший об'єктивний критерій на розсуд </w:t>
      </w:r>
      <w:r w:rsidR="006E3DC4">
        <w:rPr>
          <w:rFonts w:ascii="Times New Roman" w:hAnsi="Times New Roman"/>
          <w:sz w:val="28"/>
          <w:szCs w:val="28"/>
          <w:lang w:val="uk-UA"/>
        </w:rPr>
        <w:t>Орендаря</w:t>
      </w:r>
      <w:r w:rsidRPr="006B14B0">
        <w:rPr>
          <w:rFonts w:ascii="Times New Roman" w:hAnsi="Times New Roman"/>
          <w:sz w:val="28"/>
          <w:szCs w:val="28"/>
          <w:lang w:val="uk-UA"/>
        </w:rPr>
        <w:t>). Якщо критерієм добору є жеребкування або черговість надходження заяв, обов'язково вказується дата початку і дата закінчення приймання заяв.</w:t>
      </w:r>
    </w:p>
    <w:p w14:paraId="7AF1F594" w14:textId="6E5B89E0" w:rsidR="00C61946" w:rsidRDefault="006E3DC4" w:rsidP="0093483E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Орендар</w:t>
      </w:r>
      <w:r w:rsidR="00D13128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втрачає право на оренд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3128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у пільгу, якщо 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1E83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програми соціального партнерства</w:t>
      </w:r>
      <w:r w:rsidR="008B1454">
        <w:rPr>
          <w:rFonts w:ascii="Times New Roman" w:hAnsi="Times New Roman" w:cs="Times New Roman"/>
          <w:sz w:val="28"/>
          <w:szCs w:val="28"/>
          <w:lang w:val="uk-UA"/>
        </w:rPr>
        <w:t xml:space="preserve"> не зараховано жодної дитини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72B05B" w14:textId="112B3676" w:rsidR="00A55012" w:rsidRDefault="004D016E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946">
        <w:rPr>
          <w:rFonts w:ascii="Times New Roman" w:hAnsi="Times New Roman" w:cs="Times New Roman"/>
          <w:sz w:val="28"/>
          <w:szCs w:val="28"/>
          <w:lang w:val="uk-UA"/>
        </w:rPr>
        <w:t xml:space="preserve">Якщо кількість зарахованих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Орендарем</w:t>
      </w:r>
      <w:r w:rsidRPr="00C61946">
        <w:rPr>
          <w:rFonts w:ascii="Times New Roman" w:hAnsi="Times New Roman" w:cs="Times New Roman"/>
          <w:sz w:val="28"/>
          <w:szCs w:val="28"/>
          <w:lang w:val="uk-UA"/>
        </w:rPr>
        <w:t xml:space="preserve"> дітей в рамках програми соціального партнерства є більшою ніж одна дитина, але меншою ніж</w:t>
      </w:r>
      <w:r w:rsidR="00C61946" w:rsidRPr="00C61946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нормативна кількість дітей, </w:t>
      </w:r>
      <w:r w:rsidR="008B1454">
        <w:rPr>
          <w:rFonts w:ascii="Times New Roman" w:hAnsi="Times New Roman" w:cs="Times New Roman"/>
          <w:sz w:val="28"/>
          <w:szCs w:val="28"/>
          <w:lang w:val="uk-UA"/>
        </w:rPr>
        <w:t>Орендар</w:t>
      </w:r>
      <w:r w:rsidR="00C61946" w:rsidRPr="00C61946">
        <w:rPr>
          <w:rFonts w:ascii="Times New Roman" w:hAnsi="Times New Roman" w:cs="Times New Roman"/>
          <w:sz w:val="28"/>
          <w:szCs w:val="28"/>
          <w:lang w:val="uk-UA"/>
        </w:rPr>
        <w:t xml:space="preserve"> сплачує орендну плату за використання приміщень комунальної власності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 xml:space="preserve">за ставкою 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формули, встановленої у Таблиці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37F0">
        <w:rPr>
          <w:rFonts w:ascii="Times New Roman" w:hAnsi="Times New Roman" w:cs="Times New Roman"/>
          <w:sz w:val="28"/>
          <w:szCs w:val="28"/>
          <w:lang w:val="uk-UA"/>
        </w:rPr>
        <w:t xml:space="preserve"> або Таблиці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84E98">
        <w:rPr>
          <w:rFonts w:ascii="Times New Roman" w:hAnsi="Times New Roman" w:cs="Times New Roman"/>
          <w:sz w:val="28"/>
          <w:szCs w:val="28"/>
          <w:lang w:val="uk-UA"/>
        </w:rPr>
        <w:t>цих Умов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D2B2A4" w14:textId="77777777" w:rsidR="00DF082B" w:rsidRPr="003F5B15" w:rsidRDefault="00DF082B" w:rsidP="00DF08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68A5E8" w14:textId="1883788B" w:rsidR="003F5B15" w:rsidRDefault="006E3DC4" w:rsidP="0093483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Орендар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9FF" w:rsidRPr="003F5B15">
        <w:rPr>
          <w:rFonts w:ascii="Times New Roman" w:hAnsi="Times New Roman" w:cs="Times New Roman"/>
          <w:sz w:val="28"/>
          <w:szCs w:val="28"/>
          <w:lang w:val="uk-UA"/>
        </w:rPr>
        <w:t>щорічно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A24" w:rsidRPr="003F5B15">
        <w:rPr>
          <w:rFonts w:ascii="Times New Roman" w:hAnsi="Times New Roman" w:cs="Times New Roman"/>
          <w:sz w:val="28"/>
          <w:szCs w:val="28"/>
          <w:lang w:val="uk-UA"/>
        </w:rPr>
        <w:t>до 10 жовтня поточного навчального року пода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>рендодавцю і управлінню освіти районної</w:t>
      </w:r>
      <w:r w:rsidR="00B02E35">
        <w:rPr>
          <w:rFonts w:ascii="Times New Roman" w:hAnsi="Times New Roman" w:cs="Times New Roman"/>
          <w:sz w:val="28"/>
          <w:szCs w:val="28"/>
          <w:lang w:val="uk-UA"/>
        </w:rPr>
        <w:t xml:space="preserve"> у місті Києві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за місцем розташування орендованих приміщень </w:t>
      </w:r>
      <w:r w:rsidR="00B02E35">
        <w:rPr>
          <w:rFonts w:ascii="Times New Roman" w:hAnsi="Times New Roman" w:cs="Times New Roman"/>
          <w:sz w:val="28"/>
          <w:szCs w:val="28"/>
          <w:lang w:val="uk-UA"/>
        </w:rPr>
        <w:t xml:space="preserve">(далі – управління освіти) 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>звіт про участь у програмі соціального партнерства у сфері оренди комунального майна міста Києва</w:t>
      </w:r>
      <w:r w:rsidR="00701A24" w:rsidRPr="003F5B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B00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У звіті зазначається:</w:t>
      </w:r>
    </w:p>
    <w:p w14:paraId="63B26A67" w14:textId="77777777" w:rsidR="00100CD0" w:rsidRDefault="003F5B15" w:rsidP="0093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29FF" w:rsidRPr="003F5B15">
        <w:rPr>
          <w:rFonts w:ascii="Times New Roman" w:hAnsi="Times New Roman" w:cs="Times New Roman"/>
          <w:sz w:val="28"/>
          <w:szCs w:val="28"/>
          <w:lang w:val="uk-UA"/>
        </w:rPr>
        <w:t>осилання на догов</w:t>
      </w:r>
      <w:r w:rsidR="007A44E7">
        <w:rPr>
          <w:rFonts w:ascii="Times New Roman" w:hAnsi="Times New Roman" w:cs="Times New Roman"/>
          <w:sz w:val="28"/>
          <w:szCs w:val="28"/>
          <w:lang w:val="uk-UA"/>
        </w:rPr>
        <w:t xml:space="preserve">ори оренди майна територіальної громади міста Києва </w:t>
      </w:r>
      <w:r w:rsidR="005D29FF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або рішення уповноваженого органу, яке є підставою для </w:t>
      </w:r>
      <w:r w:rsidR="00701A24" w:rsidRPr="003F5B15">
        <w:rPr>
          <w:rFonts w:ascii="Times New Roman" w:hAnsi="Times New Roman" w:cs="Times New Roman"/>
          <w:sz w:val="28"/>
          <w:szCs w:val="28"/>
          <w:lang w:val="uk-UA"/>
        </w:rPr>
        <w:t>надання приватному закладу освіти</w:t>
      </w:r>
      <w:r w:rsidR="005D29FF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орендної пільги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E359BD" w14:textId="77777777" w:rsidR="00233F69" w:rsidRPr="00233F69" w:rsidRDefault="00233F69" w:rsidP="00233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9">
        <w:rPr>
          <w:rFonts w:ascii="Times New Roman" w:hAnsi="Times New Roman" w:cs="Times New Roman"/>
          <w:sz w:val="28"/>
          <w:szCs w:val="28"/>
          <w:lang w:val="uk-UA"/>
        </w:rPr>
        <w:t>площа приміщень, на яку поширюється орендна пільга, і частка цих приміщень у загальній площі приміщень, які використовуються закладом освіти для надання ліцензованих послуг (така площа визначається згідно з договорами оренди майна територіальної громади міста Києва, укладеними приватними закладами освіти);</w:t>
      </w:r>
    </w:p>
    <w:p w14:paraId="49270964" w14:textId="484E8231" w:rsidR="00874BDF" w:rsidRDefault="00874BDF" w:rsidP="0093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партнерську квоту, яка поширюються на приватний заклад</w:t>
      </w:r>
      <w:r w:rsidR="00355DC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A35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дітей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04988B" w14:textId="1F16F70F" w:rsidR="003F5B15" w:rsidRDefault="003F5B15" w:rsidP="0093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D29FF" w:rsidRPr="003F5B15">
        <w:rPr>
          <w:rFonts w:ascii="Times New Roman" w:hAnsi="Times New Roman" w:cs="Times New Roman"/>
          <w:sz w:val="28"/>
          <w:szCs w:val="28"/>
          <w:lang w:val="uk-UA"/>
        </w:rPr>
        <w:t>агальна кількість дітей, які навчаються у приватному закладі станом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початок навчального року</w:t>
      </w:r>
      <w:r w:rsidR="00746177">
        <w:rPr>
          <w:rFonts w:ascii="Times New Roman" w:hAnsi="Times New Roman" w:cs="Times New Roman"/>
          <w:sz w:val="28"/>
          <w:szCs w:val="28"/>
          <w:lang w:val="uk-UA"/>
        </w:rPr>
        <w:t xml:space="preserve">, включаючи дітей, які </w:t>
      </w:r>
      <w:r w:rsidR="00746177" w:rsidRPr="003F5B15">
        <w:rPr>
          <w:rFonts w:ascii="Times New Roman" w:hAnsi="Times New Roman" w:cs="Times New Roman"/>
          <w:sz w:val="28"/>
          <w:szCs w:val="28"/>
          <w:lang w:val="uk-UA"/>
        </w:rPr>
        <w:t>беруть участь у програмі соціального партнерства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3EF183" w14:textId="51F05F05" w:rsidR="003F5B15" w:rsidRDefault="003F5B15" w:rsidP="009348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D29FF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ількість дітей, які навчаються у приватному закладі і беруть участь у програмі соціального партнерства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станом на початок навчального року</w:t>
      </w:r>
      <w:r w:rsidR="00355DC3">
        <w:rPr>
          <w:rFonts w:ascii="Times New Roman" w:hAnsi="Times New Roman" w:cs="Times New Roman"/>
          <w:sz w:val="28"/>
          <w:szCs w:val="28"/>
          <w:lang w:val="uk-UA"/>
        </w:rPr>
        <w:t>, із зазначенням типу програми соціального партнерства, яка діє у закладі освіти</w:t>
      </w:r>
      <w:r w:rsidR="007A3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1A4A3" w14:textId="0F55FFB0" w:rsidR="007A44E7" w:rsidRDefault="003F5B15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звіту додаються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свідчать про</w:t>
      </w:r>
      <w:r w:rsidR="007A44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1D9FCA" w14:textId="5298F8F8" w:rsidR="007A44E7" w:rsidRDefault="007A44E7" w:rsidP="006B14B0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належність приватного закладу освіти до квоти першого або другого типу;</w:t>
      </w:r>
    </w:p>
    <w:p w14:paraId="5132B066" w14:textId="77777777" w:rsidR="00233F69" w:rsidRPr="00233F69" w:rsidRDefault="00233F69" w:rsidP="006B14B0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Style w:val="FontStyle17"/>
          <w:sz w:val="28"/>
          <w:szCs w:val="28"/>
        </w:rPr>
      </w:pPr>
      <w:r w:rsidRPr="00233F69">
        <w:rPr>
          <w:rStyle w:val="FontStyle17"/>
          <w:sz w:val="28"/>
          <w:szCs w:val="28"/>
        </w:rPr>
        <w:t>належність дітей, які беруть участь у програмі соціального партнерства, до пільгових категорій, зокрема:</w:t>
      </w:r>
    </w:p>
    <w:p w14:paraId="712E68D1" w14:textId="2AE6CC18" w:rsidR="007A44E7" w:rsidRPr="00233F69" w:rsidRDefault="00874BDF" w:rsidP="006B14B0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9">
        <w:rPr>
          <w:rFonts w:ascii="Times New Roman" w:hAnsi="Times New Roman" w:cs="Times New Roman"/>
          <w:sz w:val="28"/>
          <w:szCs w:val="28"/>
          <w:lang w:val="uk-UA"/>
        </w:rPr>
        <w:t>рішення комісії про призначення житлової субсидії одному з членів сім’ї дитини, з яким дитина проживає разом</w:t>
      </w:r>
      <w:r w:rsidR="00233F69" w:rsidRPr="00233F6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8C5B687" w14:textId="433C48A5" w:rsidR="00233F69" w:rsidRPr="00233F69" w:rsidRDefault="00233F69" w:rsidP="006B14B0">
      <w:pPr>
        <w:pStyle w:val="Style1"/>
        <w:widowControl/>
        <w:spacing w:before="115" w:line="346" w:lineRule="exact"/>
        <w:ind w:firstLine="567"/>
        <w:rPr>
          <w:rStyle w:val="FontStyle17"/>
          <w:sz w:val="28"/>
          <w:szCs w:val="28"/>
        </w:rPr>
      </w:pPr>
      <w:r w:rsidRPr="00233F69">
        <w:rPr>
          <w:rStyle w:val="FontStyle17"/>
          <w:sz w:val="28"/>
          <w:szCs w:val="28"/>
        </w:rPr>
        <w:t>-</w:t>
      </w:r>
      <w:r w:rsidR="006B14B0">
        <w:rPr>
          <w:rStyle w:val="FontStyle17"/>
          <w:sz w:val="28"/>
          <w:szCs w:val="28"/>
        </w:rPr>
        <w:t xml:space="preserve"> </w:t>
      </w:r>
      <w:r w:rsidRPr="00233F69">
        <w:rPr>
          <w:rStyle w:val="FontStyle17"/>
          <w:sz w:val="28"/>
          <w:szCs w:val="28"/>
        </w:rPr>
        <w:t>довідку про безпосередню участь одного з батьків дитини в антитерористичній операції, забезпеченні її проведення і захисті незалежності, суверенітету та територіальної цілісності України, видану відповідно до постанови КМУ від 20 серпня 2014 року № 413; або</w:t>
      </w:r>
    </w:p>
    <w:p w14:paraId="7594C0C0" w14:textId="7ABBC538" w:rsidR="00233F69" w:rsidRPr="00233F69" w:rsidRDefault="00233F69" w:rsidP="006B14B0">
      <w:pPr>
        <w:pStyle w:val="Style1"/>
        <w:widowControl/>
        <w:spacing w:line="346" w:lineRule="exact"/>
        <w:ind w:firstLine="567"/>
        <w:rPr>
          <w:rStyle w:val="FontStyle17"/>
          <w:sz w:val="28"/>
          <w:szCs w:val="28"/>
        </w:rPr>
      </w:pPr>
      <w:r w:rsidRPr="00233F69">
        <w:rPr>
          <w:rStyle w:val="FontStyle17"/>
          <w:sz w:val="28"/>
          <w:szCs w:val="28"/>
        </w:rPr>
        <w:t>-</w:t>
      </w:r>
      <w:r w:rsidR="006B14B0">
        <w:rPr>
          <w:rStyle w:val="FontStyle17"/>
          <w:sz w:val="28"/>
          <w:szCs w:val="28"/>
        </w:rPr>
        <w:t xml:space="preserve"> </w:t>
      </w:r>
      <w:r w:rsidRPr="00233F69">
        <w:rPr>
          <w:rStyle w:val="FontStyle17"/>
          <w:sz w:val="28"/>
          <w:szCs w:val="28"/>
        </w:rPr>
        <w:t>довідку про участь одного з батьків дитини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видану відповідно до постанови КМУ від 20 серпня 2014 року № 413</w:t>
      </w:r>
      <w:r w:rsidRPr="00233F69">
        <w:rPr>
          <w:sz w:val="28"/>
          <w:szCs w:val="28"/>
        </w:rPr>
        <w:t xml:space="preserve"> "</w:t>
      </w:r>
      <w:r w:rsidRPr="00233F69">
        <w:rPr>
          <w:rStyle w:val="FontStyle17"/>
          <w:sz w:val="28"/>
          <w:szCs w:val="28"/>
        </w:rPr>
        <w:t>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здійснення"; або</w:t>
      </w:r>
    </w:p>
    <w:p w14:paraId="16BCF73F" w14:textId="09F0E8F9" w:rsidR="00233F69" w:rsidRPr="00233F69" w:rsidRDefault="00233F69" w:rsidP="006B14B0">
      <w:pPr>
        <w:pStyle w:val="Style1"/>
        <w:widowControl/>
        <w:spacing w:line="346" w:lineRule="exact"/>
        <w:ind w:firstLine="567"/>
        <w:rPr>
          <w:sz w:val="28"/>
          <w:szCs w:val="28"/>
        </w:rPr>
      </w:pPr>
      <w:r w:rsidRPr="00233F69">
        <w:rPr>
          <w:rStyle w:val="FontStyle17"/>
          <w:sz w:val="28"/>
          <w:szCs w:val="28"/>
        </w:rPr>
        <w:t>- видане батькам дитини посвідчення багатодітної сім'ї, відповідно до постанови КМУ від 02.03.2010 № 209 "Деякі питання виготовлення і видачі посвідчень батьків багатодітної сім’ї та дитини з багатодітної сім'ї"; або</w:t>
      </w:r>
    </w:p>
    <w:p w14:paraId="5311CBA7" w14:textId="38006920" w:rsidR="00233F69" w:rsidRPr="006B14B0" w:rsidRDefault="00233F69" w:rsidP="006B14B0">
      <w:pPr>
        <w:pStyle w:val="a3"/>
        <w:widowControl w:val="0"/>
        <w:numPr>
          <w:ilvl w:val="0"/>
          <w:numId w:val="8"/>
        </w:numPr>
        <w:tabs>
          <w:tab w:val="left" w:pos="0"/>
          <w:tab w:val="left" w:pos="5387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F69">
        <w:rPr>
          <w:rFonts w:ascii="Times New Roman" w:hAnsi="Times New Roman"/>
          <w:sz w:val="28"/>
          <w:szCs w:val="28"/>
        </w:rPr>
        <w:t xml:space="preserve">документ, </w:t>
      </w:r>
      <w:proofErr w:type="spellStart"/>
      <w:r w:rsidRPr="00233F69">
        <w:rPr>
          <w:rFonts w:ascii="Times New Roman" w:hAnsi="Times New Roman"/>
          <w:sz w:val="28"/>
          <w:szCs w:val="28"/>
        </w:rPr>
        <w:t>що</w:t>
      </w:r>
      <w:proofErr w:type="spellEnd"/>
      <w:r w:rsidRPr="0023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F69">
        <w:rPr>
          <w:rFonts w:ascii="Times New Roman" w:hAnsi="Times New Roman"/>
          <w:sz w:val="28"/>
          <w:szCs w:val="28"/>
        </w:rPr>
        <w:t>підтверджує</w:t>
      </w:r>
      <w:proofErr w:type="spellEnd"/>
      <w:r w:rsidRPr="0023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F69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23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F69">
        <w:rPr>
          <w:rFonts w:ascii="Times New Roman" w:hAnsi="Times New Roman"/>
          <w:sz w:val="28"/>
          <w:szCs w:val="28"/>
        </w:rPr>
        <w:t>дитини</w:t>
      </w:r>
      <w:proofErr w:type="spellEnd"/>
      <w:r w:rsidRPr="0023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F69">
        <w:rPr>
          <w:rFonts w:ascii="Times New Roman" w:hAnsi="Times New Roman"/>
          <w:sz w:val="28"/>
          <w:szCs w:val="28"/>
        </w:rPr>
        <w:t>батьківської</w:t>
      </w:r>
      <w:proofErr w:type="spellEnd"/>
      <w:r w:rsidRPr="00233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F69">
        <w:rPr>
          <w:rFonts w:ascii="Times New Roman" w:hAnsi="Times New Roman"/>
          <w:sz w:val="28"/>
          <w:szCs w:val="28"/>
        </w:rPr>
        <w:t>опіки</w:t>
      </w:r>
      <w:proofErr w:type="spellEnd"/>
      <w:r w:rsidR="006B14B0">
        <w:rPr>
          <w:rFonts w:ascii="Times New Roman" w:hAnsi="Times New Roman"/>
          <w:sz w:val="28"/>
          <w:szCs w:val="28"/>
          <w:lang w:val="uk-UA"/>
        </w:rPr>
        <w:t>;</w:t>
      </w:r>
    </w:p>
    <w:p w14:paraId="33D9723D" w14:textId="58396EA7" w:rsidR="006B14B0" w:rsidRPr="006B14B0" w:rsidRDefault="006B14B0" w:rsidP="006B14B0">
      <w:pPr>
        <w:pStyle w:val="a3"/>
        <w:widowControl w:val="0"/>
        <w:numPr>
          <w:ilvl w:val="0"/>
          <w:numId w:val="8"/>
        </w:numPr>
        <w:tabs>
          <w:tab w:val="left" w:pos="0"/>
          <w:tab w:val="left" w:pos="5387"/>
        </w:tabs>
        <w:autoSpaceDE w:val="0"/>
        <w:autoSpaceDN w:val="0"/>
        <w:adjustRightInd w:val="0"/>
        <w:spacing w:after="0" w:line="240" w:lineRule="auto"/>
        <w:ind w:left="121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3873">
        <w:rPr>
          <w:rStyle w:val="FontStyle17"/>
          <w:sz w:val="28"/>
          <w:szCs w:val="28"/>
          <w:lang w:val="uk-UA"/>
        </w:rPr>
        <w:t xml:space="preserve">документ, що підтверджує виплату державної соціальної </w:t>
      </w:r>
      <w:r>
        <w:rPr>
          <w:rStyle w:val="FontStyle17"/>
          <w:sz w:val="28"/>
          <w:szCs w:val="28"/>
          <w:lang w:val="uk-UA"/>
        </w:rPr>
        <w:t>допомоги малозабезпеченій сім'ї;</w:t>
      </w:r>
    </w:p>
    <w:p w14:paraId="6B38214D" w14:textId="06086104" w:rsidR="005D29FF" w:rsidRPr="00233F69" w:rsidRDefault="00233F69" w:rsidP="006B14B0">
      <w:pPr>
        <w:pStyle w:val="a3"/>
        <w:widowControl w:val="0"/>
        <w:numPr>
          <w:ilvl w:val="0"/>
          <w:numId w:val="8"/>
        </w:numPr>
        <w:tabs>
          <w:tab w:val="left" w:pos="0"/>
          <w:tab w:val="left" w:pos="5387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документ, що підтверджує </w:t>
      </w:r>
      <w:r w:rsidR="003F5B15" w:rsidRPr="00233F69">
        <w:rPr>
          <w:rFonts w:ascii="Times New Roman" w:hAnsi="Times New Roman" w:cs="Times New Roman"/>
          <w:sz w:val="28"/>
          <w:szCs w:val="28"/>
          <w:lang w:val="uk-UA"/>
        </w:rPr>
        <w:t>зарахування дітей</w:t>
      </w:r>
      <w:r w:rsidR="007A44E7" w:rsidRPr="00233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B15" w:rsidRPr="00233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4E7" w:rsidRPr="00233F69">
        <w:rPr>
          <w:rFonts w:ascii="Times New Roman" w:hAnsi="Times New Roman" w:cs="Times New Roman"/>
          <w:sz w:val="28"/>
          <w:szCs w:val="28"/>
          <w:lang w:val="uk-UA"/>
        </w:rPr>
        <w:t xml:space="preserve">які беруть участь у програмі соціального партнерства, </w:t>
      </w:r>
      <w:r w:rsidR="003F5B15" w:rsidRPr="00233F69">
        <w:rPr>
          <w:rFonts w:ascii="Times New Roman" w:hAnsi="Times New Roman" w:cs="Times New Roman"/>
          <w:sz w:val="28"/>
          <w:szCs w:val="28"/>
          <w:lang w:val="uk-UA"/>
        </w:rPr>
        <w:t xml:space="preserve">до приватного закладу освіти </w:t>
      </w:r>
      <w:r w:rsidR="00B02E35" w:rsidRPr="00233F69">
        <w:rPr>
          <w:rFonts w:ascii="Times New Roman" w:hAnsi="Times New Roman" w:cs="Times New Roman"/>
          <w:sz w:val="28"/>
          <w:szCs w:val="28"/>
          <w:lang w:val="uk-UA"/>
        </w:rPr>
        <w:t>із повним або частковим (більше 75 відсотків) звільненням від сплати за навчання (наданням стипендії, яка повністю або більше ніж на 75 відсотків покриває плату за навчання).</w:t>
      </w:r>
    </w:p>
    <w:p w14:paraId="0C92D3AB" w14:textId="587EF200" w:rsidR="007A351A" w:rsidRDefault="007A351A" w:rsidP="009348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кількість дітей,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у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Орендаря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і беруть участь у програмі соціального партнерства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початок навчального року, є меншою ніж нормативна кількість дітей, до звіту також додається звіт про незалежну оцінку орендованих приміщень, </w:t>
      </w:r>
      <w:r w:rsidR="007A44E7">
        <w:rPr>
          <w:rFonts w:ascii="Times New Roman" w:hAnsi="Times New Roman" w:cs="Times New Roman"/>
          <w:sz w:val="28"/>
          <w:szCs w:val="28"/>
          <w:lang w:val="uk-UA"/>
        </w:rPr>
        <w:t xml:space="preserve">датований не </w:t>
      </w:r>
      <w:r w:rsidR="00865A75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7A4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A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44E7">
        <w:rPr>
          <w:rFonts w:ascii="Times New Roman" w:hAnsi="Times New Roman" w:cs="Times New Roman"/>
          <w:sz w:val="28"/>
          <w:szCs w:val="28"/>
          <w:lang w:val="uk-UA"/>
        </w:rPr>
        <w:t xml:space="preserve"> вересня поточного року. Звіт про незалежну оцінку орендованих приміщень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зберігає чинність для цілей розрахунку орендної плати протягом трьох років з дати його виготовлення.</w:t>
      </w:r>
    </w:p>
    <w:p w14:paraId="17CF374C" w14:textId="2C8B2A91" w:rsidR="00874BDF" w:rsidRDefault="007A351A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Ненадання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Орендарем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звіту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програмі соціального партнерства у сфері оренди комунального майна міста Києва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звіту про незалежну оцінку орендованих приміщень протягом місяця з моменту отримання попередження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рендодавця або управління освіт</w:t>
      </w:r>
      <w:r w:rsidR="00865A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підставою </w:t>
      </w:r>
      <w:r w:rsidR="00355DC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355DC3">
        <w:rPr>
          <w:rFonts w:ascii="Times New Roman" w:hAnsi="Times New Roman" w:cs="Times New Roman"/>
          <w:sz w:val="28"/>
          <w:szCs w:val="28"/>
          <w:lang w:val="uk-UA"/>
        </w:rPr>
        <w:t>непродовження</w:t>
      </w:r>
      <w:proofErr w:type="spellEnd"/>
      <w:r w:rsidR="00355DC3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 на новий строк або для дострокового припинення договору оренди за ініціативою </w:t>
      </w:r>
      <w:r w:rsidR="008B14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55DC3">
        <w:rPr>
          <w:rFonts w:ascii="Times New Roman" w:hAnsi="Times New Roman" w:cs="Times New Roman"/>
          <w:sz w:val="28"/>
          <w:szCs w:val="28"/>
          <w:lang w:val="uk-UA"/>
        </w:rPr>
        <w:t>рендодавця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8B27B" w14:textId="77777777" w:rsidR="00E04E3A" w:rsidRDefault="00E04E3A" w:rsidP="00E04E3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1365D4" w14:textId="20A432E5" w:rsidR="00874BDF" w:rsidRDefault="007A44E7" w:rsidP="0093483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перевіряє подан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ий Орендарем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 і за наслідками перевірки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 xml:space="preserve">, але не пізніше </w:t>
      </w:r>
      <w:r w:rsidR="004D016E" w:rsidRPr="006A0F71">
        <w:rPr>
          <w:rFonts w:ascii="Times New Roman" w:hAnsi="Times New Roman" w:cs="Times New Roman"/>
          <w:sz w:val="28"/>
          <w:szCs w:val="28"/>
          <w:lang w:val="uk-UA"/>
        </w:rPr>
        <w:t xml:space="preserve">15 листопада 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>звітного року</w:t>
      </w:r>
      <w:r w:rsidR="00355D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ухвалює одне з таких рішень:</w:t>
      </w:r>
    </w:p>
    <w:p w14:paraId="35130A0E" w14:textId="1C7ED60B" w:rsidR="009F7FA0" w:rsidRDefault="00E04E3A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збереження за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Орендарем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 на орендну пільгу</w:t>
      </w:r>
      <w:r w:rsidR="009F7FA0">
        <w:rPr>
          <w:rFonts w:ascii="Times New Roman" w:hAnsi="Times New Roman" w:cs="Times New Roman"/>
          <w:sz w:val="28"/>
          <w:szCs w:val="28"/>
          <w:lang w:val="uk-UA"/>
        </w:rPr>
        <w:t xml:space="preserve"> — якщо кількість дітей, які беруть участь у програмі соціального партнерства закладу освіти, є рівною або більшою нормативної кількості дітей; або </w:t>
      </w:r>
    </w:p>
    <w:p w14:paraId="1857B6E0" w14:textId="2CF5D2D8" w:rsidR="007A44E7" w:rsidRDefault="009F7FA0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недотримання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Орендарем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партнерської квоти — якщо кількість дітей, які беруть участь у програмі соціального партнерства закладу освіти, є </w:t>
      </w:r>
      <w:r w:rsidR="005A37F0">
        <w:rPr>
          <w:rFonts w:ascii="Times New Roman" w:hAnsi="Times New Roman" w:cs="Times New Roman"/>
          <w:sz w:val="28"/>
          <w:szCs w:val="28"/>
          <w:lang w:val="uk-UA"/>
        </w:rPr>
        <w:t>меншою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 xml:space="preserve">, ніж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1E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14:paraId="448E6626" w14:textId="5E27FBAF" w:rsidR="00D6794D" w:rsidRDefault="009F7FA0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управління освіти приймає рішення про недотримання </w:t>
      </w:r>
      <w:r w:rsidR="006E3DC4">
        <w:rPr>
          <w:rFonts w:ascii="Times New Roman" w:hAnsi="Times New Roman" w:cs="Times New Roman"/>
          <w:sz w:val="28"/>
          <w:szCs w:val="28"/>
          <w:lang w:val="uk-UA"/>
        </w:rPr>
        <w:t>Орендарем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партнерської квоти, 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 xml:space="preserve">у такому рішенні також зазначається відповідна частина повної орендної ставки, якщо партнерську квоту дотримано лише частково (Таблиця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 xml:space="preserve"> або Таблиця 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016E">
        <w:rPr>
          <w:rFonts w:ascii="Times New Roman" w:hAnsi="Times New Roman" w:cs="Times New Roman"/>
          <w:sz w:val="28"/>
          <w:szCs w:val="28"/>
          <w:lang w:val="uk-UA"/>
        </w:rPr>
        <w:t>) або зазначається про необхідність сплачувати повну орендну ставку, якщо партнерську квоту взагалі не створено</w:t>
      </w:r>
      <w:r w:rsidR="005A37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F11F86" w14:textId="3D02D094" w:rsidR="00D6794D" w:rsidRDefault="00AA72DF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надсилає копії ухвалених відповідно до цього пункту рішень для </w:t>
      </w:r>
      <w:r w:rsidRPr="00100CD0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100CD0" w:rsidRPr="00100CD0">
        <w:rPr>
          <w:rFonts w:ascii="Times New Roman" w:hAnsi="Times New Roman" w:cs="Times New Roman"/>
          <w:sz w:val="28"/>
          <w:szCs w:val="28"/>
          <w:lang w:val="uk-UA"/>
        </w:rPr>
        <w:t>постійними</w:t>
      </w:r>
      <w:r w:rsidRPr="00100CD0">
        <w:rPr>
          <w:rFonts w:ascii="Times New Roman" w:hAnsi="Times New Roman" w:cs="Times New Roman"/>
          <w:sz w:val="28"/>
          <w:szCs w:val="28"/>
          <w:lang w:val="uk-UA"/>
        </w:rPr>
        <w:t xml:space="preserve"> комісіями </w:t>
      </w:r>
      <w:r w:rsidR="00100CD0" w:rsidRPr="00100CD0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власності, освіти, молоді і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з метою здійснення контролю за виконанням </w:t>
      </w:r>
      <w:r w:rsidR="00A84E98">
        <w:rPr>
          <w:rFonts w:ascii="Times New Roman" w:hAnsi="Times New Roman" w:cs="Times New Roman"/>
          <w:sz w:val="28"/>
          <w:szCs w:val="28"/>
          <w:lang w:val="uk-UA"/>
        </w:rPr>
        <w:t>цих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F968A6" w14:textId="63C3E196" w:rsidR="00D121E4" w:rsidRPr="00AA72DF" w:rsidRDefault="00D121E4" w:rsidP="009348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6A320" w14:textId="4183CB58" w:rsidR="00100CD0" w:rsidRDefault="00100C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B088F" w14:textId="2BEFE9A5" w:rsidR="00100CD0" w:rsidRDefault="00100CD0" w:rsidP="00100C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9F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C5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Формула визначення нормативної кількості дітей</w:t>
      </w:r>
    </w:p>
    <w:p w14:paraId="22D42C7E" w14:textId="77777777" w:rsidR="00100CD0" w:rsidRDefault="00100CD0" w:rsidP="00100CD0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0BBAFBF" w14:textId="77777777" w:rsidR="00100CD0" w:rsidRDefault="00100CD0" w:rsidP="00100CD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НКД = (Пл1/Пл2)*ЗКД*ПК, де:</w:t>
      </w:r>
    </w:p>
    <w:p w14:paraId="7B520148" w14:textId="77777777" w:rsidR="00100CD0" w:rsidRDefault="00100CD0" w:rsidP="00100CD0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40831A0" w14:textId="781CC37C" w:rsidR="00100CD0" w:rsidRDefault="00100CD0" w:rsidP="00100CD0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НКД – кількість дітей, які охоплюються партнерською квотою (нормативна кількість дітей);</w:t>
      </w:r>
    </w:p>
    <w:p w14:paraId="020D1941" w14:textId="16DF6A92" w:rsidR="00233F69" w:rsidRPr="00233F69" w:rsidRDefault="00233F69" w:rsidP="00233F69">
      <w:pPr>
        <w:pStyle w:val="Style1"/>
        <w:widowControl/>
        <w:spacing w:line="317" w:lineRule="exact"/>
        <w:ind w:left="284" w:right="58" w:firstLine="0"/>
        <w:rPr>
          <w:rStyle w:val="FontStyle17"/>
          <w:sz w:val="28"/>
        </w:rPr>
      </w:pPr>
      <w:r w:rsidRPr="00233F69">
        <w:rPr>
          <w:rStyle w:val="FontStyle17"/>
          <w:sz w:val="28"/>
        </w:rPr>
        <w:t>Пл1</w:t>
      </w:r>
      <w:r w:rsidRPr="006E3DC4">
        <w:rPr>
          <w:rStyle w:val="FontStyle17"/>
          <w:sz w:val="28"/>
        </w:rPr>
        <w:t xml:space="preserve"> -</w:t>
      </w:r>
      <w:r w:rsidRPr="00233F69">
        <w:rPr>
          <w:rStyle w:val="FontStyle17"/>
          <w:sz w:val="28"/>
        </w:rPr>
        <w:t xml:space="preserve"> площа приміщень комунальної власності, які</w:t>
      </w:r>
      <w:r w:rsidR="006E3DC4">
        <w:rPr>
          <w:rStyle w:val="FontStyle17"/>
          <w:sz w:val="28"/>
        </w:rPr>
        <w:t xml:space="preserve"> перебувають в оренді у Орендаря </w:t>
      </w:r>
      <w:r w:rsidRPr="00233F69">
        <w:rPr>
          <w:rStyle w:val="FontStyle17"/>
          <w:sz w:val="28"/>
        </w:rPr>
        <w:t>і на яку поширюється орендна пільга;</w:t>
      </w:r>
    </w:p>
    <w:p w14:paraId="4B8E8EA1" w14:textId="6F18A50A" w:rsidR="00233F69" w:rsidRPr="00233F69" w:rsidRDefault="00233F69" w:rsidP="00233F69">
      <w:pPr>
        <w:pStyle w:val="Style1"/>
        <w:widowControl/>
        <w:spacing w:line="317" w:lineRule="exact"/>
        <w:ind w:left="284" w:right="58" w:firstLine="0"/>
        <w:rPr>
          <w:rStyle w:val="FontStyle17"/>
          <w:sz w:val="28"/>
        </w:rPr>
      </w:pPr>
      <w:r w:rsidRPr="00233F69">
        <w:rPr>
          <w:rStyle w:val="FontStyle17"/>
          <w:sz w:val="28"/>
        </w:rPr>
        <w:t>Пл2</w:t>
      </w:r>
      <w:r w:rsidRPr="00233F69">
        <w:rPr>
          <w:rStyle w:val="FontStyle17"/>
          <w:sz w:val="28"/>
          <w:lang w:val="ru-RU"/>
        </w:rPr>
        <w:t xml:space="preserve"> -</w:t>
      </w:r>
      <w:r w:rsidRPr="00233F69">
        <w:rPr>
          <w:rStyle w:val="FontStyle17"/>
          <w:sz w:val="28"/>
        </w:rPr>
        <w:t xml:space="preserve"> загальна площа приміщень, які використовуються </w:t>
      </w:r>
      <w:r w:rsidR="006E3DC4">
        <w:rPr>
          <w:rStyle w:val="FontStyle17"/>
          <w:sz w:val="28"/>
        </w:rPr>
        <w:t>Орендарем</w:t>
      </w:r>
      <w:r w:rsidRPr="00233F69">
        <w:rPr>
          <w:rStyle w:val="FontStyle17"/>
          <w:sz w:val="28"/>
        </w:rPr>
        <w:t xml:space="preserve"> для надання ліцензованих послуг, у тому числі Пл1 </w:t>
      </w:r>
    </w:p>
    <w:p w14:paraId="3D1B0176" w14:textId="46E674EE" w:rsidR="00233F69" w:rsidRPr="00233F69" w:rsidRDefault="00233F69" w:rsidP="00100CD0">
      <w:pPr>
        <w:pStyle w:val="a3"/>
        <w:spacing w:after="0"/>
        <w:ind w:left="284"/>
        <w:jc w:val="both"/>
        <w:rPr>
          <w:rStyle w:val="FontStyle17"/>
          <w:sz w:val="28"/>
          <w:lang w:val="uk-UA"/>
        </w:rPr>
      </w:pPr>
      <w:r w:rsidRPr="00233F69">
        <w:rPr>
          <w:rStyle w:val="FontStyle17"/>
          <w:sz w:val="28"/>
        </w:rPr>
        <w:t xml:space="preserve">ЗКД - </w:t>
      </w:r>
      <w:proofErr w:type="spellStart"/>
      <w:r w:rsidRPr="00233F69">
        <w:rPr>
          <w:rStyle w:val="FontStyle17"/>
          <w:sz w:val="28"/>
        </w:rPr>
        <w:t>загальна</w:t>
      </w:r>
      <w:proofErr w:type="spellEnd"/>
      <w:r w:rsidRPr="00233F69">
        <w:rPr>
          <w:rStyle w:val="FontStyle17"/>
          <w:sz w:val="28"/>
        </w:rPr>
        <w:t xml:space="preserve"> </w:t>
      </w:r>
      <w:proofErr w:type="spellStart"/>
      <w:r w:rsidRPr="00233F69">
        <w:rPr>
          <w:rStyle w:val="FontStyle17"/>
          <w:sz w:val="28"/>
        </w:rPr>
        <w:t>кількість</w:t>
      </w:r>
      <w:proofErr w:type="spellEnd"/>
      <w:r w:rsidRPr="00233F69">
        <w:rPr>
          <w:rStyle w:val="FontStyle17"/>
          <w:sz w:val="28"/>
        </w:rPr>
        <w:t xml:space="preserve"> </w:t>
      </w:r>
      <w:proofErr w:type="spellStart"/>
      <w:r w:rsidRPr="00233F69">
        <w:rPr>
          <w:rStyle w:val="FontStyle17"/>
          <w:sz w:val="28"/>
        </w:rPr>
        <w:t>дітей</w:t>
      </w:r>
      <w:proofErr w:type="spellEnd"/>
      <w:r w:rsidRPr="00233F69">
        <w:rPr>
          <w:rStyle w:val="FontStyle17"/>
          <w:sz w:val="28"/>
        </w:rPr>
        <w:t xml:space="preserve">, </w:t>
      </w:r>
      <w:proofErr w:type="spellStart"/>
      <w:r w:rsidRPr="00233F69">
        <w:rPr>
          <w:rStyle w:val="FontStyle17"/>
          <w:sz w:val="28"/>
        </w:rPr>
        <w:t>зарахованих</w:t>
      </w:r>
      <w:proofErr w:type="spellEnd"/>
      <w:r w:rsidRPr="00233F69">
        <w:rPr>
          <w:rStyle w:val="FontStyle17"/>
          <w:sz w:val="28"/>
        </w:rPr>
        <w:t xml:space="preserve"> </w:t>
      </w:r>
      <w:r w:rsidR="006E3DC4">
        <w:rPr>
          <w:rStyle w:val="FontStyle17"/>
          <w:sz w:val="28"/>
          <w:lang w:val="uk-UA"/>
        </w:rPr>
        <w:t>Орендарем на навчання</w:t>
      </w:r>
      <w:r w:rsidRPr="00233F69">
        <w:rPr>
          <w:rStyle w:val="FontStyle17"/>
          <w:sz w:val="28"/>
        </w:rPr>
        <w:t xml:space="preserve">, без </w:t>
      </w:r>
      <w:proofErr w:type="spellStart"/>
      <w:r w:rsidRPr="00233F69">
        <w:rPr>
          <w:rStyle w:val="FontStyle17"/>
          <w:sz w:val="28"/>
        </w:rPr>
        <w:t>врахування</w:t>
      </w:r>
      <w:proofErr w:type="spellEnd"/>
      <w:r w:rsidRPr="00233F69">
        <w:rPr>
          <w:rStyle w:val="FontStyle17"/>
          <w:sz w:val="28"/>
        </w:rPr>
        <w:t xml:space="preserve"> </w:t>
      </w:r>
      <w:proofErr w:type="spellStart"/>
      <w:r w:rsidRPr="00233F69">
        <w:rPr>
          <w:rStyle w:val="FontStyle17"/>
          <w:sz w:val="28"/>
        </w:rPr>
        <w:t>дітей</w:t>
      </w:r>
      <w:proofErr w:type="spellEnd"/>
      <w:r w:rsidRPr="00233F69">
        <w:rPr>
          <w:rStyle w:val="FontStyle17"/>
          <w:sz w:val="28"/>
        </w:rPr>
        <w:t xml:space="preserve">, </w:t>
      </w:r>
      <w:proofErr w:type="spellStart"/>
      <w:r w:rsidRPr="00233F69">
        <w:rPr>
          <w:rStyle w:val="FontStyle17"/>
          <w:sz w:val="28"/>
        </w:rPr>
        <w:t>які</w:t>
      </w:r>
      <w:proofErr w:type="spellEnd"/>
      <w:r w:rsidRPr="00233F69">
        <w:rPr>
          <w:rStyle w:val="FontStyle17"/>
          <w:sz w:val="28"/>
        </w:rPr>
        <w:t xml:space="preserve"> </w:t>
      </w:r>
      <w:proofErr w:type="spellStart"/>
      <w:r w:rsidRPr="00233F69">
        <w:rPr>
          <w:rStyle w:val="FontStyle17"/>
          <w:sz w:val="28"/>
        </w:rPr>
        <w:t>беруть</w:t>
      </w:r>
      <w:proofErr w:type="spellEnd"/>
      <w:r w:rsidRPr="00233F69">
        <w:rPr>
          <w:rStyle w:val="FontStyle17"/>
          <w:sz w:val="28"/>
        </w:rPr>
        <w:t xml:space="preserve"> участь у </w:t>
      </w:r>
      <w:proofErr w:type="spellStart"/>
      <w:r w:rsidRPr="00233F69">
        <w:rPr>
          <w:rStyle w:val="FontStyle17"/>
          <w:sz w:val="28"/>
        </w:rPr>
        <w:t>програмі</w:t>
      </w:r>
      <w:proofErr w:type="spellEnd"/>
      <w:r w:rsidRPr="00233F69">
        <w:rPr>
          <w:rStyle w:val="FontStyle17"/>
          <w:sz w:val="28"/>
        </w:rPr>
        <w:t xml:space="preserve"> </w:t>
      </w:r>
      <w:proofErr w:type="spellStart"/>
      <w:r w:rsidRPr="00233F69">
        <w:rPr>
          <w:rStyle w:val="FontStyle17"/>
          <w:sz w:val="28"/>
        </w:rPr>
        <w:t>соціального</w:t>
      </w:r>
      <w:proofErr w:type="spellEnd"/>
      <w:r w:rsidRPr="00233F69">
        <w:rPr>
          <w:rStyle w:val="FontStyle17"/>
          <w:sz w:val="28"/>
        </w:rPr>
        <w:t xml:space="preserve"> партнерства;</w:t>
      </w:r>
    </w:p>
    <w:p w14:paraId="0865B65D" w14:textId="5013ED0C" w:rsidR="00100CD0" w:rsidRPr="008C5450" w:rsidRDefault="00100CD0" w:rsidP="00100CD0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ПК – партнерська квота, яка поширюється на відповідний приватний заклад освіти (у відсотках).</w:t>
      </w:r>
    </w:p>
    <w:p w14:paraId="4111C35C" w14:textId="77777777" w:rsidR="00100CD0" w:rsidRDefault="00100CD0" w:rsidP="00100CD0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FD80678" w14:textId="2954FDA2" w:rsidR="00D615FE" w:rsidRPr="003F5B15" w:rsidRDefault="00D615FE" w:rsidP="00100CD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100C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D2083" w:rsidRPr="003F5B15">
        <w:rPr>
          <w:rFonts w:ascii="Times New Roman" w:hAnsi="Times New Roman" w:cs="Times New Roman"/>
          <w:sz w:val="28"/>
          <w:szCs w:val="28"/>
          <w:lang w:val="uk-UA"/>
        </w:rPr>
        <w:t>. Визначення частини повної орендної ставки, яка підлягає сплаті приватним закладом освіти, який користується орендною пільгою, у разі недотримання таким закладом партнерської квоти</w:t>
      </w:r>
      <w:r w:rsidR="00A459D5"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(для Програми соціального партнерства першого типу)</w:t>
      </w:r>
    </w:p>
    <w:p w14:paraId="136CC061" w14:textId="71F5770E" w:rsidR="00D615FE" w:rsidRDefault="00D615FE" w:rsidP="00D615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73D6920" w14:textId="77777777" w:rsidR="009B73F4" w:rsidRDefault="009B73F4" w:rsidP="00D615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9AB8D42" w14:textId="3623B53F" w:rsidR="00C61946" w:rsidRDefault="00C61946" w:rsidP="00D615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ЧОС</w:t>
      </w:r>
      <w:r w:rsidR="009B73F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9B73F4">
        <w:rPr>
          <w:rFonts w:ascii="Times New Roman" w:hAnsi="Times New Roman" w:cs="Times New Roman"/>
          <w:sz w:val="28"/>
          <w:szCs w:val="28"/>
          <w:lang w:val="uk-UA"/>
        </w:rPr>
        <w:t>КД/НКД, де</w:t>
      </w:r>
    </w:p>
    <w:p w14:paraId="51E61D04" w14:textId="674533E2" w:rsidR="00C61946" w:rsidRDefault="00C61946" w:rsidP="00D615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9EA36A4" w14:textId="00A1968A" w:rsidR="009B73F4" w:rsidRDefault="009B73F4" w:rsidP="009B73F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ЧОС1 -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повної орендної ставки, яка підлягає сплаті приватним закладом освіти, який користується орендною пільгою, у разі недотримання таким закладом партнерської квоти (</w:t>
      </w:r>
      <w:r w:rsidRPr="0093483E">
        <w:rPr>
          <w:rFonts w:ascii="Times New Roman" w:hAnsi="Times New Roman" w:cs="Times New Roman"/>
          <w:i/>
          <w:sz w:val="28"/>
          <w:szCs w:val="28"/>
          <w:lang w:val="uk-UA"/>
        </w:rPr>
        <w:t>для Програми соціального партнерства першого типу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29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AAD84E" w14:textId="6DBB6B2F" w:rsidR="00C61946" w:rsidRDefault="009B73F4" w:rsidP="009B73F4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КД - к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 xml:space="preserve">ількість дітей, які зараховані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>приватн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 xml:space="preserve"> освіти в рамках програми соціального партнерства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33FBF3" w14:textId="7371343E" w:rsidR="00C61946" w:rsidRDefault="009B73F4" w:rsidP="00D615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НКД - </w:t>
      </w:r>
      <w:r w:rsidR="00C61946">
        <w:rPr>
          <w:rFonts w:ascii="Times New Roman" w:hAnsi="Times New Roman" w:cs="Times New Roman"/>
          <w:sz w:val="28"/>
          <w:szCs w:val="28"/>
          <w:lang w:val="uk-UA"/>
        </w:rPr>
        <w:t>Нормативна кількість дітей</w:t>
      </w:r>
      <w:r w:rsidR="00100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FFFA6F" w14:textId="77777777" w:rsidR="00C61946" w:rsidRPr="003F5B15" w:rsidRDefault="00C61946" w:rsidP="00D615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E1D0435" w14:textId="3D3F9ED3" w:rsidR="00A459D5" w:rsidRPr="003F5B15" w:rsidRDefault="00A459D5" w:rsidP="00100CD0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100CD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. Визначення частини повної орендної ставки, яка підлягає сплаті приватним закладом освіти, який користується орендною пільгою, у разі недотримання таким закладом партнерської квоти (для Програми соціального партнерства другого типу)</w:t>
      </w:r>
    </w:p>
    <w:p w14:paraId="08F22F9F" w14:textId="77777777" w:rsidR="009B73F4" w:rsidRDefault="009B73F4" w:rsidP="00C619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FDF3D3" w14:textId="78D7E80A" w:rsidR="009B73F4" w:rsidRDefault="009B73F4" w:rsidP="009B73F4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ЧОС2 = КД/НКД*1,1, де</w:t>
      </w:r>
    </w:p>
    <w:p w14:paraId="107FAC50" w14:textId="77777777" w:rsidR="009B73F4" w:rsidRDefault="009B73F4" w:rsidP="009B73F4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D02378E" w14:textId="32AC608B" w:rsidR="009B73F4" w:rsidRDefault="009B73F4" w:rsidP="009B73F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ЧОС2 - 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 xml:space="preserve"> повної орендної ставки, яка підлягає сплаті приватним закладом освіти, який користується орендною пільгою, у разі недотримання таким закладом партнерської квоти (</w:t>
      </w:r>
      <w:r w:rsidRPr="0093483E">
        <w:rPr>
          <w:rFonts w:ascii="Times New Roman" w:hAnsi="Times New Roman" w:cs="Times New Roman"/>
          <w:i/>
          <w:sz w:val="28"/>
          <w:szCs w:val="28"/>
          <w:lang w:val="uk-UA"/>
        </w:rPr>
        <w:t>для Програми соціального партнерства другого типу</w:t>
      </w:r>
      <w:r w:rsidRPr="003F5B1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1A08CC" w14:textId="1A00723D" w:rsidR="009B73F4" w:rsidRDefault="009B73F4" w:rsidP="009B73F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КД - кількість дітей, які зараховані до приватного закладу освіти в рамках програми соціального партнерства; </w:t>
      </w:r>
    </w:p>
    <w:p w14:paraId="66D03527" w14:textId="1E2B5B6A" w:rsidR="009B73F4" w:rsidRDefault="009B73F4" w:rsidP="009B73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НКД - Нормативна кількість дітей.</w:t>
      </w:r>
    </w:p>
    <w:p w14:paraId="7CFB5B78" w14:textId="77777777" w:rsidR="0093483E" w:rsidRDefault="0093483E" w:rsidP="009B73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0F810" w14:textId="29B5880A" w:rsidR="0093483E" w:rsidRDefault="0093483E" w:rsidP="009B73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0BC3A" w14:textId="4CB1D9AE" w:rsidR="00DF2FB9" w:rsidRDefault="00DF2FB9" w:rsidP="009B73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F8D588" w14:textId="25D0AAFA" w:rsidR="00DF2FB9" w:rsidRDefault="002E19BD" w:rsidP="009B73F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B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A0F71">
        <w:rPr>
          <w:rFonts w:ascii="Times New Roman" w:hAnsi="Times New Roman" w:cs="Times New Roman"/>
          <w:sz w:val="28"/>
          <w:szCs w:val="28"/>
          <w:lang w:val="uk-UA"/>
        </w:rPr>
        <w:t>М.Конобас</w:t>
      </w:r>
      <w:proofErr w:type="spellEnd"/>
    </w:p>
    <w:sectPr w:rsidR="00DF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AC052"/>
    <w:lvl w:ilvl="0">
      <w:numFmt w:val="bullet"/>
      <w:lvlText w:val="*"/>
      <w:lvlJc w:val="left"/>
    </w:lvl>
  </w:abstractNum>
  <w:abstractNum w:abstractNumId="1" w15:restartNumberingAfterBreak="0">
    <w:nsid w:val="0D547B6C"/>
    <w:multiLevelType w:val="hybridMultilevel"/>
    <w:tmpl w:val="4300A6D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9661E"/>
    <w:multiLevelType w:val="hybridMultilevel"/>
    <w:tmpl w:val="8F2AD178"/>
    <w:lvl w:ilvl="0" w:tplc="A63248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2FA2"/>
    <w:multiLevelType w:val="multilevel"/>
    <w:tmpl w:val="31D03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4" w15:restartNumberingAfterBreak="0">
    <w:nsid w:val="3DF118E4"/>
    <w:multiLevelType w:val="multilevel"/>
    <w:tmpl w:val="ED3CC2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 w15:restartNumberingAfterBreak="0">
    <w:nsid w:val="5A1341F7"/>
    <w:multiLevelType w:val="hybridMultilevel"/>
    <w:tmpl w:val="7E7E3048"/>
    <w:lvl w:ilvl="0" w:tplc="06C0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3994"/>
    <w:multiLevelType w:val="hybridMultilevel"/>
    <w:tmpl w:val="4DA88170"/>
    <w:lvl w:ilvl="0" w:tplc="E93C3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18DF"/>
    <w:multiLevelType w:val="hybridMultilevel"/>
    <w:tmpl w:val="CD40B390"/>
    <w:lvl w:ilvl="0" w:tplc="6E20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A7BA7"/>
    <w:multiLevelType w:val="hybridMultilevel"/>
    <w:tmpl w:val="BF942448"/>
    <w:lvl w:ilvl="0" w:tplc="0538ACEE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DD1E9C"/>
    <w:multiLevelType w:val="hybridMultilevel"/>
    <w:tmpl w:val="E928553E"/>
    <w:lvl w:ilvl="0" w:tplc="29D07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2"/>
    <w:rsid w:val="00056DD1"/>
    <w:rsid w:val="00073BFD"/>
    <w:rsid w:val="000C29A9"/>
    <w:rsid w:val="00100CD0"/>
    <w:rsid w:val="00102A4B"/>
    <w:rsid w:val="00174D25"/>
    <w:rsid w:val="001C2530"/>
    <w:rsid w:val="0020382A"/>
    <w:rsid w:val="00233F69"/>
    <w:rsid w:val="00256E36"/>
    <w:rsid w:val="002A3965"/>
    <w:rsid w:val="002D0C94"/>
    <w:rsid w:val="002E19BD"/>
    <w:rsid w:val="0034791F"/>
    <w:rsid w:val="00355DC3"/>
    <w:rsid w:val="00372D90"/>
    <w:rsid w:val="003E76CB"/>
    <w:rsid w:val="003F5B15"/>
    <w:rsid w:val="00451913"/>
    <w:rsid w:val="00464D51"/>
    <w:rsid w:val="004B5665"/>
    <w:rsid w:val="004D016E"/>
    <w:rsid w:val="004E0455"/>
    <w:rsid w:val="00550E1D"/>
    <w:rsid w:val="00556375"/>
    <w:rsid w:val="005A05B6"/>
    <w:rsid w:val="005A37F0"/>
    <w:rsid w:val="005C0386"/>
    <w:rsid w:val="005D29FF"/>
    <w:rsid w:val="005D514B"/>
    <w:rsid w:val="005F1893"/>
    <w:rsid w:val="005F1F65"/>
    <w:rsid w:val="00614630"/>
    <w:rsid w:val="006A0F71"/>
    <w:rsid w:val="006A5ADB"/>
    <w:rsid w:val="006B14B0"/>
    <w:rsid w:val="006C03D9"/>
    <w:rsid w:val="006E1377"/>
    <w:rsid w:val="006E3DC4"/>
    <w:rsid w:val="00701A24"/>
    <w:rsid w:val="00746177"/>
    <w:rsid w:val="00781D02"/>
    <w:rsid w:val="0078307E"/>
    <w:rsid w:val="0078767F"/>
    <w:rsid w:val="007A351A"/>
    <w:rsid w:val="007A44E7"/>
    <w:rsid w:val="007E66BE"/>
    <w:rsid w:val="007F1E83"/>
    <w:rsid w:val="008562FE"/>
    <w:rsid w:val="00865A75"/>
    <w:rsid w:val="0087460D"/>
    <w:rsid w:val="00874BDF"/>
    <w:rsid w:val="00895E41"/>
    <w:rsid w:val="008B1454"/>
    <w:rsid w:val="008C5450"/>
    <w:rsid w:val="008C787B"/>
    <w:rsid w:val="008D2967"/>
    <w:rsid w:val="0093483E"/>
    <w:rsid w:val="00987952"/>
    <w:rsid w:val="009A3B71"/>
    <w:rsid w:val="009B73F4"/>
    <w:rsid w:val="009F7FA0"/>
    <w:rsid w:val="00A16C35"/>
    <w:rsid w:val="00A32010"/>
    <w:rsid w:val="00A438AB"/>
    <w:rsid w:val="00A459D5"/>
    <w:rsid w:val="00A45F9A"/>
    <w:rsid w:val="00A55012"/>
    <w:rsid w:val="00A72B00"/>
    <w:rsid w:val="00A830EA"/>
    <w:rsid w:val="00A84E98"/>
    <w:rsid w:val="00A97325"/>
    <w:rsid w:val="00AA72DF"/>
    <w:rsid w:val="00AC414D"/>
    <w:rsid w:val="00AF5947"/>
    <w:rsid w:val="00B02E35"/>
    <w:rsid w:val="00B07CAB"/>
    <w:rsid w:val="00B339E1"/>
    <w:rsid w:val="00B73798"/>
    <w:rsid w:val="00B9690D"/>
    <w:rsid w:val="00BC2CC7"/>
    <w:rsid w:val="00BF43D1"/>
    <w:rsid w:val="00BF6EBE"/>
    <w:rsid w:val="00C61946"/>
    <w:rsid w:val="00CC6FD7"/>
    <w:rsid w:val="00D05BC2"/>
    <w:rsid w:val="00D121E4"/>
    <w:rsid w:val="00D13128"/>
    <w:rsid w:val="00D615FE"/>
    <w:rsid w:val="00D6794D"/>
    <w:rsid w:val="00DC20F5"/>
    <w:rsid w:val="00DF082B"/>
    <w:rsid w:val="00DF2FB9"/>
    <w:rsid w:val="00E04E3A"/>
    <w:rsid w:val="00E71B76"/>
    <w:rsid w:val="00F20160"/>
    <w:rsid w:val="00F22EBD"/>
    <w:rsid w:val="00F335E2"/>
    <w:rsid w:val="00FB2A4B"/>
    <w:rsid w:val="00FD2083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6AC7"/>
  <w15:docId w15:val="{781D3571-8683-4EB8-BED3-FCD35B5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C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C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Awt">
    <w:name w:val="StyleAwt Знак"/>
    <w:basedOn w:val="a0"/>
    <w:link w:val="StyleAwt0"/>
    <w:locked/>
    <w:rsid w:val="005C0386"/>
    <w:rPr>
      <w:b/>
      <w:i/>
      <w:sz w:val="18"/>
      <w:szCs w:val="20"/>
      <w:u w:val="single"/>
      <w:lang w:eastAsia="ru-RU"/>
    </w:rPr>
  </w:style>
  <w:style w:type="paragraph" w:customStyle="1" w:styleId="StyleAwt0">
    <w:name w:val="StyleAwt"/>
    <w:basedOn w:val="a"/>
    <w:link w:val="StyleAwt"/>
    <w:rsid w:val="005C0386"/>
    <w:pPr>
      <w:spacing w:after="0" w:line="220" w:lineRule="exact"/>
    </w:pPr>
    <w:rPr>
      <w:b/>
      <w:i/>
      <w:sz w:val="18"/>
      <w:szCs w:val="20"/>
      <w:u w:val="single"/>
      <w:lang w:eastAsia="ru-RU"/>
    </w:rPr>
  </w:style>
  <w:style w:type="paragraph" w:customStyle="1" w:styleId="StyleZakonu">
    <w:name w:val="StyleZakonu"/>
    <w:basedOn w:val="a"/>
    <w:rsid w:val="005C0386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1">
    <w:name w:val="st1"/>
    <w:basedOn w:val="a0"/>
    <w:rsid w:val="005C038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39"/>
    <w:rsid w:val="00D6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594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link w:val="a8"/>
    <w:uiPriority w:val="99"/>
    <w:rsid w:val="006A5A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Звичайний (веб) Знак"/>
    <w:link w:val="a7"/>
    <w:uiPriority w:val="99"/>
    <w:locked/>
    <w:rsid w:val="006A5AD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737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3798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737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3798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73798"/>
    <w:rPr>
      <w:b/>
      <w:bCs/>
      <w:sz w:val="20"/>
      <w:szCs w:val="20"/>
    </w:rPr>
  </w:style>
  <w:style w:type="paragraph" w:customStyle="1" w:styleId="rvps17">
    <w:name w:val="rvps17"/>
    <w:basedOn w:val="a"/>
    <w:rsid w:val="0020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20382A"/>
  </w:style>
  <w:style w:type="character" w:customStyle="1" w:styleId="rvts64">
    <w:name w:val="rvts64"/>
    <w:basedOn w:val="a0"/>
    <w:rsid w:val="0020382A"/>
  </w:style>
  <w:style w:type="paragraph" w:customStyle="1" w:styleId="rvps12">
    <w:name w:val="rvps12"/>
    <w:basedOn w:val="a"/>
    <w:rsid w:val="0020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20382A"/>
  </w:style>
  <w:style w:type="paragraph" w:customStyle="1" w:styleId="rvps6">
    <w:name w:val="rvps6"/>
    <w:basedOn w:val="a"/>
    <w:rsid w:val="0020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233F69"/>
    <w:pPr>
      <w:widowControl w:val="0"/>
      <w:autoSpaceDE w:val="0"/>
      <w:autoSpaceDN w:val="0"/>
      <w:adjustRightInd w:val="0"/>
      <w:spacing w:after="0" w:line="360" w:lineRule="exact"/>
      <w:ind w:firstLine="562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7">
    <w:name w:val="Font Style17"/>
    <w:basedOn w:val="a0"/>
    <w:uiPriority w:val="99"/>
    <w:rsid w:val="00233F6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33F69"/>
    <w:pPr>
      <w:widowControl w:val="0"/>
      <w:autoSpaceDE w:val="0"/>
      <w:autoSpaceDN w:val="0"/>
      <w:adjustRightInd w:val="0"/>
      <w:spacing w:after="0" w:line="348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233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97CB-A493-47A7-B874-3ED31DB5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8007</Words>
  <Characters>4565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Asters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Antonenko, Leonid</dc:creator>
  <cp:lastModifiedBy>Stepchenko Lidiya</cp:lastModifiedBy>
  <cp:revision>3</cp:revision>
  <cp:lastPrinted>2019-09-24T10:24:00Z</cp:lastPrinted>
  <dcterms:created xsi:type="dcterms:W3CDTF">2020-03-13T09:05:00Z</dcterms:created>
  <dcterms:modified xsi:type="dcterms:W3CDTF">2020-03-13T09:11:00Z</dcterms:modified>
</cp:coreProperties>
</file>