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Benguiat" w:hAnsi="Benguiat" w:cs="Benguiat"/>
          <w:spacing w:val="18"/>
          <w:w w:val="66"/>
          <w:sz w:val="56"/>
          <w:szCs w:val="56"/>
        </w:rPr>
      </w:pPr>
      <w:r>
        <w:rPr>
          <w:rFonts w:cs="Benguiat" w:ascii="Benguiat" w:hAnsi="Benguiat"/>
          <w:spacing w:val="18"/>
          <w:w w:val="66"/>
          <w:sz w:val="56"/>
          <w:szCs w:val="56"/>
        </w:rPr>
        <w:drawing>
          <wp:anchor behindDoc="0" distT="0" distB="0" distL="114300" distR="114300" simplePos="0" locked="0" layoutInCell="1" allowOverlap="1" relativeHeight="2">
            <wp:simplePos x="0" y="0"/>
            <wp:positionH relativeFrom="column">
              <wp:posOffset>2737485</wp:posOffset>
            </wp:positionH>
            <wp:positionV relativeFrom="paragraph">
              <wp:posOffset>-15240</wp:posOffset>
            </wp:positionV>
            <wp:extent cx="546735" cy="72326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6735" cy="723265"/>
                    </a:xfrm>
                    <a:prstGeom prst="rect">
                      <a:avLst/>
                    </a:prstGeom>
                  </pic:spPr>
                </pic:pic>
              </a:graphicData>
            </a:graphic>
          </wp:anchor>
        </w:drawing>
      </w:r>
    </w:p>
    <w:p>
      <w:pPr>
        <w:pStyle w:val="Normal"/>
        <w:jc w:val="center"/>
        <w:rPr>
          <w:rFonts w:ascii="Benguiat" w:hAnsi="Benguiat" w:cs="Benguiat"/>
          <w:b/>
          <w:b/>
          <w:spacing w:val="18"/>
          <w:w w:val="66"/>
          <w:sz w:val="56"/>
          <w:szCs w:val="56"/>
        </w:rPr>
      </w:pPr>
      <w:r>
        <w:rPr>
          <w:rFonts w:cs="Benguiat" w:ascii="Benguiat" w:hAnsi="Benguiat"/>
          <w:b/>
          <w:spacing w:val="18"/>
          <w:w w:val="66"/>
          <w:sz w:val="56"/>
          <w:szCs w:val="56"/>
        </w:rPr>
      </w:r>
    </w:p>
    <w:p>
      <w:pPr>
        <w:pStyle w:val="Normal"/>
        <w:jc w:val="center"/>
        <w:rPr>
          <w:rFonts w:ascii="Benguiat" w:hAnsi="Benguiat" w:cs="Benguiat"/>
          <w:b/>
          <w:b/>
          <w:w w:val="90"/>
          <w:szCs w:val="28"/>
          <w:lang w:val="ru-RU"/>
        </w:rPr>
      </w:pPr>
      <w:r>
        <w:rPr>
          <w:rFonts w:cs="Benguiat" w:ascii="Benguiat" w:hAnsi="Benguiat"/>
          <w:b/>
          <w:spacing w:val="18"/>
          <w:w w:val="66"/>
          <w:sz w:val="72"/>
        </w:rPr>
        <w:t>КИ</w:t>
      </w:r>
      <w:r>
        <w:rPr>
          <w:b/>
          <w:spacing w:val="18"/>
          <w:w w:val="66"/>
          <w:sz w:val="72"/>
        </w:rPr>
        <w:t>Ї</w:t>
      </w:r>
      <w:r>
        <w:rPr>
          <w:rFonts w:cs="Benguiat" w:ascii="Benguiat" w:hAnsi="Benguiat"/>
          <w:b/>
          <w:spacing w:val="18"/>
          <w:w w:val="66"/>
          <w:sz w:val="72"/>
        </w:rPr>
        <w:t>ВСЬКА М</w:t>
      </w:r>
      <w:r>
        <w:rPr>
          <w:b/>
          <w:spacing w:val="18"/>
          <w:w w:val="66"/>
          <w:sz w:val="72"/>
        </w:rPr>
        <w:t>І</w:t>
      </w:r>
      <w:r>
        <w:rPr>
          <w:rFonts w:cs="Benguiat" w:ascii="Benguiat" w:hAnsi="Benguiat"/>
          <w:b/>
          <w:spacing w:val="18"/>
          <w:w w:val="66"/>
          <w:sz w:val="72"/>
        </w:rPr>
        <w:t>СЬКА РАДА</w:t>
      </w:r>
    </w:p>
    <w:p>
      <w:pPr>
        <w:pStyle w:val="Normal"/>
        <w:tabs>
          <w:tab w:val="center" w:pos="5858" w:leader="none"/>
          <w:tab w:val="left" w:pos="8760" w:leader="none"/>
        </w:tabs>
        <w:jc w:val="center"/>
        <w:rPr>
          <w:rFonts w:ascii="Benguiat" w:hAnsi="Benguiat" w:cs="Benguiat"/>
          <w:b/>
          <w:b/>
          <w:bCs/>
          <w:sz w:val="28"/>
          <w:szCs w:val="28"/>
        </w:rPr>
      </w:pPr>
      <w:r>
        <w:rPr>
          <w:rFonts w:cs="Benguiat" w:ascii="Benguiat" w:hAnsi="Benguiat"/>
          <w:b/>
          <w:w w:val="90"/>
          <w:szCs w:val="28"/>
          <w:lang w:val="en-US"/>
        </w:rPr>
        <w:t>V</w:t>
      </w:r>
      <w:r>
        <w:rPr>
          <w:rFonts w:cs="Benguiat" w:ascii="Benguiat" w:hAnsi="Benguiat"/>
          <w:b/>
          <w:w w:val="90"/>
          <w:szCs w:val="28"/>
          <w:lang w:val="ru-RU"/>
        </w:rPr>
        <w:t xml:space="preserve"> </w:t>
      </w:r>
      <w:r>
        <w:rPr>
          <w:rFonts w:cs="Benguiat" w:ascii="Benguiat" w:hAnsi="Benguiat"/>
          <w:b/>
          <w:w w:val="90"/>
          <w:szCs w:val="28"/>
          <w:lang w:val="en-US"/>
        </w:rPr>
        <w:t>I</w:t>
      </w:r>
      <w:r>
        <w:rPr>
          <w:rFonts w:cs="Benguiat" w:ascii="Benguiat" w:hAnsi="Benguiat"/>
          <w:b/>
          <w:w w:val="90"/>
          <w:szCs w:val="28"/>
          <w:lang w:val="ru-RU"/>
        </w:rPr>
        <w:t xml:space="preserve"> І</w:t>
      </w:r>
      <w:r>
        <w:rPr>
          <w:rFonts w:cs="Benguiat" w:ascii="Benguiat" w:hAnsi="Benguiat"/>
          <w:b/>
          <w:w w:val="90"/>
          <w:szCs w:val="28"/>
          <w:lang w:val="en-US"/>
        </w:rPr>
        <w:t>I</w:t>
      </w:r>
      <w:r>
        <w:rPr>
          <w:rFonts w:cs="Benguiat" w:ascii="Benguiat" w:hAnsi="Benguiat"/>
          <w:b/>
          <w:w w:val="90"/>
          <w:szCs w:val="28"/>
          <w:lang w:val="ru-RU"/>
        </w:rPr>
        <w:t xml:space="preserve">    СКЛИКАННЯ</w:t>
      </w:r>
    </w:p>
    <w:p>
      <w:pPr>
        <w:pStyle w:val="Normal"/>
        <w:pBdr>
          <w:top w:val="thickThinSmallGap" w:sz="24" w:space="1" w:color="00000A"/>
        </w:pBdr>
        <w:jc w:val="center"/>
        <w:rPr>
          <w:bCs/>
          <w:i/>
          <w:i/>
        </w:rPr>
      </w:pPr>
      <w:r>
        <w:rPr>
          <w:rFonts w:cs="Benguiat" w:ascii="Benguiat" w:hAnsi="Benguiat"/>
          <w:b/>
          <w:bCs/>
          <w:sz w:val="28"/>
          <w:szCs w:val="28"/>
        </w:rPr>
        <w:t>ПОСТ</w:t>
      </w:r>
      <w:r>
        <w:rPr>
          <w:b/>
          <w:bCs/>
          <w:sz w:val="28"/>
          <w:szCs w:val="28"/>
        </w:rPr>
        <w:t>І</w:t>
      </w:r>
      <w:r>
        <w:rPr>
          <w:rFonts w:cs="Benguiat" w:ascii="Benguiat" w:hAnsi="Benguiat"/>
          <w:b/>
          <w:bCs/>
          <w:sz w:val="28"/>
          <w:szCs w:val="28"/>
        </w:rPr>
        <w:t>ЙНА КОМ</w:t>
      </w:r>
      <w:r>
        <w:rPr>
          <w:b/>
          <w:bCs/>
          <w:sz w:val="28"/>
          <w:szCs w:val="28"/>
        </w:rPr>
        <w:t>І</w:t>
      </w:r>
      <w:r>
        <w:rPr>
          <w:rFonts w:cs="Benguiat" w:ascii="Benguiat" w:hAnsi="Benguiat"/>
          <w:b/>
          <w:bCs/>
          <w:sz w:val="28"/>
          <w:szCs w:val="28"/>
        </w:rPr>
        <w:t>С</w:t>
      </w:r>
      <w:r>
        <w:rPr>
          <w:b/>
          <w:bCs/>
          <w:sz w:val="28"/>
          <w:szCs w:val="28"/>
        </w:rPr>
        <w:t>І</w:t>
      </w:r>
      <w:r>
        <w:rPr>
          <w:rFonts w:cs="Benguiat" w:ascii="Benguiat" w:hAnsi="Benguiat"/>
          <w:b/>
          <w:bCs/>
          <w:sz w:val="28"/>
          <w:szCs w:val="28"/>
        </w:rPr>
        <w:t>Я КИ</w:t>
      </w:r>
      <w:r>
        <w:rPr>
          <w:b/>
          <w:bCs/>
          <w:sz w:val="28"/>
          <w:szCs w:val="28"/>
        </w:rPr>
        <w:t>Ї</w:t>
      </w:r>
      <w:r>
        <w:rPr>
          <w:rFonts w:cs="Benguiat" w:ascii="Benguiat" w:hAnsi="Benguiat"/>
          <w:b/>
          <w:bCs/>
          <w:sz w:val="28"/>
          <w:szCs w:val="28"/>
        </w:rPr>
        <w:t>ВСЬКО</w:t>
      </w:r>
      <w:r>
        <w:rPr>
          <w:b/>
          <w:bCs/>
          <w:sz w:val="28"/>
          <w:szCs w:val="28"/>
        </w:rPr>
        <w:t>Ї</w:t>
      </w:r>
      <w:r>
        <w:rPr>
          <w:rFonts w:cs="Benguiat" w:ascii="Benguiat" w:hAnsi="Benguiat"/>
          <w:b/>
          <w:bCs/>
          <w:sz w:val="28"/>
          <w:szCs w:val="28"/>
        </w:rPr>
        <w:t xml:space="preserve"> М</w:t>
      </w:r>
      <w:r>
        <w:rPr>
          <w:b/>
          <w:bCs/>
          <w:sz w:val="28"/>
          <w:szCs w:val="28"/>
        </w:rPr>
        <w:t>І</w:t>
      </w:r>
      <w:r>
        <w:rPr>
          <w:rFonts w:cs="Benguiat" w:ascii="Benguiat" w:hAnsi="Benguiat"/>
          <w:b/>
          <w:bCs/>
          <w:sz w:val="28"/>
          <w:szCs w:val="28"/>
        </w:rPr>
        <w:t>СЬКО</w:t>
      </w:r>
      <w:r>
        <w:rPr>
          <w:b/>
          <w:bCs/>
          <w:sz w:val="28"/>
          <w:szCs w:val="28"/>
        </w:rPr>
        <w:t>Ї</w:t>
      </w:r>
      <w:r>
        <w:rPr>
          <w:rFonts w:cs="Benguiat" w:ascii="Benguiat" w:hAnsi="Benguiat"/>
          <w:b/>
          <w:bCs/>
          <w:sz w:val="28"/>
          <w:szCs w:val="28"/>
        </w:rPr>
        <w:t xml:space="preserve"> РАДИ З ПИТАНЬ БЮДЖЕТУ ТА СОЦ</w:t>
      </w:r>
      <w:r>
        <w:rPr>
          <w:b/>
          <w:bCs/>
          <w:sz w:val="28"/>
          <w:szCs w:val="28"/>
        </w:rPr>
        <w:t>І</w:t>
      </w:r>
      <w:r>
        <w:rPr>
          <w:rFonts w:cs="Benguiat" w:ascii="Benguiat" w:hAnsi="Benguiat"/>
          <w:b/>
          <w:bCs/>
          <w:sz w:val="28"/>
          <w:szCs w:val="28"/>
        </w:rPr>
        <w:t>АЛЬНО-ЕКОНОМ</w:t>
      </w:r>
      <w:r>
        <w:rPr>
          <w:b/>
          <w:bCs/>
          <w:sz w:val="28"/>
          <w:szCs w:val="28"/>
        </w:rPr>
        <w:t>І</w:t>
      </w:r>
      <w:r>
        <w:rPr>
          <w:rFonts w:cs="Benguiat" w:ascii="Benguiat" w:hAnsi="Benguiat"/>
          <w:b/>
          <w:bCs/>
          <w:sz w:val="28"/>
          <w:szCs w:val="28"/>
        </w:rPr>
        <w:t>ЧНОГО РОЗВИТКУ</w:t>
      </w:r>
    </w:p>
    <w:p>
      <w:pPr>
        <w:pStyle w:val="Normal"/>
        <w:pBdr>
          <w:top w:val="thinThickSmallGap" w:sz="24" w:space="1" w:color="00000A"/>
        </w:pBdr>
        <w:rPr>
          <w:b/>
          <w:b/>
          <w:bCs/>
          <w:sz w:val="28"/>
          <w:szCs w:val="28"/>
        </w:rPr>
      </w:pPr>
      <w:r>
        <w:rPr>
          <w:bCs/>
          <w:i/>
        </w:rPr>
        <w:t>01044 м. Київ, вул. Хрещатик, 36                                                тел.: (044) 202-70-43, 202-72-99</w:t>
      </w:r>
    </w:p>
    <w:p>
      <w:pPr>
        <w:pStyle w:val="Normal"/>
        <w:jc w:val="center"/>
        <w:rPr>
          <w:b/>
          <w:b/>
          <w:bCs/>
          <w:sz w:val="28"/>
          <w:szCs w:val="28"/>
        </w:rPr>
      </w:pPr>
      <w:r>
        <w:rPr>
          <w:b/>
          <w:bCs/>
          <w:sz w:val="28"/>
          <w:szCs w:val="28"/>
        </w:rPr>
      </w:r>
    </w:p>
    <w:p>
      <w:pPr>
        <w:pStyle w:val="Normal"/>
        <w:jc w:val="center"/>
        <w:rPr/>
      </w:pPr>
      <w:r>
        <w:rPr>
          <w:rFonts w:ascii="Times New Roman" w:hAnsi="Times New Roman"/>
          <w:b/>
          <w:bCs/>
          <w:sz w:val="28"/>
          <w:szCs w:val="28"/>
        </w:rPr>
        <w:t>ПРОТОКОЛ № 2</w:t>
      </w:r>
    </w:p>
    <w:p>
      <w:pPr>
        <w:pStyle w:val="Normal"/>
        <w:jc w:val="center"/>
        <w:rPr>
          <w:bCs/>
          <w:sz w:val="28"/>
          <w:szCs w:val="28"/>
        </w:rPr>
      </w:pPr>
      <w:r>
        <w:rPr>
          <w:rFonts w:ascii="Times New Roman" w:hAnsi="Times New Roman"/>
          <w:b/>
          <w:bCs/>
          <w:sz w:val="28"/>
          <w:szCs w:val="28"/>
        </w:rPr>
        <w:t>засідання постійної комісії Київської міської ради з питань бюджету та соціально-економічного розвитку</w:t>
      </w:r>
    </w:p>
    <w:p>
      <w:pPr>
        <w:pStyle w:val="Normal"/>
        <w:rPr>
          <w:rFonts w:ascii="Times New Roman" w:hAnsi="Times New Roman"/>
          <w:bCs/>
          <w:sz w:val="28"/>
          <w:szCs w:val="28"/>
        </w:rPr>
      </w:pPr>
      <w:r>
        <w:rPr>
          <w:rFonts w:ascii="Times New Roman" w:hAnsi="Times New Roman"/>
          <w:bCs/>
          <w:sz w:val="28"/>
          <w:szCs w:val="28"/>
        </w:rPr>
      </w:r>
    </w:p>
    <w:p>
      <w:pPr>
        <w:pStyle w:val="Normal"/>
        <w:rPr>
          <w:bCs/>
          <w:sz w:val="28"/>
          <w:szCs w:val="28"/>
        </w:rPr>
      </w:pPr>
      <w:r>
        <w:rPr>
          <w:rFonts w:ascii="Times New Roman" w:hAnsi="Times New Roman"/>
          <w:bCs/>
          <w:sz w:val="28"/>
          <w:szCs w:val="28"/>
        </w:rPr>
        <w:t xml:space="preserve">м. Київ </w:t>
        <w:tab/>
        <w:tab/>
        <w:tab/>
        <w:tab/>
        <w:tab/>
        <w:tab/>
        <w:tab/>
        <w:tab/>
        <w:tab/>
        <w:tab/>
      </w:r>
    </w:p>
    <w:p>
      <w:pPr>
        <w:pStyle w:val="Normal"/>
        <w:rPr/>
      </w:pPr>
      <w:r>
        <w:rPr>
          <w:rFonts w:ascii="Times New Roman" w:hAnsi="Times New Roman"/>
          <w:bCs/>
          <w:sz w:val="28"/>
          <w:szCs w:val="28"/>
        </w:rPr>
        <w:t>03.12.2015</w:t>
      </w:r>
    </w:p>
    <w:p>
      <w:pPr>
        <w:pStyle w:val="Normal"/>
        <w:rPr>
          <w:rFonts w:ascii="Times New Roman" w:hAnsi="Times New Roman"/>
          <w:b/>
          <w:b/>
          <w:bCs/>
          <w:sz w:val="28"/>
          <w:szCs w:val="28"/>
        </w:rPr>
      </w:pPr>
      <w:r>
        <w:rPr>
          <w:rFonts w:ascii="Times New Roman" w:hAnsi="Times New Roman"/>
          <w:b/>
          <w:bCs/>
          <w:sz w:val="28"/>
          <w:szCs w:val="28"/>
        </w:rPr>
      </w:r>
    </w:p>
    <w:p>
      <w:pPr>
        <w:pStyle w:val="Normal"/>
        <w:jc w:val="both"/>
        <w:rPr>
          <w:b/>
          <w:b/>
          <w:sz w:val="28"/>
          <w:szCs w:val="28"/>
        </w:rPr>
      </w:pPr>
      <w:r>
        <w:rPr>
          <w:rFonts w:ascii="Times New Roman" w:hAnsi="Times New Roman"/>
          <w:b/>
          <w:bCs/>
          <w:sz w:val="28"/>
          <w:szCs w:val="28"/>
        </w:rPr>
        <w:t>Склад комісії – 19 осіб.</w:t>
      </w:r>
    </w:p>
    <w:p>
      <w:pPr>
        <w:pStyle w:val="Normal"/>
        <w:jc w:val="both"/>
        <w:rPr/>
      </w:pPr>
      <w:r>
        <w:rPr>
          <w:rFonts w:ascii="Times New Roman" w:hAnsi="Times New Roman"/>
          <w:b/>
          <w:sz w:val="28"/>
          <w:szCs w:val="28"/>
        </w:rPr>
        <w:t>Присутні –  19 осіб:</w:t>
      </w:r>
    </w:p>
    <w:p>
      <w:pPr>
        <w:pStyle w:val="Normal"/>
        <w:jc w:val="both"/>
        <w:rPr>
          <w:b/>
          <w:b/>
          <w:sz w:val="28"/>
          <w:szCs w:val="28"/>
        </w:rPr>
      </w:pPr>
      <w:r>
        <w:rPr>
          <w:rFonts w:ascii="Times New Roman" w:hAnsi="Times New Roman"/>
          <w:b/>
          <w:sz w:val="28"/>
          <w:szCs w:val="28"/>
        </w:rPr>
        <w:t xml:space="preserve">Голова комісії: </w:t>
      </w:r>
      <w:r>
        <w:rPr>
          <w:rFonts w:ascii="Times New Roman" w:hAnsi="Times New Roman"/>
          <w:sz w:val="28"/>
          <w:szCs w:val="28"/>
        </w:rPr>
        <w:t>А.Странніков;</w:t>
      </w:r>
    </w:p>
    <w:p>
      <w:pPr>
        <w:pStyle w:val="Normal"/>
        <w:jc w:val="both"/>
        <w:rPr>
          <w:sz w:val="28"/>
          <w:szCs w:val="28"/>
          <w:lang w:val="ru-RU"/>
        </w:rPr>
      </w:pPr>
      <w:r>
        <w:rPr>
          <w:rFonts w:ascii="Times New Roman" w:hAnsi="Times New Roman"/>
          <w:b/>
          <w:sz w:val="28"/>
          <w:szCs w:val="28"/>
        </w:rPr>
        <w:t xml:space="preserve">Перший заступник голови комісії </w:t>
      </w:r>
      <w:r>
        <w:rPr>
          <w:rFonts w:ascii="Times New Roman" w:hAnsi="Times New Roman"/>
          <w:b/>
          <w:bCs/>
          <w:sz w:val="28"/>
          <w:szCs w:val="28"/>
        </w:rPr>
        <w:t>:</w:t>
      </w:r>
      <w:r>
        <w:rPr>
          <w:rFonts w:ascii="Times New Roman" w:hAnsi="Times New Roman"/>
          <w:b/>
          <w:sz w:val="28"/>
          <w:szCs w:val="28"/>
        </w:rPr>
        <w:t xml:space="preserve"> </w:t>
      </w:r>
      <w:r>
        <w:rPr>
          <w:rFonts w:ascii="Times New Roman" w:hAnsi="Times New Roman"/>
          <w:sz w:val="28"/>
          <w:szCs w:val="28"/>
        </w:rPr>
        <w:t>П.Кузик;</w:t>
      </w:r>
    </w:p>
    <w:p>
      <w:pPr>
        <w:pStyle w:val="Normal"/>
        <w:jc w:val="both"/>
        <w:rPr>
          <w:b/>
          <w:b/>
          <w:bCs/>
          <w:sz w:val="28"/>
          <w:szCs w:val="28"/>
        </w:rPr>
      </w:pPr>
      <w:r>
        <w:rPr>
          <w:rFonts w:ascii="Times New Roman" w:hAnsi="Times New Roman"/>
          <w:sz w:val="28"/>
          <w:szCs w:val="28"/>
          <w:lang w:val="ru-RU"/>
        </w:rPr>
        <w:t>(з питань бюджетно</w:t>
      </w:r>
      <w:r>
        <w:rPr>
          <w:rFonts w:ascii="Times New Roman" w:hAnsi="Times New Roman"/>
          <w:sz w:val="28"/>
          <w:szCs w:val="28"/>
        </w:rPr>
        <w:t>ї</w:t>
      </w:r>
      <w:r>
        <w:rPr>
          <w:rFonts w:ascii="Times New Roman" w:hAnsi="Times New Roman"/>
          <w:sz w:val="28"/>
          <w:szCs w:val="28"/>
          <w:lang w:val="ru-RU"/>
        </w:rPr>
        <w:t xml:space="preserve"> </w:t>
      </w:r>
      <w:r>
        <w:rPr>
          <w:rFonts w:ascii="Times New Roman" w:hAnsi="Times New Roman"/>
          <w:sz w:val="28"/>
          <w:szCs w:val="28"/>
        </w:rPr>
        <w:t>політики</w:t>
      </w:r>
      <w:r>
        <w:rPr>
          <w:rFonts w:ascii="Times New Roman" w:hAnsi="Times New Roman"/>
          <w:sz w:val="28"/>
          <w:szCs w:val="28"/>
          <w:lang w:val="ru-RU"/>
        </w:rPr>
        <w:t>)</w:t>
      </w:r>
    </w:p>
    <w:p>
      <w:pPr>
        <w:pStyle w:val="Normal"/>
        <w:jc w:val="both"/>
        <w:rPr>
          <w:sz w:val="28"/>
          <w:szCs w:val="28"/>
        </w:rPr>
      </w:pPr>
      <w:r>
        <w:rPr>
          <w:rFonts w:ascii="Times New Roman" w:hAnsi="Times New Roman"/>
          <w:b/>
          <w:bCs/>
          <w:sz w:val="28"/>
          <w:szCs w:val="28"/>
        </w:rPr>
        <w:t xml:space="preserve">Перший заступник голови комісії : </w:t>
      </w:r>
      <w:r>
        <w:rPr>
          <w:rFonts w:ascii="Times New Roman" w:hAnsi="Times New Roman"/>
          <w:sz w:val="28"/>
          <w:szCs w:val="28"/>
        </w:rPr>
        <w:t>О.Маляревич;</w:t>
      </w:r>
    </w:p>
    <w:p>
      <w:pPr>
        <w:pStyle w:val="Normal"/>
        <w:jc w:val="both"/>
        <w:rPr>
          <w:b/>
          <w:b/>
          <w:sz w:val="28"/>
          <w:szCs w:val="28"/>
        </w:rPr>
      </w:pPr>
      <w:r>
        <w:rPr>
          <w:rFonts w:ascii="Times New Roman" w:hAnsi="Times New Roman"/>
          <w:sz w:val="28"/>
          <w:szCs w:val="28"/>
        </w:rPr>
        <w:t>(з питань інвестиційної діяльності)</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Л.Костенко;</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В.Яловий;</w:t>
      </w:r>
    </w:p>
    <w:p>
      <w:pPr>
        <w:pStyle w:val="Normal"/>
        <w:jc w:val="both"/>
        <w:rPr>
          <w:b/>
          <w:b/>
          <w:sz w:val="28"/>
          <w:szCs w:val="28"/>
        </w:rPr>
      </w:pPr>
      <w:r>
        <w:rPr>
          <w:rFonts w:ascii="Times New Roman" w:hAnsi="Times New Roman"/>
          <w:b/>
          <w:sz w:val="28"/>
          <w:szCs w:val="28"/>
        </w:rPr>
        <w:t>Секретар комісії:</w:t>
      </w:r>
      <w:r>
        <w:rPr>
          <w:rFonts w:ascii="Times New Roman" w:hAnsi="Times New Roman"/>
          <w:sz w:val="28"/>
          <w:szCs w:val="28"/>
        </w:rPr>
        <w:t xml:space="preserve"> Г.Ясинський;</w:t>
      </w:r>
    </w:p>
    <w:p>
      <w:pPr>
        <w:pStyle w:val="Normal"/>
        <w:jc w:val="both"/>
        <w:rPr/>
      </w:pPr>
      <w:r>
        <w:rPr>
          <w:rFonts w:ascii="Times New Roman" w:hAnsi="Times New Roman"/>
          <w:b/>
          <w:sz w:val="28"/>
          <w:szCs w:val="28"/>
        </w:rPr>
        <w:t xml:space="preserve">Члени комісії: </w:t>
      </w:r>
      <w:r>
        <w:rPr>
          <w:rFonts w:ascii="Times New Roman" w:hAnsi="Times New Roman"/>
          <w:sz w:val="28"/>
          <w:szCs w:val="28"/>
        </w:rPr>
        <w:t>М.Терентьєв, Ю.Сулига, Я.Горбунов,</w:t>
      </w:r>
      <w:r>
        <w:rPr>
          <w:rFonts w:ascii="Times New Roman" w:hAnsi="Times New Roman"/>
          <w:bCs/>
          <w:sz w:val="28"/>
          <w:szCs w:val="28"/>
        </w:rPr>
        <w:t xml:space="preserve"> В.Гончаров,  О.Чернецький, О.Веремеєнко, А.Дрепін, В.Левін,  В.Павлик, В.Товмасян, А.Шлапак, О.Руденко, </w:t>
      </w:r>
      <w:r>
        <w:rPr>
          <w:rFonts w:ascii="Times New Roman" w:hAnsi="Times New Roman"/>
          <w:sz w:val="28"/>
          <w:szCs w:val="28"/>
        </w:rPr>
        <w:t>І.Никорак.</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b/>
          <w:b/>
          <w:sz w:val="28"/>
          <w:szCs w:val="28"/>
        </w:rPr>
      </w:pPr>
      <w:r>
        <w:rPr>
          <w:rFonts w:ascii="Times New Roman" w:hAnsi="Times New Roman"/>
          <w:b/>
          <w:sz w:val="28"/>
          <w:szCs w:val="28"/>
        </w:rPr>
        <w:t>Запрошені:</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pPr>
      <w:r>
        <w:rPr>
          <w:rFonts w:ascii="Times New Roman" w:hAnsi="Times New Roman"/>
          <w:sz w:val="28"/>
          <w:szCs w:val="28"/>
          <w:u w:val="single"/>
        </w:rPr>
        <w:t>С.Артеменко</w:t>
      </w:r>
      <w:r>
        <w:rPr>
          <w:rFonts w:ascii="Times New Roman" w:hAnsi="Times New Roman"/>
          <w:sz w:val="28"/>
          <w:szCs w:val="28"/>
        </w:rPr>
        <w:t xml:space="preserve"> – </w:t>
      </w:r>
      <w:bookmarkStart w:id="0" w:name="__DdeLink__18407_284071905"/>
      <w:bookmarkEnd w:id="0"/>
      <w:r>
        <w:rPr>
          <w:rFonts w:ascii="Times New Roman" w:hAnsi="Times New Roman"/>
          <w:sz w:val="28"/>
          <w:szCs w:val="28"/>
        </w:rPr>
        <w:t>депутат Київської міської ради;</w:t>
      </w:r>
    </w:p>
    <w:p>
      <w:pPr>
        <w:pStyle w:val="Normal"/>
        <w:jc w:val="both"/>
        <w:rPr/>
      </w:pPr>
      <w:r>
        <w:rPr>
          <w:rFonts w:ascii="Times New Roman" w:hAnsi="Times New Roman"/>
          <w:sz w:val="28"/>
          <w:szCs w:val="28"/>
          <w:u w:val="single"/>
        </w:rPr>
        <w:t>С.Майзель</w:t>
      </w:r>
      <w:r>
        <w:rPr>
          <w:rFonts w:ascii="Times New Roman" w:hAnsi="Times New Roman"/>
          <w:sz w:val="28"/>
          <w:szCs w:val="28"/>
        </w:rPr>
        <w:t xml:space="preserve"> - депутат Київської міської ради, директор КП “Київпастранс”;</w:t>
      </w:r>
    </w:p>
    <w:p>
      <w:pPr>
        <w:pStyle w:val="Normal"/>
        <w:jc w:val="both"/>
        <w:rPr/>
      </w:pPr>
      <w:r>
        <w:rPr>
          <w:rFonts w:ascii="Times New Roman" w:hAnsi="Times New Roman"/>
          <w:sz w:val="28"/>
          <w:szCs w:val="28"/>
          <w:u w:val="single"/>
        </w:rPr>
        <w:t>В.Репік</w:t>
      </w:r>
      <w:r>
        <w:rPr>
          <w:rFonts w:ascii="Times New Roman" w:hAnsi="Times New Roman"/>
          <w:sz w:val="28"/>
          <w:szCs w:val="28"/>
        </w:rPr>
        <w:t xml:space="preserve"> – директор Департаменту фінансів виконавчого органу Київради (Київської міської державної адміністрації);</w:t>
      </w:r>
    </w:p>
    <w:p>
      <w:pPr>
        <w:pStyle w:val="Normal"/>
        <w:jc w:val="both"/>
        <w:rPr>
          <w:sz w:val="28"/>
          <w:szCs w:val="28"/>
          <w:u w:val="single"/>
        </w:rPr>
      </w:pPr>
      <w:r>
        <w:rPr>
          <w:rFonts w:ascii="Times New Roman" w:hAnsi="Times New Roman"/>
          <w:sz w:val="28"/>
          <w:szCs w:val="28"/>
          <w:u w:val="single"/>
        </w:rPr>
        <w:t>М.Поворозник</w:t>
      </w:r>
      <w:r>
        <w:rPr>
          <w:rFonts w:ascii="Times New Roman" w:hAnsi="Times New Roman"/>
          <w:sz w:val="28"/>
          <w:szCs w:val="28"/>
        </w:rPr>
        <w:t xml:space="preserve"> – директор Департаменту економіки та інвестицій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В.Козловський</w:t>
      </w:r>
      <w:r>
        <w:rPr>
          <w:rFonts w:ascii="Times New Roman" w:hAnsi="Times New Roman"/>
          <w:sz w:val="28"/>
          <w:szCs w:val="28"/>
        </w:rPr>
        <w:t xml:space="preserve"> - директор Департаменту транспортної інфраструктури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 xml:space="preserve">В.Падалка </w:t>
      </w:r>
      <w:r>
        <w:rPr>
          <w:rFonts w:ascii="Times New Roman" w:hAnsi="Times New Roman"/>
          <w:sz w:val="28"/>
          <w:szCs w:val="28"/>
        </w:rPr>
        <w:t>— перший заступник директора Департаменту фінансів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О.Маміна</w:t>
      </w:r>
      <w:r>
        <w:rPr>
          <w:rFonts w:ascii="Times New Roman" w:hAnsi="Times New Roman"/>
          <w:sz w:val="28"/>
          <w:szCs w:val="28"/>
        </w:rPr>
        <w:t xml:space="preserve"> – перший заступник директора Департаменту економіки та інвестицій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О.Корень</w:t>
      </w:r>
      <w:r>
        <w:rPr>
          <w:rFonts w:ascii="Times New Roman" w:hAnsi="Times New Roman"/>
          <w:sz w:val="28"/>
          <w:szCs w:val="28"/>
        </w:rPr>
        <w:t xml:space="preserve"> – заступник директора Департаменту фінансів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В.Брагінський</w:t>
      </w:r>
      <w:r>
        <w:rPr>
          <w:rFonts w:ascii="Times New Roman" w:hAnsi="Times New Roman"/>
          <w:sz w:val="28"/>
          <w:szCs w:val="28"/>
        </w:rPr>
        <w:t xml:space="preserve"> - начальник КП «Київський метрополітен»;</w:t>
      </w:r>
    </w:p>
    <w:p>
      <w:pPr>
        <w:pStyle w:val="Normal"/>
        <w:jc w:val="both"/>
        <w:rPr/>
      </w:pPr>
      <w:r>
        <w:rPr>
          <w:rFonts w:ascii="Times New Roman" w:hAnsi="Times New Roman"/>
          <w:sz w:val="28"/>
          <w:szCs w:val="28"/>
        </w:rPr>
        <w:t>Представники засобів масової інформації.</w:t>
      </w:r>
    </w:p>
    <w:p>
      <w:pPr>
        <w:pStyle w:val="Normal"/>
        <w:jc w:val="both"/>
        <w:rPr>
          <w:b/>
          <w:b/>
          <w:sz w:val="28"/>
          <w:szCs w:val="28"/>
          <w:u w:val="single"/>
        </w:rPr>
      </w:pPr>
      <w:r>
        <w:rPr>
          <w:rFonts w:ascii="Times New Roman" w:hAnsi="Times New Roman"/>
          <w:sz w:val="28"/>
          <w:szCs w:val="28"/>
        </w:rPr>
        <w:t>Представники громадськості.</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jc w:val="center"/>
        <w:rPr>
          <w:sz w:val="28"/>
          <w:szCs w:val="28"/>
        </w:rPr>
      </w:pPr>
      <w:r>
        <w:rPr>
          <w:rFonts w:ascii="Times New Roman" w:hAnsi="Times New Roman"/>
          <w:b/>
          <w:sz w:val="28"/>
          <w:szCs w:val="28"/>
          <w:u w:val="single"/>
        </w:rPr>
        <w:t>Порядок денний:</w:t>
      </w:r>
    </w:p>
    <w:p>
      <w:pPr>
        <w:pStyle w:val="Normal"/>
        <w:rPr>
          <w:rFonts w:ascii="Times New Roman" w:hAnsi="Times New Roman"/>
          <w:sz w:val="28"/>
          <w:szCs w:val="28"/>
        </w:rPr>
      </w:pPr>
      <w:r>
        <w:rPr>
          <w:rFonts w:ascii="Times New Roman" w:hAnsi="Times New Roman"/>
          <w:sz w:val="28"/>
          <w:szCs w:val="28"/>
        </w:rPr>
      </w:r>
    </w:p>
    <w:p>
      <w:pPr>
        <w:pStyle w:val="ListParagraph"/>
        <w:numPr>
          <w:ilvl w:val="0"/>
          <w:numId w:val="0"/>
        </w:numPr>
        <w:ind w:left="0" w:hanging="0"/>
        <w:jc w:val="both"/>
        <w:outlineLvl w:val="0"/>
        <w:rPr/>
      </w:pPr>
      <w:r>
        <w:rPr>
          <w:rFonts w:ascii="Times New Roman" w:hAnsi="Times New Roman"/>
          <w:sz w:val="28"/>
          <w:szCs w:val="28"/>
        </w:rPr>
        <w:t>1</w:t>
      </w:r>
      <w:r>
        <w:rPr>
          <w:rFonts w:ascii="Times New Roman" w:hAnsi="Times New Roman"/>
          <w:sz w:val="28"/>
          <w:szCs w:val="28"/>
          <w:lang w:val="ru-RU"/>
        </w:rPr>
        <w:t xml:space="preserve">. </w:t>
      </w:r>
      <w:r>
        <w:rPr>
          <w:rFonts w:ascii="Times New Roman" w:hAnsi="Times New Roman"/>
          <w:sz w:val="28"/>
          <w:szCs w:val="28"/>
        </w:rPr>
        <w:t xml:space="preserve">Про проект </w:t>
      </w:r>
      <w:bookmarkStart w:id="1" w:name="__DdeLink__67132_16000171974"/>
      <w:bookmarkEnd w:id="1"/>
      <w:r>
        <w:rPr>
          <w:rFonts w:ascii="Times New Roman" w:hAnsi="Times New Roman"/>
          <w:sz w:val="28"/>
          <w:szCs w:val="28"/>
        </w:rPr>
        <w:t>рішення Про проект рішення “Про прийняття до розгляду проекту рішення Київської міської ради “Про Програму економічного і соціального розвитку міста Києва на 2016 рік”.</w:t>
      </w:r>
      <w:r>
        <w:rPr>
          <w:rFonts w:ascii="Times New Roman" w:hAnsi="Times New Roman"/>
          <w:b/>
          <w:bCs/>
          <w:sz w:val="28"/>
          <w:szCs w:val="28"/>
        </w:rPr>
        <w:t xml:space="preserve"> (Доповідач М.Поворозник)</w:t>
      </w:r>
    </w:p>
    <w:p>
      <w:pPr>
        <w:pStyle w:val="ListParagraph"/>
        <w:numPr>
          <w:ilvl w:val="0"/>
          <w:numId w:val="0"/>
        </w:numPr>
        <w:ind w:left="0" w:hanging="0"/>
        <w:jc w:val="both"/>
        <w:outlineLvl w:val="0"/>
        <w:rPr>
          <w:rFonts w:ascii="Times New Roman" w:hAnsi="Times New Roman"/>
        </w:rPr>
      </w:pPr>
      <w:r>
        <w:rPr>
          <w:rFonts w:ascii="Times New Roman" w:hAnsi="Times New Roman"/>
          <w:sz w:val="28"/>
          <w:szCs w:val="28"/>
        </w:rPr>
        <w:t>2</w:t>
      </w:r>
      <w:r>
        <w:rPr>
          <w:rFonts w:ascii="Times New Roman" w:hAnsi="Times New Roman"/>
          <w:sz w:val="28"/>
          <w:szCs w:val="28"/>
          <w:lang w:val="ru-RU"/>
        </w:rPr>
        <w:t xml:space="preserve">. </w:t>
      </w:r>
      <w:r>
        <w:rPr>
          <w:rFonts w:ascii="Times New Roman" w:hAnsi="Times New Roman"/>
          <w:sz w:val="28"/>
          <w:szCs w:val="28"/>
        </w:rPr>
        <w:t xml:space="preserve">Про проект </w:t>
      </w:r>
      <w:bookmarkStart w:id="2" w:name="__DdeLink__67132_160001719725"/>
      <w:bookmarkEnd w:id="2"/>
      <w:r>
        <w:rPr>
          <w:rFonts w:ascii="Times New Roman" w:hAnsi="Times New Roman"/>
          <w:sz w:val="28"/>
          <w:szCs w:val="28"/>
        </w:rPr>
        <w:t>рішення “Про прийняття до розгляду проекту рішення Київської міської ради “Про бюджет міста Києва на 2016 рік”.</w:t>
      </w:r>
      <w:r>
        <w:rPr>
          <w:rFonts w:ascii="Times New Roman" w:hAnsi="Times New Roman"/>
          <w:b/>
          <w:bCs/>
          <w:sz w:val="28"/>
          <w:szCs w:val="28"/>
        </w:rPr>
        <w:t xml:space="preserve"> (Доповідач В.Репік)</w:t>
      </w:r>
    </w:p>
    <w:p>
      <w:pPr>
        <w:pStyle w:val="ListParagraph"/>
        <w:numPr>
          <w:ilvl w:val="0"/>
          <w:numId w:val="0"/>
        </w:numPr>
        <w:ind w:left="0" w:hanging="0"/>
        <w:jc w:val="both"/>
        <w:outlineLvl w:val="0"/>
        <w:rPr/>
      </w:pPr>
      <w:r>
        <w:rPr>
          <w:rFonts w:ascii="Times New Roman" w:hAnsi="Times New Roman"/>
          <w:sz w:val="28"/>
          <w:szCs w:val="28"/>
        </w:rPr>
        <w:t xml:space="preserve">3. Про розгляд додаткових пропозицій до проекту рішення Київської міської ради «Про внесення змін до рішення Київської міської ради від 28.01.2015 № 60/925 «Про бюджет м. Києва на 2015 рік» (від 01.12.2015 № 08/231-7/ПР). </w:t>
      </w:r>
    </w:p>
    <w:p>
      <w:pPr>
        <w:pStyle w:val="Normal"/>
        <w:rPr>
          <w:rFonts w:ascii="Times New Roman" w:hAnsi="Times New Roman"/>
          <w:sz w:val="28"/>
          <w:szCs w:val="28"/>
        </w:rPr>
      </w:pPr>
      <w:r>
        <w:rPr>
          <w:rFonts w:ascii="Times New Roman" w:hAnsi="Times New Roman"/>
          <w:sz w:val="28"/>
          <w:szCs w:val="28"/>
        </w:rPr>
      </w:r>
    </w:p>
    <w:p>
      <w:pPr>
        <w:pStyle w:val="Normal"/>
        <w:tabs>
          <w:tab w:val="left" w:pos="720" w:leader="none"/>
        </w:tabs>
        <w:jc w:val="center"/>
        <w:rPr>
          <w:b/>
          <w:b/>
          <w:sz w:val="28"/>
          <w:szCs w:val="28"/>
          <w:u w:val="single"/>
        </w:rPr>
      </w:pPr>
      <w:r>
        <w:rPr>
          <w:rFonts w:ascii="Times New Roman" w:hAnsi="Times New Roman"/>
          <w:b/>
          <w:sz w:val="28"/>
          <w:szCs w:val="28"/>
          <w:u w:val="single"/>
        </w:rPr>
        <w:t>Розгляд питань:</w:t>
      </w:r>
    </w:p>
    <w:p>
      <w:pPr>
        <w:pStyle w:val="Normal"/>
        <w:tabs>
          <w:tab w:val="left" w:pos="720" w:leader="none"/>
        </w:tabs>
        <w:jc w:val="center"/>
        <w:rPr>
          <w:rFonts w:ascii="Times New Roman" w:hAnsi="Times New Roman"/>
          <w:b/>
          <w:b/>
          <w:sz w:val="28"/>
          <w:szCs w:val="28"/>
          <w:u w:val="single"/>
        </w:rPr>
      </w:pPr>
      <w:r>
        <w:rPr>
          <w:rFonts w:ascii="Times New Roman" w:hAnsi="Times New Roman"/>
          <w:b/>
          <w:sz w:val="28"/>
          <w:szCs w:val="28"/>
          <w:u w:val="single"/>
        </w:rPr>
      </w:r>
    </w:p>
    <w:p>
      <w:pPr>
        <w:pStyle w:val="Normal"/>
        <w:tabs>
          <w:tab w:val="left" w:pos="540" w:leader="none"/>
          <w:tab w:val="left" w:pos="1320" w:leader="none"/>
        </w:tabs>
        <w:jc w:val="both"/>
        <w:rPr/>
      </w:pPr>
      <w:r>
        <w:rPr>
          <w:rFonts w:ascii="Times New Roman" w:hAnsi="Times New Roman"/>
          <w:b/>
          <w:sz w:val="28"/>
          <w:szCs w:val="28"/>
        </w:rPr>
        <w:t>Слухали:</w:t>
      </w:r>
      <w:r>
        <w:rPr>
          <w:rFonts w:ascii="Times New Roman" w:hAnsi="Times New Roman"/>
          <w:sz w:val="28"/>
          <w:szCs w:val="28"/>
        </w:rPr>
        <w:t xml:space="preserve"> </w:t>
      </w:r>
      <w:r>
        <w:rPr>
          <w:rFonts w:ascii="Times New Roman" w:hAnsi="Times New Roman"/>
          <w:sz w:val="28"/>
          <w:szCs w:val="28"/>
          <w:u w:val="single"/>
        </w:rPr>
        <w:t>А.Страннікова</w:t>
      </w:r>
      <w:r>
        <w:rPr>
          <w:rFonts w:ascii="Times New Roman" w:hAnsi="Times New Roman"/>
          <w:sz w:val="28"/>
          <w:szCs w:val="28"/>
        </w:rPr>
        <w:t xml:space="preserve"> щодо прийняття за основу порядку денного із трьох питань від 03.12.2015 засідання постійної комісії Київської міської ради з питань бюджету та соціально-економічного розвитку.</w:t>
      </w:r>
    </w:p>
    <w:p>
      <w:pPr>
        <w:pStyle w:val="Normal"/>
        <w:jc w:val="both"/>
        <w:rPr>
          <w:sz w:val="28"/>
          <w:szCs w:val="28"/>
        </w:rPr>
      </w:pPr>
      <w:r>
        <w:rPr>
          <w:rFonts w:ascii="Times New Roman" w:hAnsi="Times New Roman"/>
          <w:b/>
          <w:sz w:val="28"/>
          <w:szCs w:val="28"/>
        </w:rPr>
        <w:t>Вирішили:</w:t>
      </w:r>
    </w:p>
    <w:p>
      <w:pPr>
        <w:pStyle w:val="Normal"/>
        <w:jc w:val="both"/>
        <w:rPr/>
      </w:pPr>
      <w:r>
        <w:rPr>
          <w:rFonts w:ascii="Times New Roman" w:hAnsi="Times New Roman"/>
          <w:sz w:val="28"/>
          <w:szCs w:val="28"/>
        </w:rPr>
        <w:t>Прийняти за основу порядок денний із трьох питань від 03.12.2015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b/>
          <w:i/>
          <w:sz w:val="28"/>
          <w:szCs w:val="28"/>
        </w:rPr>
        <w:t>Голосували:</w:t>
        <w:tab/>
        <w:t xml:space="preserve">   За – 17,</w:t>
        <w:tab/>
        <w:t xml:space="preserve">              Проти – 0,</w:t>
        <w:tab/>
        <w:tab/>
        <w:t>Утримались – 0,</w:t>
      </w:r>
    </w:p>
    <w:p>
      <w:pPr>
        <w:pStyle w:val="Normal"/>
        <w:tabs>
          <w:tab w:val="left" w:pos="540" w:leader="none"/>
          <w:tab w:val="left" w:pos="1320" w:leader="none"/>
        </w:tabs>
        <w:jc w:val="both"/>
        <w:rPr/>
      </w:pPr>
      <w:r>
        <w:rPr>
          <w:rFonts w:ascii="Times New Roman" w:hAnsi="Times New Roman"/>
          <w:b/>
          <w:i/>
          <w:sz w:val="28"/>
          <w:szCs w:val="28"/>
        </w:rPr>
        <w:t>Не голосували – 2.</w:t>
      </w:r>
    </w:p>
    <w:p>
      <w:pPr>
        <w:pStyle w:val="Normal"/>
        <w:tabs>
          <w:tab w:val="left" w:pos="540" w:leader="none"/>
          <w:tab w:val="left" w:pos="1320" w:leader="none"/>
        </w:tabs>
        <w:jc w:val="both"/>
        <w:rPr>
          <w:b/>
          <w:b/>
          <w:i/>
          <w:i/>
          <w:sz w:val="28"/>
          <w:szCs w:val="28"/>
        </w:rPr>
      </w:pPr>
      <w:r>
        <w:rPr>
          <w:rFonts w:ascii="Times New Roman" w:hAnsi="Times New Roman"/>
          <w:b/>
          <w:i/>
          <w:sz w:val="28"/>
          <w:szCs w:val="28"/>
        </w:rPr>
        <w:t>Рішення прийнято.</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540" w:leader="none"/>
          <w:tab w:val="left" w:pos="1320" w:leader="none"/>
        </w:tabs>
        <w:jc w:val="both"/>
        <w:rPr/>
      </w:pPr>
      <w:r>
        <w:rPr>
          <w:rFonts w:ascii="Times New Roman" w:hAnsi="Times New Roman"/>
          <w:b/>
          <w:sz w:val="28"/>
          <w:szCs w:val="28"/>
        </w:rPr>
        <w:t>Слухали:</w:t>
      </w:r>
      <w:r>
        <w:rPr>
          <w:rFonts w:ascii="Times New Roman" w:hAnsi="Times New Roman"/>
          <w:sz w:val="28"/>
          <w:szCs w:val="28"/>
        </w:rPr>
        <w:t xml:space="preserve"> </w:t>
      </w:r>
      <w:r>
        <w:rPr>
          <w:rFonts w:ascii="Times New Roman" w:hAnsi="Times New Roman"/>
          <w:sz w:val="28"/>
          <w:szCs w:val="28"/>
          <w:u w:val="single"/>
        </w:rPr>
        <w:t>А.Страннікова</w:t>
      </w:r>
      <w:r>
        <w:rPr>
          <w:rFonts w:ascii="Times New Roman" w:hAnsi="Times New Roman"/>
          <w:sz w:val="28"/>
          <w:szCs w:val="28"/>
        </w:rPr>
        <w:t xml:space="preserve"> щодо прийняття в цілому порядок денного із трьох питань від 03.12.2015 засідання постійної комісії Київської міської ради з питань бюджету та соціально-економічного розвитку.</w:t>
      </w:r>
    </w:p>
    <w:p>
      <w:pPr>
        <w:pStyle w:val="Normal"/>
        <w:jc w:val="both"/>
        <w:rPr/>
      </w:pPr>
      <w:r>
        <w:rPr>
          <w:rFonts w:ascii="Times New Roman" w:hAnsi="Times New Roman"/>
          <w:b/>
          <w:sz w:val="28"/>
          <w:szCs w:val="28"/>
        </w:rPr>
        <w:t>Вирішили:</w:t>
      </w:r>
    </w:p>
    <w:p>
      <w:pPr>
        <w:pStyle w:val="Normal"/>
        <w:jc w:val="both"/>
        <w:rPr/>
      </w:pPr>
      <w:r>
        <w:rPr>
          <w:rFonts w:ascii="Times New Roman" w:hAnsi="Times New Roman"/>
          <w:sz w:val="28"/>
          <w:szCs w:val="28"/>
        </w:rPr>
        <w:t>Прийняти в цілому порядок денний із трьох питань від 03.12.2015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b/>
          <w:i/>
          <w:sz w:val="28"/>
          <w:szCs w:val="28"/>
        </w:rPr>
        <w:t>Голосували:</w:t>
        <w:tab/>
        <w:t xml:space="preserve">   За – 17,</w:t>
        <w:tab/>
        <w:t xml:space="preserve">              Проти – 0,</w:t>
        <w:tab/>
        <w:tab/>
        <w:t>Утримались – 0,</w:t>
      </w:r>
    </w:p>
    <w:p>
      <w:pPr>
        <w:pStyle w:val="Normal"/>
        <w:tabs>
          <w:tab w:val="left" w:pos="540" w:leader="none"/>
          <w:tab w:val="left" w:pos="1320" w:leader="none"/>
        </w:tabs>
        <w:jc w:val="both"/>
        <w:rPr/>
      </w:pPr>
      <w:r>
        <w:rPr>
          <w:rFonts w:ascii="Times New Roman" w:hAnsi="Times New Roman"/>
          <w:b/>
          <w:i/>
          <w:sz w:val="28"/>
          <w:szCs w:val="28"/>
        </w:rPr>
        <w:t>Не голосували – 2.</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t>Рішення прийнято.</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ListParagraph"/>
        <w:numPr>
          <w:ilvl w:val="0"/>
          <w:numId w:val="0"/>
        </w:numPr>
        <w:ind w:left="0" w:hanging="0"/>
        <w:jc w:val="both"/>
        <w:outlineLvl w:val="0"/>
        <w:rPr>
          <w:rFonts w:ascii="Times New Roman" w:hAnsi="Times New Roman"/>
        </w:rPr>
      </w:pPr>
      <w:r>
        <w:rPr>
          <w:rFonts w:ascii="Times New Roman" w:hAnsi="Times New Roman"/>
          <w:b/>
          <w:bCs/>
          <w:sz w:val="28"/>
          <w:szCs w:val="28"/>
        </w:rPr>
        <w:t>1</w:t>
      </w:r>
      <w:r>
        <w:rPr>
          <w:rFonts w:ascii="Times New Roman" w:hAnsi="Times New Roman"/>
          <w:b/>
          <w:bCs/>
          <w:sz w:val="28"/>
          <w:szCs w:val="28"/>
          <w:lang w:val="ru-RU"/>
        </w:rPr>
        <w:t xml:space="preserve">. </w:t>
      </w:r>
      <w:r>
        <w:rPr>
          <w:rFonts w:ascii="Times New Roman" w:hAnsi="Times New Roman"/>
          <w:b/>
          <w:bCs/>
          <w:sz w:val="28"/>
          <w:szCs w:val="28"/>
        </w:rPr>
        <w:t xml:space="preserve">Про проект </w:t>
      </w:r>
      <w:bookmarkStart w:id="3" w:name="__DdeLink__67132_1600017197"/>
      <w:bookmarkEnd w:id="3"/>
      <w:r>
        <w:rPr>
          <w:rFonts w:ascii="Times New Roman" w:hAnsi="Times New Roman"/>
          <w:b/>
          <w:bCs/>
          <w:sz w:val="28"/>
          <w:szCs w:val="28"/>
        </w:rPr>
        <w:t>рішення Про проект рішення “Про прийняття до розгляду проекту рішення Київської міської ради “Про Програму економічного і соціального розвитку міста Києва на 2016 рік”.</w:t>
      </w:r>
    </w:p>
    <w:p>
      <w:pPr>
        <w:pStyle w:val="Normal"/>
        <w:jc w:val="both"/>
        <w:rPr>
          <w:rFonts w:ascii="Times New Roman" w:hAnsi="Times New Roman"/>
        </w:rPr>
      </w:pPr>
      <w:r>
        <w:rPr>
          <w:rFonts w:ascii="Times New Roman" w:hAnsi="Times New Roman"/>
          <w:b/>
          <w:bCs/>
          <w:sz w:val="28"/>
          <w:szCs w:val="28"/>
        </w:rPr>
        <w:t xml:space="preserve">Слухали: </w:t>
      </w:r>
      <w:r>
        <w:rPr>
          <w:rFonts w:ascii="Times New Roman" w:hAnsi="Times New Roman"/>
          <w:sz w:val="28"/>
          <w:szCs w:val="28"/>
        </w:rPr>
        <w:t xml:space="preserve">Інформацію </w:t>
      </w:r>
      <w:r>
        <w:rPr>
          <w:rFonts w:ascii="Times New Roman" w:hAnsi="Times New Roman"/>
          <w:sz w:val="28"/>
          <w:szCs w:val="28"/>
          <w:u w:val="single"/>
        </w:rPr>
        <w:t>М.Поворозника</w:t>
      </w:r>
      <w:r>
        <w:rPr>
          <w:rFonts w:ascii="Times New Roman" w:hAnsi="Times New Roman"/>
          <w:sz w:val="28"/>
          <w:szCs w:val="28"/>
        </w:rPr>
        <w:t xml:space="preserve"> – директора Департаменту економіки та інвестицій виконавчого органу Київської міської ради (Київської міської державної адміністрації) щодо проекту рішення “Про прийняття до розгляду проекту рішення Київської міської ради “Про Програму економічного і соціального розвитку міста Києва на 2016 рік”.</w:t>
      </w:r>
    </w:p>
    <w:p>
      <w:pPr>
        <w:pStyle w:val="Style20"/>
        <w:spacing w:lineRule="exact" w:line="320"/>
        <w:ind w:left="24" w:right="19" w:hanging="0"/>
        <w:jc w:val="both"/>
        <w:rPr>
          <w:rFonts w:ascii="Times New Roman" w:hAnsi="Times New Roman"/>
        </w:rPr>
      </w:pPr>
      <w:r>
        <w:rPr>
          <w:rFonts w:cs="Times New Roman" w:ascii="Times New Roman" w:hAnsi="Times New Roman"/>
          <w:sz w:val="28"/>
          <w:szCs w:val="28"/>
        </w:rPr>
        <w:t xml:space="preserve">Доповідач роз'яснив, що метою та завданням прийняття проекту рішення Київради «Про прийняття до розгляду проекту рішення Київради "Про Програму економічного і соціального розвитку міста Києва на 2016 рік" є ініціювання внесення на розгляд Київської міської ради проекту Програми економічного і соціального розвитку міста Києва на 2016 рік. </w:t>
      </w:r>
    </w:p>
    <w:p>
      <w:pPr>
        <w:pStyle w:val="Normal"/>
        <w:jc w:val="both"/>
        <w:rPr>
          <w:rFonts w:ascii="Times New Roman" w:hAnsi="Times New Roman"/>
        </w:rPr>
      </w:pPr>
      <w:r>
        <w:rPr>
          <w:rFonts w:ascii="Times New Roman" w:hAnsi="Times New Roman"/>
          <w:sz w:val="28"/>
          <w:szCs w:val="28"/>
        </w:rPr>
        <w:t>Також доповів, що метою проекту рішення є затвердження основних показників економічного і соціального розвитку міста на 2016 рік та виконання завдань і заходів Програми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спрямованих на забезпечення сталого економічного і соціального розвитку міста Києва.</w:t>
      </w:r>
    </w:p>
    <w:p>
      <w:pPr>
        <w:pStyle w:val="Normal"/>
        <w:ind w:firstLine="902"/>
        <w:jc w:val="both"/>
        <w:rPr>
          <w:rFonts w:ascii="Times New Roman" w:hAnsi="Times New Roman"/>
        </w:rPr>
      </w:pPr>
      <w:r>
        <w:rPr>
          <w:rFonts w:ascii="Times New Roman" w:hAnsi="Times New Roman"/>
          <w:sz w:val="28"/>
          <w:szCs w:val="28"/>
        </w:rPr>
        <w:t>В основу Програми покладені ключові положення Стратегії реформ-2020, Державної стратегії регіонального розвитку на період до 2020 року, затвердженої постановою Кабінету Міністрів України від 06 серпня 2014 р. № 385, Стратегії розвитку міста Києва до 2025 року, затвердженої рішенням Київської міської ради від 15 грудня 2011 р. № 824/7060 та інших комплексних і галузевих загальнодержавних та міських цільових програм.</w:t>
      </w:r>
    </w:p>
    <w:p>
      <w:pPr>
        <w:pStyle w:val="Normal"/>
        <w:ind w:firstLine="902"/>
        <w:jc w:val="both"/>
        <w:rPr>
          <w:rFonts w:ascii="Times New Roman" w:hAnsi="Times New Roman"/>
        </w:rPr>
      </w:pPr>
      <w:r>
        <w:rPr>
          <w:rFonts w:ascii="Times New Roman" w:hAnsi="Times New Roman"/>
          <w:sz w:val="28"/>
          <w:szCs w:val="28"/>
        </w:rPr>
        <w:t xml:space="preserve">Заходи Програми передбачають фінансування за рахунок коштів міського бюджету, коштів підприємств, міжнародних фінансових організацій та інвесторів. Проект рішення буде погоджено з усіма зацікавленими особами, </w:t>
        <w:br/>
        <w:t>з урахуванням вимог 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 № 1810.</w:t>
      </w:r>
    </w:p>
    <w:p>
      <w:pPr>
        <w:pStyle w:val="Normal"/>
        <w:jc w:val="both"/>
        <w:rPr>
          <w:rFonts w:ascii="Times New Roman" w:hAnsi="Times New Roman"/>
        </w:rPr>
      </w:pPr>
      <w:r>
        <w:rPr>
          <w:rFonts w:ascii="Times New Roman" w:hAnsi="Times New Roman"/>
          <w:sz w:val="28"/>
          <w:szCs w:val="28"/>
        </w:rPr>
        <w:t xml:space="preserve">В 2016 році зберігається соціальна спрямованість Програми економічного і соціального розвитку м. Києва та передбачений подальший розвиток міського господарства. Реалізація завдань та заходів Програми </w:t>
      </w:r>
      <w:r>
        <w:rPr>
          <w:rFonts w:ascii="Times New Roman" w:hAnsi="Times New Roman"/>
          <w:color w:val="000000"/>
          <w:sz w:val="28"/>
          <w:szCs w:val="28"/>
        </w:rPr>
        <w:t xml:space="preserve">економічного і соціального розвитку м. Києва на 2016 рік надасть можливість вирішити </w:t>
      </w:r>
      <w:r>
        <w:rPr>
          <w:rFonts w:ascii="Times New Roman" w:hAnsi="Times New Roman"/>
          <w:sz w:val="28"/>
          <w:szCs w:val="28"/>
        </w:rPr>
        <w:t>низку нагальних проблем соціально-економічного розвитку м. Києва.</w:t>
      </w:r>
    </w:p>
    <w:p>
      <w:pPr>
        <w:pStyle w:val="Normal"/>
        <w:jc w:val="both"/>
        <w:rPr>
          <w:rFonts w:ascii="Times New Roman" w:hAnsi="Times New Roman"/>
        </w:rPr>
      </w:pPr>
      <w:r>
        <w:rPr>
          <w:rFonts w:ascii="Times New Roman" w:hAnsi="Times New Roman"/>
          <w:b/>
          <w:sz w:val="28"/>
          <w:szCs w:val="28"/>
        </w:rPr>
        <w:t>Вирішили:</w:t>
      </w:r>
      <w:r>
        <w:rPr>
          <w:rFonts w:ascii="Times New Roman" w:hAnsi="Times New Roman"/>
          <w:sz w:val="28"/>
          <w:szCs w:val="28"/>
        </w:rPr>
        <w:t xml:space="preserve"> </w:t>
      </w:r>
    </w:p>
    <w:p>
      <w:pPr>
        <w:pStyle w:val="Normal"/>
        <w:jc w:val="both"/>
        <w:rPr>
          <w:rFonts w:ascii="Times New Roman" w:hAnsi="Times New Roman"/>
        </w:rPr>
      </w:pPr>
      <w:r>
        <w:rPr>
          <w:rFonts w:ascii="Times New Roman" w:hAnsi="Times New Roman"/>
          <w:sz w:val="28"/>
          <w:szCs w:val="28"/>
        </w:rPr>
        <w:t>1) Підтримати проект рішення “Про прийняття до розгляду проекту рішення Київської міської ради “Про Програму економічного і соціального розвитку міста Києва на 2016 рік”.</w:t>
      </w:r>
    </w:p>
    <w:p>
      <w:pPr>
        <w:pStyle w:val="Normal"/>
        <w:jc w:val="both"/>
        <w:rPr>
          <w:rFonts w:ascii="Times New Roman" w:hAnsi="Times New Roman"/>
        </w:rPr>
      </w:pPr>
      <w:r>
        <w:rPr>
          <w:rFonts w:ascii="Times New Roman" w:hAnsi="Times New Roman"/>
          <w:sz w:val="28"/>
          <w:szCs w:val="28"/>
        </w:rPr>
        <w:t xml:space="preserve">2) Винести проект рішення “Про Програму економічного і соціального розвитку міста Києва на 2016 рік” на пленарне засідання сесії Київської міської ради та рекомендувати взяти до розгляду як такий, що  </w:t>
      </w:r>
      <w:r>
        <w:rPr>
          <w:rFonts w:cs="Times New Roman" w:ascii="Times New Roman" w:hAnsi="Times New Roman"/>
          <w:color w:val="000000"/>
          <w:sz w:val="28"/>
          <w:szCs w:val="28"/>
          <w:lang w:bidi="ar-SA"/>
        </w:rPr>
        <w:t>відповідає вимогам Закону України від 21.05.1997 № 280/97-ВР “Про місцеве самоврядування в Україні”.</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Голосували:</w:t>
        <w:tab/>
        <w:t xml:space="preserve">   За – 15,</w:t>
        <w:tab/>
        <w:t xml:space="preserve">              Проти – 0,</w:t>
        <w:tab/>
        <w:tab/>
        <w:t>Утримались – 3,</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Не голосували – 1.</w:t>
      </w:r>
    </w:p>
    <w:p>
      <w:pPr>
        <w:pStyle w:val="Normal"/>
        <w:tabs>
          <w:tab w:val="left" w:pos="540" w:leader="none"/>
          <w:tab w:val="left" w:pos="1320" w:leader="none"/>
        </w:tabs>
        <w:jc w:val="both"/>
        <w:rPr>
          <w:rFonts w:ascii="Times New Roman" w:hAnsi="Times New Roman"/>
        </w:rPr>
      </w:pPr>
      <w:r>
        <w:rPr>
          <w:rFonts w:ascii="Times New Roman" w:hAnsi="Times New Roman"/>
          <w:b/>
          <w:bCs/>
          <w:i/>
          <w:sz w:val="28"/>
          <w:szCs w:val="28"/>
        </w:rPr>
        <w:t>Рішення прийнято.</w:t>
      </w:r>
    </w:p>
    <w:p>
      <w:pPr>
        <w:pStyle w:val="Normal"/>
        <w:tabs>
          <w:tab w:val="left" w:pos="540" w:leader="none"/>
          <w:tab w:val="left" w:pos="1320" w:leader="none"/>
        </w:tabs>
        <w:jc w:val="both"/>
        <w:rPr>
          <w:b/>
          <w:b/>
          <w:bCs/>
          <w:i/>
          <w:i/>
          <w:sz w:val="28"/>
          <w:szCs w:val="28"/>
        </w:rPr>
      </w:pPr>
      <w:r>
        <w:rPr>
          <w:b/>
          <w:bCs/>
          <w:i/>
          <w:sz w:val="28"/>
          <w:szCs w:val="28"/>
        </w:rPr>
      </w:r>
    </w:p>
    <w:p>
      <w:pPr>
        <w:pStyle w:val="Normal"/>
        <w:tabs>
          <w:tab w:val="left" w:pos="540" w:leader="none"/>
          <w:tab w:val="left" w:pos="1320" w:leader="none"/>
        </w:tabs>
        <w:jc w:val="both"/>
        <w:rPr>
          <w:b/>
          <w:b/>
          <w:bCs/>
          <w:i/>
          <w:i/>
          <w:sz w:val="28"/>
          <w:szCs w:val="28"/>
        </w:rPr>
      </w:pPr>
      <w:r>
        <w:rPr>
          <w:b/>
          <w:bCs/>
          <w:i/>
          <w:sz w:val="28"/>
          <w:szCs w:val="28"/>
        </w:rPr>
      </w:r>
    </w:p>
    <w:p>
      <w:pPr>
        <w:pStyle w:val="ListParagraph"/>
        <w:numPr>
          <w:ilvl w:val="0"/>
          <w:numId w:val="0"/>
        </w:numPr>
        <w:ind w:left="0" w:hanging="0"/>
        <w:jc w:val="both"/>
        <w:outlineLvl w:val="0"/>
        <w:rPr>
          <w:rFonts w:ascii="Times New Roman" w:hAnsi="Times New Roman"/>
        </w:rPr>
      </w:pPr>
      <w:r>
        <w:rPr>
          <w:rFonts w:ascii="Times New Roman" w:hAnsi="Times New Roman"/>
          <w:b/>
          <w:bCs/>
          <w:sz w:val="28"/>
          <w:szCs w:val="28"/>
        </w:rPr>
        <w:t>2</w:t>
      </w:r>
      <w:r>
        <w:rPr>
          <w:rFonts w:ascii="Times New Roman" w:hAnsi="Times New Roman"/>
          <w:b/>
          <w:bCs/>
          <w:sz w:val="28"/>
          <w:szCs w:val="28"/>
          <w:lang w:val="ru-RU"/>
        </w:rPr>
        <w:t xml:space="preserve">. </w:t>
      </w:r>
      <w:r>
        <w:rPr>
          <w:rFonts w:ascii="Times New Roman" w:hAnsi="Times New Roman"/>
          <w:b/>
          <w:bCs/>
          <w:sz w:val="28"/>
          <w:szCs w:val="28"/>
        </w:rPr>
        <w:t xml:space="preserve">Про проект </w:t>
      </w:r>
      <w:bookmarkStart w:id="4" w:name="__DdeLink__67132_16000171972"/>
      <w:bookmarkEnd w:id="4"/>
      <w:r>
        <w:rPr>
          <w:rFonts w:ascii="Times New Roman" w:hAnsi="Times New Roman"/>
          <w:b/>
          <w:bCs/>
          <w:sz w:val="28"/>
          <w:szCs w:val="28"/>
        </w:rPr>
        <w:t xml:space="preserve">рішення “Про прийняття до розгляду проекту рішення Київської міської ради “Про бюджет міста Києва на 2016 рік”. </w:t>
      </w:r>
    </w:p>
    <w:p>
      <w:pPr>
        <w:pStyle w:val="Normal"/>
        <w:jc w:val="both"/>
        <w:rPr>
          <w:rFonts w:ascii="Times New Roman" w:hAnsi="Times New Roman"/>
        </w:rPr>
      </w:pPr>
      <w:r>
        <w:rPr>
          <w:rFonts w:ascii="Times New Roman" w:hAnsi="Times New Roman"/>
          <w:b/>
          <w:sz w:val="28"/>
          <w:szCs w:val="28"/>
        </w:rPr>
        <w:t xml:space="preserve">Слухали: </w:t>
      </w:r>
      <w:r>
        <w:rPr>
          <w:rFonts w:ascii="Times New Roman" w:hAnsi="Times New Roman"/>
          <w:sz w:val="28"/>
          <w:szCs w:val="28"/>
        </w:rPr>
        <w:t xml:space="preserve">Інформацію </w:t>
      </w:r>
      <w:r>
        <w:rPr>
          <w:rFonts w:ascii="Times New Roman" w:hAnsi="Times New Roman"/>
          <w:sz w:val="28"/>
          <w:szCs w:val="28"/>
          <w:u w:val="single"/>
        </w:rPr>
        <w:t>В.Репіка</w:t>
      </w:r>
      <w:r>
        <w:rPr>
          <w:rFonts w:ascii="Times New Roman" w:hAnsi="Times New Roman"/>
          <w:sz w:val="28"/>
          <w:szCs w:val="28"/>
        </w:rPr>
        <w:t xml:space="preserve"> - директора Департаменту фінансів виконавчого органу Київради (Київської міської державної адміністрації) щодо проекту рішення “Про прийняття до розгляду проекту рішення Київської міської ради “Про бюджет міста Києва на 2016 рік”.</w:t>
      </w:r>
    </w:p>
    <w:p>
      <w:pPr>
        <w:pStyle w:val="Style20"/>
        <w:spacing w:lineRule="exact" w:line="320"/>
        <w:ind w:left="19" w:right="5" w:hanging="0"/>
        <w:jc w:val="both"/>
        <w:rPr>
          <w:rFonts w:ascii="Times New Roman" w:hAnsi="Times New Roman"/>
        </w:rPr>
      </w:pPr>
      <w:r>
        <w:rPr>
          <w:rFonts w:cs="Times New Roman" w:ascii="Times New Roman" w:hAnsi="Times New Roman"/>
          <w:sz w:val="28"/>
          <w:szCs w:val="28"/>
        </w:rPr>
        <w:t xml:space="preserve">Доповідач поінформував, що метою та завданням прийняття проекту рішення Київради «Про прийняття до розгляду проекту рішення Київради "Про бюджет міста Києва на 2016 рік" є внесення на розгляд Київської міської ради проекту бюджет міста Києва на 2016 рік. </w:t>
      </w:r>
    </w:p>
    <w:p>
      <w:pPr>
        <w:pStyle w:val="Style13"/>
        <w:spacing w:lineRule="auto" w:line="240" w:before="0" w:after="0"/>
        <w:ind w:firstLine="709"/>
        <w:jc w:val="both"/>
        <w:rPr>
          <w:rFonts w:ascii="Times New Roman" w:hAnsi="Times New Roman"/>
        </w:rPr>
      </w:pPr>
      <w:r>
        <w:rPr>
          <w:rFonts w:ascii="Times New Roman" w:hAnsi="Times New Roman"/>
          <w:sz w:val="28"/>
          <w:szCs w:val="28"/>
        </w:rPr>
        <w:t>Також доповів, що проект дохідної частини бюджету міста Києва на 2016 рік розраховувався на основі діючих норм Бюджетного та Податкового кодексів України з урахуванням основних прогнозних макропоказників економічного і соціального розвитку міста, підсумків виконання бюджету за січень-жовтень 2015 рік та очікуваного виконання за 2015 рік.</w:t>
      </w:r>
    </w:p>
    <w:p>
      <w:pPr>
        <w:pStyle w:val="Style13"/>
        <w:spacing w:lineRule="auto" w:line="240" w:before="0" w:after="0"/>
        <w:ind w:firstLine="709"/>
        <w:jc w:val="both"/>
        <w:rPr>
          <w:rFonts w:ascii="Times New Roman" w:hAnsi="Times New Roman"/>
        </w:rPr>
      </w:pPr>
      <w:r>
        <w:rPr>
          <w:rFonts w:ascii="Times New Roman" w:hAnsi="Times New Roman"/>
          <w:sz w:val="28"/>
          <w:szCs w:val="28"/>
        </w:rPr>
        <w:t>Основними особливостями формування дохідної частини проекту бюджету міста Києва на 2016 рік є:</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зарахування 40% податку на доходи фізичних осіб, оподаткування пасивних доходів фізичних осіб, запровадження прогресивної моделі оподаткування доходів фізичних осіб;</w:t>
      </w:r>
    </w:p>
    <w:p>
      <w:pPr>
        <w:pStyle w:val="Style13"/>
        <w:spacing w:lineRule="auto" w:line="240" w:before="0" w:after="0"/>
        <w:ind w:firstLine="709"/>
        <w:jc w:val="both"/>
        <w:rPr>
          <w:rFonts w:ascii="Times New Roman" w:hAnsi="Times New Roman"/>
        </w:rPr>
      </w:pPr>
      <w:r>
        <w:rPr>
          <w:rFonts w:ascii="Times New Roman" w:hAnsi="Times New Roman"/>
          <w:sz w:val="28"/>
          <w:szCs w:val="28"/>
        </w:rPr>
        <w:t xml:space="preserve">- зниження податкового навантаження на громадян, за рахунок надання податкової соціальної пільги на 2016 рік у розмірі 100% розміру прожиткового мінімуму для працездатних осіб; </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зарахування 10% податку на прибуток підприємств (крім податку на прибуток підприємств державної власності);</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запровадження акцизного податку з реалізації через роздрібну торговельну мережу алкогольних напоїв, тютюнових виробів та палива;</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зарахування плати за надання адміністративних послуг;</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зарахування 80% екологічного податку (крім екологічного податку, що справляється за утворення радіоактивних відходів);</w:t>
      </w:r>
    </w:p>
    <w:p>
      <w:pPr>
        <w:pStyle w:val="Style13"/>
        <w:spacing w:lineRule="auto" w:line="240" w:before="0" w:after="0"/>
        <w:ind w:firstLine="709"/>
        <w:jc w:val="both"/>
        <w:rPr>
          <w:rFonts w:ascii="Times New Roman" w:hAnsi="Times New Roman"/>
        </w:rPr>
      </w:pPr>
      <w:r>
        <w:rPr>
          <w:rFonts w:ascii="Times New Roman" w:hAnsi="Times New Roman"/>
          <w:sz w:val="28"/>
          <w:szCs w:val="28"/>
        </w:rPr>
        <w:t>- зарахування податку на майно, до складу якого входять: податок на нерухоме майно, відмінне від земельної ділянки; транспортний податок; плата за землю;</w:t>
      </w:r>
    </w:p>
    <w:p>
      <w:pPr>
        <w:pStyle w:val="Style13"/>
        <w:spacing w:lineRule="auto" w:line="240" w:before="0" w:after="0"/>
        <w:ind w:firstLine="709"/>
        <w:jc w:val="both"/>
        <w:rPr>
          <w:rFonts w:ascii="Times New Roman" w:hAnsi="Times New Roman"/>
        </w:rPr>
      </w:pPr>
      <w:r>
        <w:rPr>
          <w:rFonts w:ascii="Times New Roman" w:hAnsi="Times New Roman"/>
          <w:sz w:val="28"/>
          <w:szCs w:val="28"/>
        </w:rPr>
        <w:t xml:space="preserve">- зарахування єдиного податку. </w:t>
      </w:r>
    </w:p>
    <w:p>
      <w:pPr>
        <w:pStyle w:val="Style13"/>
        <w:spacing w:lineRule="auto" w:line="240" w:before="0" w:after="0"/>
        <w:ind w:firstLine="709"/>
        <w:jc w:val="both"/>
        <w:rPr>
          <w:rFonts w:ascii="Times New Roman" w:hAnsi="Times New Roman"/>
        </w:rPr>
      </w:pPr>
      <w:r>
        <w:rPr>
          <w:rFonts w:ascii="Times New Roman" w:hAnsi="Times New Roman"/>
          <w:sz w:val="28"/>
          <w:szCs w:val="28"/>
        </w:rPr>
        <w:t xml:space="preserve">Прогнозний обсяг доходів проекту бюджету міста Києва на 2016 рік без врахування трансфертів, обраховано в сумі 16 835 427,1 тис. грн, в тому числі загальний фонд – 15 501 357,5 тис. грн і спеціальний фонд 1 334 069,6 тис. грн.  </w:t>
      </w:r>
    </w:p>
    <w:p>
      <w:pPr>
        <w:pStyle w:val="Style13"/>
        <w:spacing w:lineRule="auto" w:line="240" w:before="0" w:after="0"/>
        <w:ind w:firstLine="709"/>
        <w:jc w:val="both"/>
        <w:rPr>
          <w:rFonts w:ascii="Times New Roman" w:hAnsi="Times New Roman"/>
        </w:rPr>
      </w:pPr>
      <w:r>
        <w:rPr>
          <w:rFonts w:ascii="Times New Roman" w:hAnsi="Times New Roman"/>
          <w:sz w:val="28"/>
          <w:szCs w:val="28"/>
        </w:rPr>
        <w:t>У 2016 році очікується отримати субвенції з Державного бюджету України  (у зв’язку з неприйняттям Закону України «Про Державний бюджет України на 2016 рік» враховано норми статті 77 Бюджетного кодексу України та включено до проекту бюджету міста Києва на 2016 рік освітню субвенцію, субвенцію на підготовку  робітничих кадрів, медичну субвенцію, субвенцію на забезпечення медичних заходів окремих державних програм та комплексних заходів програмного характеру на рівні затверджених показників 2015 року) у сумі 9 660 371,0</w:t>
      </w:r>
      <w:r>
        <w:rPr>
          <w:rFonts w:ascii="Times New Roman" w:hAnsi="Times New Roman"/>
          <w:sz w:val="28"/>
          <w:szCs w:val="28"/>
          <w:lang w:val="en-US"/>
        </w:rPr>
        <w:t> </w:t>
      </w:r>
      <w:r>
        <w:rPr>
          <w:rFonts w:ascii="Times New Roman" w:hAnsi="Times New Roman"/>
          <w:sz w:val="28"/>
          <w:szCs w:val="28"/>
        </w:rPr>
        <w:t xml:space="preserve">тис. грн. </w:t>
      </w:r>
    </w:p>
    <w:p>
      <w:pPr>
        <w:pStyle w:val="Normal"/>
        <w:jc w:val="both"/>
        <w:rPr>
          <w:rFonts w:ascii="Times New Roman" w:hAnsi="Times New Roman"/>
        </w:rPr>
      </w:pPr>
      <w:r>
        <w:rPr>
          <w:rFonts w:ascii="Times New Roman" w:hAnsi="Times New Roman"/>
          <w:b/>
          <w:sz w:val="28"/>
          <w:szCs w:val="28"/>
        </w:rPr>
        <w:t>Вирішили:</w:t>
      </w:r>
      <w:r>
        <w:rPr>
          <w:rFonts w:ascii="Times New Roman" w:hAnsi="Times New Roman"/>
          <w:sz w:val="28"/>
          <w:szCs w:val="28"/>
        </w:rPr>
        <w:t xml:space="preserve"> </w:t>
      </w:r>
    </w:p>
    <w:p>
      <w:pPr>
        <w:pStyle w:val="Normal"/>
        <w:jc w:val="both"/>
        <w:rPr>
          <w:rFonts w:ascii="Times New Roman" w:hAnsi="Times New Roman"/>
        </w:rPr>
      </w:pPr>
      <w:r>
        <w:rPr>
          <w:rFonts w:ascii="Times New Roman" w:hAnsi="Times New Roman"/>
          <w:sz w:val="28"/>
          <w:szCs w:val="28"/>
        </w:rPr>
        <w:t>1) Підтримати проект рішення “Про прийняття до розгляду проекту рішення Київської міської ради “Про бюджет міста Києва на 2016 рік”.</w:t>
      </w:r>
    </w:p>
    <w:p>
      <w:pPr>
        <w:pStyle w:val="Normal"/>
        <w:jc w:val="both"/>
        <w:rPr>
          <w:rFonts w:ascii="Times New Roman" w:hAnsi="Times New Roman"/>
        </w:rPr>
      </w:pPr>
      <w:r>
        <w:rPr>
          <w:rFonts w:ascii="Times New Roman" w:hAnsi="Times New Roman"/>
          <w:sz w:val="28"/>
          <w:szCs w:val="28"/>
        </w:rPr>
        <w:t xml:space="preserve">2) Винести проект рішення “Про бюджет міста Києва на 2016 рік” на пленарне засідання сесії Київської міської ради та рекомендувати взяти до розгляду як такий, що  </w:t>
      </w:r>
      <w:r>
        <w:rPr>
          <w:rFonts w:cs="Times New Roman" w:ascii="Times New Roman" w:hAnsi="Times New Roman"/>
          <w:color w:val="000000"/>
          <w:sz w:val="28"/>
          <w:szCs w:val="28"/>
          <w:lang w:bidi="ar-SA"/>
        </w:rPr>
        <w:t>відповідає вимогам статті 21 та статті 77  Бюджетного кодексу України.</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Голосували:</w:t>
        <w:tab/>
        <w:t xml:space="preserve">   За – </w:t>
      </w:r>
      <w:r>
        <w:rPr>
          <w:rFonts w:ascii="Times New Roman" w:hAnsi="Times New Roman"/>
          <w:b/>
          <w:i/>
          <w:sz w:val="28"/>
          <w:szCs w:val="28"/>
          <w:lang w:val="ru-RU"/>
        </w:rPr>
        <w:t>1</w:t>
      </w:r>
      <w:r>
        <w:rPr>
          <w:rFonts w:ascii="Times New Roman" w:hAnsi="Times New Roman"/>
          <w:b/>
          <w:i/>
          <w:sz w:val="28"/>
          <w:szCs w:val="28"/>
        </w:rPr>
        <w:t>7,</w:t>
        <w:tab/>
        <w:t xml:space="preserve">              Проти – 0,</w:t>
        <w:tab/>
        <w:tab/>
        <w:t>Утримались – 2,</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Не голосували – 0.</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bCs/>
          <w:i/>
          <w:sz w:val="28"/>
          <w:szCs w:val="28"/>
        </w:rPr>
        <w:t>Рішення прийнято.</w:t>
      </w:r>
    </w:p>
    <w:p>
      <w:pPr>
        <w:pStyle w:val="Normal"/>
        <w:tabs>
          <w:tab w:val="left" w:pos="540" w:leader="none"/>
          <w:tab w:val="left" w:pos="1320" w:leader="none"/>
        </w:tabs>
        <w:jc w:val="both"/>
        <w:rPr>
          <w:bCs/>
        </w:rPr>
      </w:pPr>
      <w:r>
        <w:rPr>
          <w:bCs/>
        </w:rPr>
      </w:r>
    </w:p>
    <w:p>
      <w:pPr>
        <w:pStyle w:val="Normal"/>
        <w:tabs>
          <w:tab w:val="left" w:pos="540" w:leader="none"/>
          <w:tab w:val="left" w:pos="1320" w:leader="none"/>
        </w:tabs>
        <w:jc w:val="both"/>
        <w:rPr>
          <w:bCs/>
        </w:rPr>
      </w:pPr>
      <w:r>
        <w:rPr>
          <w:bCs/>
        </w:rPr>
      </w:r>
    </w:p>
    <w:p>
      <w:pPr>
        <w:pStyle w:val="ListParagraph"/>
        <w:numPr>
          <w:ilvl w:val="0"/>
          <w:numId w:val="0"/>
        </w:numPr>
        <w:tabs>
          <w:tab w:val="left" w:pos="540" w:leader="none"/>
          <w:tab w:val="left" w:pos="1320" w:leader="none"/>
        </w:tabs>
        <w:ind w:left="0" w:hanging="0"/>
        <w:jc w:val="both"/>
        <w:outlineLvl w:val="0"/>
        <w:rPr/>
      </w:pPr>
      <w:r>
        <w:rPr>
          <w:rFonts w:ascii="Times New Roman" w:hAnsi="Times New Roman"/>
          <w:b/>
          <w:bCs/>
          <w:sz w:val="28"/>
          <w:szCs w:val="28"/>
        </w:rPr>
        <w:t>3. Про розгляд додаткових пропозицій до проекту рішення Київської міської ради «Про внесення змін до рішення Київської міської ради від 28.01.2015 № 60/925 «Про бюджет м. Києва на 2015 рік» (від 01.12.2015 № 08/231-7/ПР).</w:t>
      </w:r>
    </w:p>
    <w:p>
      <w:pPr>
        <w:pStyle w:val="ListParagraph"/>
        <w:numPr>
          <w:ilvl w:val="0"/>
          <w:numId w:val="0"/>
        </w:numPr>
        <w:tabs>
          <w:tab w:val="left" w:pos="540" w:leader="none"/>
          <w:tab w:val="left" w:pos="1320" w:leader="none"/>
        </w:tabs>
        <w:ind w:left="0" w:hanging="0"/>
        <w:jc w:val="both"/>
        <w:outlineLvl w:val="0"/>
        <w:rPr/>
      </w:pPr>
      <w:r>
        <w:rPr>
          <w:rFonts w:ascii="Times New Roman" w:hAnsi="Times New Roman"/>
          <w:b/>
          <w:bCs/>
          <w:sz w:val="28"/>
          <w:szCs w:val="28"/>
        </w:rPr>
        <w:t xml:space="preserve">Виступив: </w:t>
      </w:r>
      <w:r>
        <w:rPr>
          <w:rFonts w:ascii="Times New Roman" w:hAnsi="Times New Roman"/>
          <w:sz w:val="28"/>
          <w:szCs w:val="28"/>
          <w:u w:val="single"/>
        </w:rPr>
        <w:t>А.Странніков</w:t>
      </w:r>
      <w:r>
        <w:rPr>
          <w:rFonts w:ascii="Times New Roman" w:hAnsi="Times New Roman"/>
          <w:b/>
          <w:bCs/>
          <w:sz w:val="28"/>
          <w:szCs w:val="28"/>
        </w:rPr>
        <w:t xml:space="preserve">  </w:t>
      </w:r>
      <w:r>
        <w:rPr>
          <w:rFonts w:ascii="Times New Roman" w:hAnsi="Times New Roman"/>
          <w:sz w:val="28"/>
          <w:szCs w:val="28"/>
        </w:rPr>
        <w:t>із роз'ясненням, що на минулому засіданні постійної комісії (протокол № 1 від 02.12.2015) розглянуто проект рішення Київської міської ради «Про внесення змін до рішення Київської міської ради від 28.01.2015 № 60/925 «Про бюджет м. Києва на 2015 рік» (від 01.12.2015 № 08/231-7/ПР), однак додатково надійшли пропозиції які потребують розгляду.</w:t>
      </w:r>
    </w:p>
    <w:p>
      <w:pPr>
        <w:pStyle w:val="Normal"/>
        <w:tabs>
          <w:tab w:val="left" w:pos="540" w:leader="none"/>
          <w:tab w:val="left" w:pos="1320" w:leader="none"/>
        </w:tabs>
        <w:jc w:val="both"/>
        <w:rPr/>
      </w:pPr>
      <w:r>
        <w:rPr>
          <w:rFonts w:ascii="Times New Roman" w:hAnsi="Times New Roman"/>
          <w:b/>
          <w:sz w:val="28"/>
          <w:szCs w:val="28"/>
        </w:rPr>
        <w:t xml:space="preserve">Виступив: </w:t>
      </w:r>
      <w:r>
        <w:rPr>
          <w:rFonts w:ascii="Times New Roman" w:hAnsi="Times New Roman"/>
          <w:sz w:val="28"/>
          <w:szCs w:val="28"/>
          <w:u w:val="single"/>
        </w:rPr>
        <w:t>В.Брагінський</w:t>
      </w:r>
      <w:r>
        <w:rPr>
          <w:rFonts w:ascii="Times New Roman" w:hAnsi="Times New Roman"/>
          <w:sz w:val="28"/>
          <w:szCs w:val="28"/>
        </w:rPr>
        <w:t xml:space="preserve"> — начальник КП «Київський метрополітен» щодо листа Департаменту транспортної інфраструктури виконавчого органу Київської міської ради (Київської міської державної адміністрації) від 02.12.2015 № 053- 12479 стосовно додаткових бюджетних призначень Департаменту транспортної інфраструктури виконавчого органу Київської міської ради (Київської міської державної адміністрації) по загальному та спеціальному фонду бюджету міста Києва за КТКВК 17063 «Інші заходи у сфері електротранспорту» КЕКВ 2610,3210 у сумі 447 779 438,31 грн.</w:t>
      </w:r>
    </w:p>
    <w:p>
      <w:pPr>
        <w:pStyle w:val="Normal"/>
        <w:tabs>
          <w:tab w:val="left" w:pos="540" w:leader="none"/>
          <w:tab w:val="left" w:pos="1320" w:leader="none"/>
        </w:tabs>
        <w:jc w:val="both"/>
        <w:rPr/>
      </w:pPr>
      <w:r>
        <w:rPr>
          <w:rFonts w:ascii="Times New Roman" w:hAnsi="Times New Roman"/>
          <w:sz w:val="28"/>
          <w:szCs w:val="28"/>
        </w:rPr>
        <w:tab/>
        <w:t>Також повідомив, що у зв'язку із загрозою блокування рахунків КП «Київський метрополітен» внаслідок можливих судових рішень, що приведе до зупинки нормальної роботи метрополітену, та з метою погашення заборгованості за договором на фінансові лізингові послуги (100 вагонів метрополітену), відповідно до рішення Київської міської ради від 28.05.2009 № 546/1602 «Про придбання вагонів метрополітену», розпорядження виконавчого органу Київської міської ради (Київської міської державної адміністрації) від 25.06.2009 № 713 «Про придбання вагонів метрополітену», договору від 16.07.2009 № 16-Упр-09, укладеного між КП «Київський метрополітен» та Т</w:t>
      </w:r>
      <w:bookmarkStart w:id="5" w:name="__DdeLink__3790_1368594407"/>
      <w:r>
        <w:rPr>
          <w:rFonts w:ascii="Times New Roman" w:hAnsi="Times New Roman"/>
          <w:sz w:val="28"/>
          <w:szCs w:val="28"/>
        </w:rPr>
        <w:t xml:space="preserve">ОВ </w:t>
      </w:r>
      <w:bookmarkStart w:id="6" w:name="__DdeLink__1538_665536901"/>
      <w:r>
        <w:rPr>
          <w:rFonts w:ascii="Times New Roman" w:hAnsi="Times New Roman"/>
          <w:sz w:val="28"/>
          <w:szCs w:val="28"/>
        </w:rPr>
        <w:t>«Укррослізинг»</w:t>
      </w:r>
      <w:bookmarkEnd w:id="5"/>
      <w:bookmarkEnd w:id="6"/>
      <w:r>
        <w:rPr>
          <w:rFonts w:ascii="Times New Roman" w:hAnsi="Times New Roman"/>
          <w:sz w:val="28"/>
          <w:szCs w:val="28"/>
        </w:rPr>
        <w:t>, необхідно додатково в 2015 році виділити по КТКВК 170603 «Інші заходи у сфері електротранспорту» за КЕКВ 3210 фінансування в сумі 341 994 512,08 грн. (тіло лізингу), за КЕКВ 2610 — фінансування в сумі 105 784 926,23 грн. (винагорода за договором на фінансові лізингові послуги) (без урахування коригуючого коефіцієнту).</w:t>
      </w:r>
    </w:p>
    <w:p>
      <w:pPr>
        <w:pStyle w:val="Normal"/>
        <w:jc w:val="both"/>
        <w:rPr/>
      </w:pPr>
      <w:r>
        <w:rPr>
          <w:rFonts w:ascii="Times New Roman" w:hAnsi="Times New Roman"/>
          <w:b/>
          <w:sz w:val="28"/>
          <w:szCs w:val="28"/>
        </w:rPr>
        <w:t xml:space="preserve">Виступив: </w:t>
      </w:r>
      <w:r>
        <w:rPr>
          <w:rFonts w:ascii="Times New Roman" w:hAnsi="Times New Roman"/>
          <w:sz w:val="28"/>
          <w:szCs w:val="28"/>
          <w:u w:val="single"/>
        </w:rPr>
        <w:t>Л.Левін</w:t>
      </w:r>
      <w:r>
        <w:rPr>
          <w:rFonts w:ascii="Times New Roman" w:hAnsi="Times New Roman"/>
          <w:sz w:val="28"/>
          <w:szCs w:val="28"/>
        </w:rPr>
        <w:t xml:space="preserve"> із запитанням щодо балансоутримувача даних вагонів.</w:t>
      </w:r>
    </w:p>
    <w:p>
      <w:pPr>
        <w:pStyle w:val="Normal"/>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В.Брагінський</w:t>
      </w:r>
      <w:r>
        <w:rPr>
          <w:rFonts w:ascii="Times New Roman" w:hAnsi="Times New Roman"/>
          <w:sz w:val="28"/>
          <w:szCs w:val="28"/>
        </w:rPr>
        <w:t xml:space="preserve"> - начальник КП «Київський метрополітен» з інформацією, що вагони перейдуть на баланс КП «Київський метрополітен» після сплати боргу у повному обсязі.</w:t>
      </w:r>
    </w:p>
    <w:p>
      <w:pPr>
        <w:pStyle w:val="Normal"/>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О.Чернецький</w:t>
      </w:r>
      <w:r>
        <w:rPr>
          <w:rFonts w:ascii="Times New Roman" w:hAnsi="Times New Roman"/>
          <w:sz w:val="28"/>
          <w:szCs w:val="28"/>
        </w:rPr>
        <w:t xml:space="preserve"> із пропозицією перенести розгляд даного питання на одне з наступних засідань з метою детального ознайомлення з юридичною документацією.</w:t>
      </w:r>
    </w:p>
    <w:p>
      <w:pPr>
        <w:pStyle w:val="Normal"/>
        <w:jc w:val="both"/>
        <w:rPr/>
      </w:pPr>
      <w:r>
        <w:rPr>
          <w:rFonts w:ascii="Times New Roman" w:hAnsi="Times New Roman"/>
          <w:b/>
          <w:bCs/>
          <w:sz w:val="28"/>
          <w:szCs w:val="28"/>
        </w:rPr>
        <w:t xml:space="preserve">Виступив: </w:t>
      </w:r>
      <w:r>
        <w:rPr>
          <w:rFonts w:ascii="Times New Roman" w:hAnsi="Times New Roman"/>
          <w:sz w:val="28"/>
          <w:szCs w:val="28"/>
          <w:u w:val="single"/>
        </w:rPr>
        <w:t>В.Павлик</w:t>
      </w:r>
      <w:r>
        <w:rPr>
          <w:rFonts w:ascii="Times New Roman" w:hAnsi="Times New Roman"/>
          <w:sz w:val="28"/>
          <w:szCs w:val="28"/>
        </w:rPr>
        <w:t xml:space="preserve"> із пропозицією отримати інформацію від Департаменту фінансів виконавчого органу Київської міської ради (Київської міської державної адміністрації) стосовно можливості виділення грошових коштів у межах бюджету міста Києва на 2015 рік.</w:t>
      </w:r>
    </w:p>
    <w:p>
      <w:pPr>
        <w:pStyle w:val="Normal"/>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В.Репік</w:t>
      </w:r>
      <w:r>
        <w:rPr>
          <w:rFonts w:ascii="Times New Roman" w:hAnsi="Times New Roman"/>
          <w:sz w:val="28"/>
          <w:szCs w:val="28"/>
        </w:rPr>
        <w:t xml:space="preserve"> із пропозицією поставити на голосування пропозицією </w:t>
      </w:r>
      <w:r>
        <w:rPr>
          <w:rFonts w:ascii="Times New Roman" w:hAnsi="Times New Roman"/>
          <w:sz w:val="28"/>
          <w:szCs w:val="28"/>
          <w:u w:val="single"/>
        </w:rPr>
        <w:t>О.Чернецького</w:t>
      </w:r>
      <w:r>
        <w:rPr>
          <w:rFonts w:ascii="Times New Roman" w:hAnsi="Times New Roman"/>
          <w:sz w:val="28"/>
          <w:szCs w:val="28"/>
        </w:rPr>
        <w:t xml:space="preserve"> щодо перенесення розгляду даного питання на одне із наступних засідань.</w:t>
      </w:r>
    </w:p>
    <w:p>
      <w:pPr>
        <w:pStyle w:val="Normal"/>
        <w:jc w:val="both"/>
        <w:rPr/>
      </w:pPr>
      <w:r>
        <w:rPr>
          <w:rFonts w:ascii="Times New Roman" w:hAnsi="Times New Roman"/>
          <w:b/>
          <w:sz w:val="28"/>
          <w:szCs w:val="28"/>
        </w:rPr>
        <w:t>Вирішили:</w:t>
      </w:r>
      <w:r>
        <w:rPr>
          <w:rFonts w:ascii="Times New Roman" w:hAnsi="Times New Roman"/>
          <w:sz w:val="28"/>
          <w:szCs w:val="28"/>
        </w:rPr>
        <w:t xml:space="preserve"> </w:t>
      </w:r>
    </w:p>
    <w:p>
      <w:pPr>
        <w:pStyle w:val="Normal"/>
        <w:jc w:val="both"/>
        <w:rPr/>
      </w:pPr>
      <w:r>
        <w:rPr>
          <w:rFonts w:ascii="Times New Roman" w:hAnsi="Times New Roman"/>
          <w:sz w:val="28"/>
          <w:szCs w:val="28"/>
        </w:rPr>
        <w:t>Перенести розгляд листа Департаменту транспортної інфраструктури виконавчого органу Київської міської ради (Київської міської державної адміністрації) від 02.12.2015 № 053- 12479 щодо додаткових бюджетних призначень Департаменту транспортної інфраструктури виконавчого органу Київської міської ради (Київської міської державної адміністрації) по загальному та спеціальному фонду бюджету міста Києва за КТКВК 17063 «Інші заходи у сфері електротранспорту» КЕКВ 2610,3210 у сумі 447 779 438,31 грн.</w:t>
      </w:r>
    </w:p>
    <w:p>
      <w:pPr>
        <w:pStyle w:val="Normal"/>
        <w:tabs>
          <w:tab w:val="left" w:pos="540" w:leader="none"/>
          <w:tab w:val="left" w:pos="1320" w:leader="none"/>
        </w:tabs>
        <w:jc w:val="both"/>
        <w:rPr/>
      </w:pPr>
      <w:r>
        <w:rPr>
          <w:rFonts w:ascii="Times New Roman" w:hAnsi="Times New Roman"/>
          <w:b/>
          <w:i/>
          <w:sz w:val="28"/>
          <w:szCs w:val="28"/>
        </w:rPr>
        <w:t>Голосували:  За – 8,</w:t>
        <w:tab/>
        <w:t xml:space="preserve">              Проти – 0,</w:t>
        <w:tab/>
        <w:tab/>
        <w:t>Утримались – 0,</w:t>
      </w:r>
    </w:p>
    <w:p>
      <w:pPr>
        <w:pStyle w:val="Normal"/>
        <w:tabs>
          <w:tab w:val="left" w:pos="540" w:leader="none"/>
          <w:tab w:val="left" w:pos="1320" w:leader="none"/>
        </w:tabs>
        <w:jc w:val="both"/>
        <w:rPr/>
      </w:pPr>
      <w:r>
        <w:rPr>
          <w:rFonts w:ascii="Times New Roman" w:hAnsi="Times New Roman"/>
          <w:b/>
          <w:i/>
          <w:sz w:val="28"/>
          <w:szCs w:val="28"/>
        </w:rPr>
        <w:t>Не голосували – 11.</w:t>
      </w:r>
    </w:p>
    <w:p>
      <w:pPr>
        <w:pStyle w:val="Normal"/>
        <w:tabs>
          <w:tab w:val="left" w:pos="540" w:leader="none"/>
          <w:tab w:val="left" w:pos="1320" w:leader="none"/>
        </w:tabs>
        <w:jc w:val="both"/>
        <w:rPr/>
      </w:pPr>
      <w:r>
        <w:rPr>
          <w:rFonts w:ascii="Times New Roman" w:hAnsi="Times New Roman"/>
          <w:b/>
          <w:i/>
          <w:sz w:val="28"/>
          <w:szCs w:val="28"/>
        </w:rPr>
        <w:t>Рішення не прийнято.</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540" w:leader="none"/>
          <w:tab w:val="left" w:pos="1320" w:leader="none"/>
        </w:tabs>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В.Репік</w:t>
      </w:r>
      <w:r>
        <w:rPr>
          <w:rFonts w:ascii="Times New Roman" w:hAnsi="Times New Roman"/>
          <w:sz w:val="28"/>
          <w:szCs w:val="28"/>
        </w:rPr>
        <w:t xml:space="preserve"> з інформацією стосовно можливості збільшення дохідної частини бюджету м.Києва на 200,0 млн.грн за рахунок залучення резервних коштів, виділених під остаточне коригування бюджету, а саме під боргову операцію, яка має бути завершена до 27.12.2015 р.</w:t>
      </w:r>
    </w:p>
    <w:p>
      <w:pPr>
        <w:pStyle w:val="Normal"/>
        <w:tabs>
          <w:tab w:val="left" w:pos="540" w:leader="none"/>
          <w:tab w:val="left" w:pos="1320" w:leader="none"/>
        </w:tabs>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lang w:val="ru-RU"/>
        </w:rPr>
        <w:t>В.Павлик</w:t>
      </w:r>
      <w:r>
        <w:rPr>
          <w:rFonts w:ascii="Times New Roman" w:hAnsi="Times New Roman"/>
          <w:sz w:val="28"/>
          <w:szCs w:val="28"/>
          <w:lang w:val="ru-RU"/>
        </w:rPr>
        <w:t xml:space="preserve"> щодо можливост</w:t>
      </w:r>
      <w:r>
        <w:rPr>
          <w:rFonts w:ascii="Times New Roman" w:hAnsi="Times New Roman"/>
          <w:sz w:val="28"/>
          <w:szCs w:val="28"/>
        </w:rPr>
        <w:t>і внесення коригування у розмірі 200,00 млн.грн. в бюджет м. Києва на 2015 рік до кінця грудня.</w:t>
      </w:r>
    </w:p>
    <w:p>
      <w:pPr>
        <w:pStyle w:val="Normal"/>
        <w:tabs>
          <w:tab w:val="left" w:pos="540" w:leader="none"/>
          <w:tab w:val="left" w:pos="1320" w:leader="none"/>
        </w:tabs>
        <w:jc w:val="both"/>
        <w:rPr/>
      </w:pPr>
      <w:r>
        <w:rPr>
          <w:rFonts w:ascii="Times New Roman" w:hAnsi="Times New Roman"/>
          <w:b/>
          <w:bCs/>
          <w:sz w:val="28"/>
          <w:szCs w:val="28"/>
        </w:rPr>
        <w:t>Виступив:</w:t>
      </w:r>
      <w:r>
        <w:rPr>
          <w:rFonts w:ascii="Times New Roman" w:hAnsi="Times New Roman"/>
          <w:sz w:val="28"/>
          <w:szCs w:val="28"/>
        </w:rPr>
        <w:t xml:space="preserve"> </w:t>
      </w:r>
      <w:r>
        <w:rPr>
          <w:rFonts w:ascii="Times New Roman" w:hAnsi="Times New Roman"/>
          <w:sz w:val="28"/>
          <w:szCs w:val="28"/>
          <w:u w:val="single"/>
        </w:rPr>
        <w:t>М.Терентьєв</w:t>
      </w:r>
      <w:r>
        <w:rPr>
          <w:rFonts w:ascii="Times New Roman" w:hAnsi="Times New Roman"/>
          <w:sz w:val="28"/>
          <w:szCs w:val="28"/>
        </w:rPr>
        <w:t xml:space="preserve"> із пропозицією підтримати питання та винести його на розгляд пленарного засідання Київської міської ради.</w:t>
      </w:r>
    </w:p>
    <w:p>
      <w:pPr>
        <w:pStyle w:val="Normal"/>
        <w:tabs>
          <w:tab w:val="left" w:pos="540" w:leader="none"/>
          <w:tab w:val="left" w:pos="1320" w:leader="none"/>
        </w:tabs>
        <w:jc w:val="both"/>
        <w:rPr/>
      </w:pPr>
      <w:r>
        <w:rPr>
          <w:rFonts w:ascii="Times New Roman" w:hAnsi="Times New Roman"/>
          <w:b/>
          <w:bCs/>
          <w:sz w:val="28"/>
          <w:szCs w:val="28"/>
        </w:rPr>
        <w:t xml:space="preserve">Виступив: </w:t>
      </w:r>
      <w:r>
        <w:rPr>
          <w:rFonts w:ascii="Times New Roman" w:hAnsi="Times New Roman"/>
          <w:sz w:val="28"/>
          <w:szCs w:val="28"/>
          <w:u w:val="single"/>
        </w:rPr>
        <w:t>В.Товмасян</w:t>
      </w:r>
      <w:r>
        <w:rPr>
          <w:rFonts w:ascii="Times New Roman" w:hAnsi="Times New Roman"/>
          <w:sz w:val="28"/>
          <w:szCs w:val="28"/>
        </w:rPr>
        <w:t xml:space="preserve"> із пропозицією доручити </w:t>
      </w:r>
      <w:r>
        <w:rPr>
          <w:rFonts w:ascii="Times New Roman" w:hAnsi="Times New Roman"/>
          <w:sz w:val="28"/>
          <w:szCs w:val="28"/>
          <w:highlight w:val="white"/>
        </w:rPr>
        <w:t xml:space="preserve">Департаменту транспортної інфраструктури виконавчого органу Київської міської ради (Київської міської державної адміністрації) та КП “Київський метрополітен” запросити представника ТОВ </w:t>
      </w:r>
      <w:bookmarkStart w:id="7" w:name="__DdeLink__1538_66553690141111"/>
      <w:r>
        <w:rPr>
          <w:rFonts w:ascii="Times New Roman" w:hAnsi="Times New Roman"/>
          <w:sz w:val="28"/>
          <w:szCs w:val="28"/>
          <w:highlight w:val="white"/>
        </w:rPr>
        <w:t>«Укррослізинг»</w:t>
      </w:r>
      <w:bookmarkEnd w:id="7"/>
      <w:r>
        <w:rPr>
          <w:rFonts w:ascii="Times New Roman" w:hAnsi="Times New Roman"/>
          <w:sz w:val="28"/>
          <w:szCs w:val="28"/>
          <w:highlight w:val="white"/>
        </w:rPr>
        <w:t xml:space="preserve">  на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b/>
          <w:bCs/>
          <w:sz w:val="28"/>
          <w:szCs w:val="28"/>
        </w:rPr>
        <w:t xml:space="preserve">Виступив: </w:t>
      </w:r>
      <w:r>
        <w:rPr>
          <w:rFonts w:ascii="Times New Roman" w:hAnsi="Times New Roman"/>
          <w:sz w:val="28"/>
          <w:szCs w:val="28"/>
          <w:u w:val="single"/>
        </w:rPr>
        <w:t>А.Странніков</w:t>
      </w:r>
      <w:r>
        <w:rPr>
          <w:rFonts w:ascii="Times New Roman" w:hAnsi="Times New Roman"/>
          <w:sz w:val="28"/>
          <w:szCs w:val="28"/>
        </w:rPr>
        <w:t xml:space="preserve"> із пропозицією узгодити чіткі умови погашення боргу.</w:t>
      </w:r>
    </w:p>
    <w:p>
      <w:pPr>
        <w:pStyle w:val="Normal"/>
        <w:tabs>
          <w:tab w:val="left" w:pos="540" w:leader="none"/>
          <w:tab w:val="left" w:pos="1320" w:leader="none"/>
        </w:tabs>
        <w:jc w:val="both"/>
        <w:rPr/>
      </w:pPr>
      <w:r>
        <w:rPr>
          <w:rFonts w:ascii="Times New Roman" w:hAnsi="Times New Roman"/>
          <w:b/>
          <w:bCs/>
          <w:sz w:val="28"/>
          <w:szCs w:val="28"/>
        </w:rPr>
        <w:t>Виступив:</w:t>
      </w:r>
      <w:r>
        <w:rPr>
          <w:rFonts w:ascii="Times New Roman" w:hAnsi="Times New Roman"/>
          <w:sz w:val="28"/>
          <w:szCs w:val="28"/>
        </w:rPr>
        <w:t> </w:t>
      </w:r>
      <w:r>
        <w:rPr>
          <w:rFonts w:ascii="Times New Roman" w:hAnsi="Times New Roman"/>
          <w:sz w:val="28"/>
          <w:szCs w:val="28"/>
          <w:u w:val="single"/>
        </w:rPr>
        <w:t>О.Козловський</w:t>
      </w:r>
      <w:r>
        <w:rPr>
          <w:rFonts w:ascii="Times New Roman" w:hAnsi="Times New Roman"/>
          <w:sz w:val="28"/>
          <w:szCs w:val="28"/>
        </w:rPr>
        <w:t xml:space="preserve"> - директор Департаменту транспортної інфраструктури виконавчого органу Київради (Київської міської державної адміністрації) із пропозицією </w:t>
      </w:r>
      <w:bookmarkStart w:id="8" w:name="__DdeLink__413_938692755"/>
      <w:r>
        <w:rPr>
          <w:rFonts w:ascii="Times New Roman" w:hAnsi="Times New Roman"/>
          <w:sz w:val="28"/>
          <w:szCs w:val="28"/>
        </w:rPr>
        <w:t xml:space="preserve">збільшити загальну суму бюджету на 2015 рік на 200,0 млн.грн. за рахунок збільшення податку на доходи з фізичних осіб у розмірі 170,0 млн. грн. та податку з єдиного соціального внеску у розмірі 30,0 млн.грн. з подальшим спрямуванням даних коштів на видатки бюджету за КТКВК 170603 «Інші заходи у сфері електротранспорту» та за КЕКВ 3210 «Тіло лізингу» </w:t>
      </w:r>
      <w:bookmarkEnd w:id="8"/>
      <w:r>
        <w:rPr>
          <w:rFonts w:ascii="Times New Roman" w:hAnsi="Times New Roman"/>
          <w:sz w:val="28"/>
          <w:szCs w:val="28"/>
        </w:rPr>
        <w:t>із перерозподілом вказаного обсягу коштів із загального до спеціального фонду.</w:t>
      </w:r>
    </w:p>
    <w:p>
      <w:pPr>
        <w:pStyle w:val="Normal"/>
        <w:tabs>
          <w:tab w:val="left" w:pos="540" w:leader="none"/>
          <w:tab w:val="left" w:pos="1320" w:leader="none"/>
        </w:tabs>
        <w:jc w:val="both"/>
        <w:rPr>
          <w:highlight w:val="white"/>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Л.Левін</w:t>
      </w:r>
      <w:r>
        <w:rPr>
          <w:rFonts w:ascii="Times New Roman" w:hAnsi="Times New Roman"/>
          <w:sz w:val="28"/>
          <w:szCs w:val="28"/>
          <w:highlight w:val="white"/>
        </w:rPr>
        <w:t xml:space="preserve"> із пропозицією доручити юридичного відділу опрацювати питання фіксування суми боргу, що залишиться після сплати 200,00 млн.грн, а також фіксування умов подальших виплат до 2018 року. Запросити у КП «Київський метрополітен» додаткові матеріали для більш ґрунтовного розгляду даного питання.</w:t>
      </w:r>
    </w:p>
    <w:p>
      <w:pPr>
        <w:pStyle w:val="Normal"/>
        <w:tabs>
          <w:tab w:val="left" w:pos="540" w:leader="none"/>
          <w:tab w:val="left" w:pos="1320" w:leader="none"/>
        </w:tabs>
        <w:jc w:val="both"/>
        <w:rPr/>
      </w:pPr>
      <w:r>
        <w:rPr>
          <w:rFonts w:ascii="Times New Roman" w:hAnsi="Times New Roman"/>
          <w:sz w:val="28"/>
          <w:szCs w:val="28"/>
        </w:rPr>
        <w:t>Також запропонував здійснити процедуру реструктуризації боргу по договору лізингу та зафіксувати її у мировій угоді узгодженою з обома сторонами. Текст мирової угоди погодити з постійною комісією з питань бюджету та соціально-економічного розвитку.</w:t>
      </w:r>
    </w:p>
    <w:p>
      <w:pPr>
        <w:pStyle w:val="ListParagraph"/>
        <w:ind w:left="0" w:hanging="0"/>
        <w:jc w:val="both"/>
        <w:rPr/>
      </w:pPr>
      <w:r>
        <w:rPr>
          <w:rFonts w:cs="Times New Roman" w:ascii="Times New Roman" w:hAnsi="Times New Roman"/>
          <w:b/>
          <w:sz w:val="28"/>
          <w:szCs w:val="28"/>
        </w:rPr>
        <w:t xml:space="preserve">Виступила: </w:t>
      </w:r>
      <w:r>
        <w:rPr>
          <w:rFonts w:cs="Times New Roman" w:ascii="Times New Roman" w:hAnsi="Times New Roman"/>
          <w:sz w:val="28"/>
          <w:szCs w:val="28"/>
          <w:u w:val="single"/>
        </w:rPr>
        <w:t>А.Шлапак</w:t>
      </w:r>
      <w:r>
        <w:rPr>
          <w:rFonts w:cs="Times New Roman" w:ascii="Times New Roman" w:hAnsi="Times New Roman"/>
          <w:sz w:val="28"/>
          <w:szCs w:val="28"/>
        </w:rPr>
        <w:t xml:space="preserve"> із пропозицією перерозподілити кошти по КНП «КДЦ» Печерського району м. Києва у сумі 193 тис. грн. з КЕКВ 2730 “Інші виплати населенню” на КЕКВ 2111 “Заробітна плата” та КЕКВ 2120 “Нарахування на оплату праці”.</w:t>
      </w:r>
    </w:p>
    <w:p>
      <w:pPr>
        <w:pStyle w:val="ListParagraph"/>
        <w:ind w:left="0" w:hanging="0"/>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Г.Ясинський</w:t>
      </w:r>
      <w:r>
        <w:rPr>
          <w:rFonts w:cs="Times New Roman" w:ascii="Times New Roman" w:hAnsi="Times New Roman"/>
          <w:sz w:val="28"/>
          <w:szCs w:val="28"/>
        </w:rPr>
        <w:t xml:space="preserve"> із пропозицією п</w:t>
      </w:r>
      <w:r>
        <w:rPr>
          <w:rFonts w:cs="Times New Roman" w:ascii="Times New Roman" w:hAnsi="Times New Roman"/>
          <w:color w:val="000000"/>
          <w:sz w:val="28"/>
          <w:szCs w:val="28"/>
        </w:rPr>
        <w:t>ередбачити Департаменту економіки та інвестицій кошти в сумі 3 500,0 тис.грн. на поповнення статутного фонду КП «КІА» для забезпечення статутної діяльності по КФК 180409 «Внески органів влади Автономної республіки Крим та органів місцевого самоврядування у статутні фонди суб'єктів підприємницької діяльності».</w:t>
      </w:r>
    </w:p>
    <w:p>
      <w:pPr>
        <w:pStyle w:val="ListParagraph"/>
        <w:ind w:left="0" w:hanging="0"/>
        <w:jc w:val="both"/>
        <w:rPr/>
      </w:pPr>
      <w:r>
        <w:rPr>
          <w:rFonts w:cs="Times New Roman" w:ascii="Times New Roman" w:hAnsi="Times New Roman"/>
          <w:b/>
          <w:bCs/>
          <w:color w:val="000000"/>
          <w:sz w:val="28"/>
          <w:szCs w:val="28"/>
        </w:rPr>
        <w:t xml:space="preserve">Виступив: </w:t>
      </w:r>
      <w:r>
        <w:rPr>
          <w:rFonts w:cs="Times New Roman" w:ascii="Times New Roman" w:hAnsi="Times New Roman"/>
          <w:color w:val="000000"/>
          <w:sz w:val="28"/>
          <w:szCs w:val="28"/>
          <w:u w:val="single"/>
        </w:rPr>
        <w:t>В.Павлик</w:t>
      </w:r>
      <w:r>
        <w:rPr>
          <w:rFonts w:cs="Times New Roman" w:ascii="Times New Roman" w:hAnsi="Times New Roman"/>
          <w:color w:val="000000"/>
          <w:sz w:val="28"/>
          <w:szCs w:val="28"/>
        </w:rPr>
        <w:t xml:space="preserve"> із пропозицією збільшити асигнування по міській цільовій комплексній програмі профілактики та протидії злочинності в м. Києві "Безпечна столиця"  для Головного управління СБУ у м. Києві та Київській області на 2015 рік у сумі 3 млн.грн. на придбання оперативного автотранспорту, паливно-мастильних матеріалів, обладнання та іншого  матеріально-технічного оснащення.</w:t>
      </w:r>
    </w:p>
    <w:p>
      <w:pPr>
        <w:pStyle w:val="Normal"/>
        <w:tabs>
          <w:tab w:val="left" w:pos="540" w:leader="none"/>
          <w:tab w:val="left" w:pos="1320" w:leader="none"/>
        </w:tabs>
        <w:jc w:val="both"/>
        <w:rPr/>
      </w:pPr>
      <w:r>
        <w:rPr>
          <w:rFonts w:ascii="Times New Roman" w:hAnsi="Times New Roman"/>
          <w:b/>
          <w:bCs/>
          <w:sz w:val="28"/>
          <w:szCs w:val="28"/>
        </w:rPr>
        <w:t xml:space="preserve">Вирішили: </w:t>
      </w:r>
    </w:p>
    <w:p>
      <w:pPr>
        <w:pStyle w:val="Normal"/>
        <w:tabs>
          <w:tab w:val="left" w:pos="540" w:leader="none"/>
          <w:tab w:val="left" w:pos="1320" w:leader="none"/>
        </w:tabs>
        <w:jc w:val="both"/>
        <w:rPr/>
      </w:pPr>
      <w:r>
        <w:rPr>
          <w:rFonts w:ascii="Times New Roman" w:hAnsi="Times New Roman"/>
          <w:sz w:val="28"/>
          <w:szCs w:val="28"/>
        </w:rPr>
        <w:t xml:space="preserve">1. </w:t>
      </w:r>
      <w:r>
        <w:rPr>
          <w:rFonts w:ascii="Times New Roman" w:hAnsi="Times New Roman"/>
          <w:sz w:val="28"/>
          <w:szCs w:val="28"/>
          <w:highlight w:val="white"/>
        </w:rPr>
        <w:t>Доручити Департаменту фінансів виконавчого органу Київської міської ради (КМДА) д</w:t>
      </w:r>
      <w:r>
        <w:rPr>
          <w:rFonts w:ascii="Times New Roman" w:hAnsi="Times New Roman"/>
          <w:sz w:val="28"/>
          <w:szCs w:val="28"/>
        </w:rPr>
        <w:t>одатково врахувати пропозиції до</w:t>
      </w:r>
      <w:r>
        <w:rPr>
          <w:rFonts w:ascii="Times New Roman" w:hAnsi="Times New Roman"/>
          <w:b/>
          <w:bCs/>
          <w:sz w:val="28"/>
          <w:szCs w:val="28"/>
        </w:rPr>
        <w:t xml:space="preserve"> </w:t>
      </w:r>
      <w:r>
        <w:rPr>
          <w:rFonts w:ascii="Times New Roman" w:hAnsi="Times New Roman"/>
          <w:sz w:val="28"/>
          <w:szCs w:val="28"/>
          <w:highlight w:val="white"/>
        </w:rPr>
        <w:t>проекту рішення Київської міської ради «Про внесення змін до рішення Київської міської ради від 28.01.2015 № 60/925 «Про бюджет м. Києва на 2015 рік» (від 01.12.2015 № 08/231-7/ПР), який було погоджено на засіданні постійної комісії Київської міської ради з питань бюджету та соціально-економічного розвитку (протокол № 1 від 02.12.2015) від А.Шлапак, Г.Ясинського, В.Павлика та О.Козловського — директора Департаменту транспортної інфраструктури виконавчого органу Київради (Київської міської державної адміністрації), а саме:</w:t>
      </w:r>
    </w:p>
    <w:p>
      <w:pPr>
        <w:pStyle w:val="ListParagraph"/>
        <w:tabs>
          <w:tab w:val="left" w:pos="540" w:leader="none"/>
          <w:tab w:val="left" w:pos="1320" w:leader="none"/>
        </w:tabs>
        <w:ind w:left="0" w:hanging="0"/>
        <w:jc w:val="both"/>
        <w:rPr/>
      </w:pPr>
      <w:r>
        <w:rPr>
          <w:rFonts w:cs="Times New Roman" w:ascii="Times New Roman" w:hAnsi="Times New Roman"/>
          <w:sz w:val="28"/>
          <w:szCs w:val="28"/>
          <w:highlight w:val="white"/>
        </w:rPr>
        <w:t>- перерозподілити кошти по КНП “КДЦ” Печерського району м. Києва у сумі 193 тис. грн. з КЕКВ 2730 “Інші виплати населенню” на КЕКВ 2111 “Заробітна плата” та КЕКВ 2120 “Нарахування на оплату праці”;</w:t>
      </w:r>
    </w:p>
    <w:p>
      <w:pPr>
        <w:pStyle w:val="ListParagraph"/>
        <w:tabs>
          <w:tab w:val="left" w:pos="540" w:leader="none"/>
          <w:tab w:val="left" w:pos="1320" w:leader="none"/>
        </w:tabs>
        <w:ind w:left="0" w:hanging="0"/>
        <w:jc w:val="both"/>
        <w:rPr/>
      </w:pPr>
      <w:r>
        <w:rPr>
          <w:rFonts w:cs="Times New Roman" w:ascii="Times New Roman" w:hAnsi="Times New Roman"/>
          <w:sz w:val="28"/>
          <w:szCs w:val="28"/>
          <w:highlight w:val="white"/>
        </w:rPr>
        <w:t>- п</w:t>
      </w:r>
      <w:r>
        <w:rPr>
          <w:rFonts w:cs="Times New Roman" w:ascii="Times New Roman" w:hAnsi="Times New Roman"/>
          <w:color w:val="000000"/>
          <w:sz w:val="28"/>
          <w:szCs w:val="28"/>
          <w:highlight w:val="white"/>
        </w:rPr>
        <w:t>ередбачити Департаменту економіки та інвестицій кошти в сумі 3 500,0 тис.грн. на поповнення статутного фонду КП “КІА” для забезпечення статутної діяльності по КФК 180409 “Внески органів влади Автономної республіки Крим та органів місцевого самоврядування у статутні фонди суб'єктів підприємницької діяльності”;</w:t>
      </w:r>
    </w:p>
    <w:p>
      <w:pPr>
        <w:pStyle w:val="Normal"/>
        <w:tabs>
          <w:tab w:val="left" w:pos="540" w:leader="none"/>
          <w:tab w:val="left" w:pos="1320" w:leader="none"/>
        </w:tabs>
        <w:jc w:val="both"/>
        <w:rPr/>
      </w:pPr>
      <w:r>
        <w:rPr>
          <w:rFonts w:cs="Times New Roman" w:ascii="Times New Roman" w:hAnsi="Times New Roman"/>
          <w:color w:val="000000"/>
          <w:sz w:val="28"/>
          <w:szCs w:val="28"/>
          <w:highlight w:val="white"/>
        </w:rPr>
        <w:t>- збільшити асигнування по міській цільовій комплексній програмі профілактики та протидії злочинності в м. Києві "Безпечна столиця"  для Головного управління СБУ у м. Києві та Київській області на 2015 рік у сумі 3 млн.грн. на придбання оперативного автотранспорту, паливно-мастильних матеріалів, обладнання та іншого  матеріально-технічного оснащення.</w:t>
      </w:r>
    </w:p>
    <w:p>
      <w:pPr>
        <w:pStyle w:val="Normal"/>
        <w:tabs>
          <w:tab w:val="left" w:pos="540" w:leader="none"/>
          <w:tab w:val="left" w:pos="1320" w:leader="none"/>
        </w:tabs>
        <w:jc w:val="both"/>
        <w:rPr/>
      </w:pPr>
      <w:r>
        <w:rPr>
          <w:rFonts w:ascii="Times New Roman" w:hAnsi="Times New Roman"/>
          <w:color w:val="000000"/>
          <w:sz w:val="28"/>
          <w:szCs w:val="28"/>
          <w:highlight w:val="white"/>
        </w:rPr>
        <w:t xml:space="preserve">2.Взяти до уваги, що виділення кошти у сумі 200,00 млн. грн на видатки бюджету за КТКВК 170603 «Інші заходи у сфері електротранспорту» та за КЕКВ 3210 «Тіло лізингу» із перерозподілом вказаного обсягу коштів із загального до спеціального фонду, можливе за умови здійснення </w:t>
      </w:r>
      <w:r>
        <w:rPr>
          <w:rFonts w:ascii="Times New Roman" w:hAnsi="Times New Roman"/>
          <w:sz w:val="28"/>
          <w:szCs w:val="28"/>
        </w:rPr>
        <w:t>КП “Київський метрополітен” процедури реструктуризації боргу по договору лізингу та подальшої її фіксації в мировій угоді, текст якої має бути погоджений з постійною комісією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sz w:val="28"/>
          <w:szCs w:val="28"/>
          <w:highlight w:val="white"/>
        </w:rPr>
        <w:t xml:space="preserve">3. Доручити Департаменту транспортної інфраструктури виконавчого органу Київської міської ради (Київської міської державної адміністрації) та КП “Київський метрополітен” запросити представника ТОВ </w:t>
      </w:r>
      <w:bookmarkStart w:id="9" w:name="__DdeLink__1538_665536901411"/>
      <w:r>
        <w:rPr>
          <w:rFonts w:ascii="Times New Roman" w:hAnsi="Times New Roman"/>
          <w:sz w:val="28"/>
          <w:szCs w:val="28"/>
          <w:highlight w:val="white"/>
        </w:rPr>
        <w:t>«Укррослізинг»</w:t>
      </w:r>
      <w:bookmarkEnd w:id="9"/>
      <w:r>
        <w:rPr>
          <w:rFonts w:ascii="Times New Roman" w:hAnsi="Times New Roman"/>
          <w:sz w:val="28"/>
          <w:szCs w:val="28"/>
          <w:highlight w:val="white"/>
        </w:rPr>
        <w:t xml:space="preserve"> на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sz w:val="28"/>
          <w:szCs w:val="28"/>
          <w:highlight w:val="white"/>
        </w:rPr>
        <w:t>4. Доручити КП “Київський метрополітен” надати додаткові матеріали для більш ґрунтовного розгляду питання щодо закупівлі 100 вагонів метро у лізинг у 2009 році до постійної комісії.</w:t>
      </w:r>
    </w:p>
    <w:p>
      <w:pPr>
        <w:pStyle w:val="Normal"/>
        <w:tabs>
          <w:tab w:val="left" w:pos="540" w:leader="none"/>
          <w:tab w:val="left" w:pos="1320" w:leader="none"/>
        </w:tabs>
        <w:jc w:val="both"/>
        <w:rPr/>
      </w:pPr>
      <w:r>
        <w:rPr>
          <w:rFonts w:ascii="Times New Roman" w:hAnsi="Times New Roman"/>
          <w:b/>
          <w:i/>
          <w:sz w:val="28"/>
          <w:szCs w:val="28"/>
        </w:rPr>
        <w:t>Голосували:   За – 15,</w:t>
        <w:tab/>
        <w:t xml:space="preserve">              Проти – 0,</w:t>
        <w:tab/>
        <w:tab/>
        <w:t>Утримались – 1,</w:t>
      </w:r>
    </w:p>
    <w:p>
      <w:pPr>
        <w:pStyle w:val="Normal"/>
        <w:tabs>
          <w:tab w:val="left" w:pos="540" w:leader="none"/>
          <w:tab w:val="left" w:pos="1320" w:leader="none"/>
        </w:tabs>
        <w:jc w:val="both"/>
        <w:rPr/>
      </w:pPr>
      <w:r>
        <w:rPr>
          <w:rFonts w:ascii="Times New Roman" w:hAnsi="Times New Roman"/>
          <w:b/>
          <w:i/>
          <w:sz w:val="28"/>
          <w:szCs w:val="28"/>
        </w:rPr>
        <w:t>Не голосували – 3.</w:t>
      </w:r>
    </w:p>
    <w:p>
      <w:pPr>
        <w:pStyle w:val="Normal"/>
        <w:jc w:val="both"/>
        <w:rPr/>
      </w:pPr>
      <w:r>
        <w:rPr>
          <w:rFonts w:ascii="Times New Roman" w:hAnsi="Times New Roman"/>
          <w:b/>
          <w:i/>
          <w:sz w:val="28"/>
          <w:szCs w:val="28"/>
        </w:rPr>
        <w:t>Рішення  прийнято.</w:t>
      </w:r>
    </w:p>
    <w:p>
      <w:pPr>
        <w:pStyle w:val="Normal"/>
        <w:jc w:val="both"/>
        <w:rPr/>
      </w:pPr>
      <w:r>
        <w:rPr/>
        <w:drawing>
          <wp:anchor behindDoc="0" distT="0" distB="0" distL="0" distR="0" simplePos="0" locked="0" layoutInCell="1" allowOverlap="1" relativeHeight="3">
            <wp:simplePos x="0" y="0"/>
            <wp:positionH relativeFrom="column">
              <wp:posOffset>0</wp:posOffset>
            </wp:positionH>
            <wp:positionV relativeFrom="paragraph">
              <wp:posOffset>390525</wp:posOffset>
            </wp:positionV>
            <wp:extent cx="6120130" cy="235140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6120130" cy="23514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Benguiat">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7285"/>
    <w:pPr>
      <w:widowControl w:val="false"/>
      <w:suppressAutoHyphens w:val="true"/>
      <w:bidi w:val="0"/>
      <w:jc w:val="left"/>
    </w:pPr>
    <w:rPr>
      <w:rFonts w:ascii="Liberation Serif;Times New Roma" w:hAnsi="Liberation Serif;Times New Roma" w:eastAsia="SimSun" w:cs="Mangal"/>
      <w:color w:val="00000A"/>
      <w:sz w:val="24"/>
      <w:szCs w:val="24"/>
      <w:lang w:val="uk-UA" w:eastAsia="zh-CN" w:bidi="hi-IN"/>
    </w:rPr>
  </w:style>
  <w:style w:type="paragraph" w:styleId="1">
    <w:name w:val="Heading 1"/>
    <w:basedOn w:val="Style12"/>
    <w:qFormat/>
    <w:rsid w:val="005a7285"/>
    <w:pPr>
      <w:outlineLvl w:val="0"/>
    </w:pPr>
    <w:rPr>
      <w:b/>
      <w:bCs/>
      <w:sz w:val="36"/>
      <w:szCs w:val="36"/>
    </w:rPr>
  </w:style>
  <w:style w:type="paragraph" w:styleId="2">
    <w:name w:val="Heading 2"/>
    <w:basedOn w:val="Style12"/>
    <w:qFormat/>
    <w:rsid w:val="005a7285"/>
    <w:pPr>
      <w:spacing w:before="200" w:after="120"/>
      <w:outlineLvl w:val="1"/>
    </w:pPr>
    <w:rPr>
      <w:b/>
      <w:bCs/>
      <w:sz w:val="32"/>
      <w:szCs w:val="32"/>
    </w:rPr>
  </w:style>
  <w:style w:type="paragraph" w:styleId="3">
    <w:name w:val="Heading 3"/>
    <w:basedOn w:val="Style12"/>
    <w:qFormat/>
    <w:rsid w:val="005a7285"/>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5a7285"/>
    <w:rPr/>
  </w:style>
  <w:style w:type="character" w:styleId="WW8Num1z1" w:customStyle="1">
    <w:name w:val="WW8Num1z1"/>
    <w:qFormat/>
    <w:rsid w:val="005a7285"/>
    <w:rPr/>
  </w:style>
  <w:style w:type="character" w:styleId="WW8Num1z2" w:customStyle="1">
    <w:name w:val="WW8Num1z2"/>
    <w:qFormat/>
    <w:rsid w:val="005a7285"/>
    <w:rPr/>
  </w:style>
  <w:style w:type="character" w:styleId="WW8Num1z3" w:customStyle="1">
    <w:name w:val="WW8Num1z3"/>
    <w:qFormat/>
    <w:rsid w:val="005a7285"/>
    <w:rPr/>
  </w:style>
  <w:style w:type="character" w:styleId="WW8Num1z4" w:customStyle="1">
    <w:name w:val="WW8Num1z4"/>
    <w:qFormat/>
    <w:rsid w:val="005a7285"/>
    <w:rPr/>
  </w:style>
  <w:style w:type="character" w:styleId="WW8Num1z5" w:customStyle="1">
    <w:name w:val="WW8Num1z5"/>
    <w:qFormat/>
    <w:rsid w:val="005a7285"/>
    <w:rPr/>
  </w:style>
  <w:style w:type="character" w:styleId="WW8Num1z6" w:customStyle="1">
    <w:name w:val="WW8Num1z6"/>
    <w:qFormat/>
    <w:rsid w:val="005a7285"/>
    <w:rPr/>
  </w:style>
  <w:style w:type="character" w:styleId="WW8Num1z7" w:customStyle="1">
    <w:name w:val="WW8Num1z7"/>
    <w:qFormat/>
    <w:rsid w:val="005a7285"/>
    <w:rPr/>
  </w:style>
  <w:style w:type="character" w:styleId="WW8Num1z8" w:customStyle="1">
    <w:name w:val="WW8Num1z8"/>
    <w:qFormat/>
    <w:rsid w:val="005a7285"/>
    <w:rPr/>
  </w:style>
  <w:style w:type="character" w:styleId="Rvts44" w:customStyle="1">
    <w:name w:val="rvts44"/>
    <w:qFormat/>
    <w:rsid w:val="005a7285"/>
    <w:rPr/>
  </w:style>
  <w:style w:type="character" w:styleId="Style11" w:customStyle="1">
    <w:name w:val="Символ нумерации"/>
    <w:qFormat/>
    <w:rsid w:val="005a7285"/>
    <w:rPr/>
  </w:style>
  <w:style w:type="paragraph" w:styleId="Style12" w:customStyle="1">
    <w:name w:val="Заголовок"/>
    <w:basedOn w:val="Normal"/>
    <w:next w:val="Style13"/>
    <w:qFormat/>
    <w:rsid w:val="005a7285"/>
    <w:pPr>
      <w:keepNext/>
      <w:spacing w:before="240" w:after="120"/>
    </w:pPr>
    <w:rPr>
      <w:rFonts w:ascii="Liberation Sans;Arial" w:hAnsi="Liberation Sans;Arial" w:eastAsia="Microsoft YaHei"/>
      <w:sz w:val="28"/>
      <w:szCs w:val="28"/>
    </w:rPr>
  </w:style>
  <w:style w:type="paragraph" w:styleId="Style13">
    <w:name w:val="Body Text"/>
    <w:basedOn w:val="Normal"/>
    <w:rsid w:val="005a7285"/>
    <w:pPr>
      <w:spacing w:lineRule="auto" w:line="288" w:before="0" w:after="140"/>
    </w:pPr>
    <w:rPr/>
  </w:style>
  <w:style w:type="paragraph" w:styleId="Style14">
    <w:name w:val="List"/>
    <w:basedOn w:val="Style13"/>
    <w:rsid w:val="005a7285"/>
    <w:pPr/>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customStyle="1">
    <w:name w:val="Title"/>
    <w:basedOn w:val="Style12"/>
    <w:qFormat/>
    <w:rsid w:val="005a7285"/>
    <w:pPr>
      <w:jc w:val="center"/>
    </w:pPr>
    <w:rPr>
      <w:b/>
      <w:bCs/>
      <w:sz w:val="56"/>
      <w:szCs w:val="56"/>
    </w:rPr>
  </w:style>
  <w:style w:type="paragraph" w:styleId="Indexheading">
    <w:name w:val="index heading"/>
    <w:basedOn w:val="Normal"/>
    <w:qFormat/>
    <w:rsid w:val="005a7285"/>
    <w:pPr>
      <w:suppressLineNumbers/>
    </w:pPr>
    <w:rPr/>
  </w:style>
  <w:style w:type="paragraph" w:styleId="Style18" w:customStyle="1">
    <w:name w:val="Блочная цитата"/>
    <w:basedOn w:val="Normal"/>
    <w:qFormat/>
    <w:rsid w:val="005a7285"/>
    <w:pPr>
      <w:spacing w:before="0" w:after="283"/>
      <w:ind w:left="567" w:right="567" w:hanging="0"/>
    </w:pPr>
    <w:rPr/>
  </w:style>
  <w:style w:type="paragraph" w:styleId="Style19">
    <w:name w:val="Subtitle"/>
    <w:basedOn w:val="Style12"/>
    <w:qFormat/>
    <w:rsid w:val="005a7285"/>
    <w:pPr>
      <w:spacing w:before="60" w:after="120"/>
      <w:jc w:val="center"/>
    </w:pPr>
    <w:rPr>
      <w:sz w:val="36"/>
      <w:szCs w:val="36"/>
    </w:rPr>
  </w:style>
  <w:style w:type="paragraph" w:styleId="ListParagraph">
    <w:name w:val="List Paragraph"/>
    <w:basedOn w:val="Normal"/>
    <w:qFormat/>
    <w:rsid w:val="005a7285"/>
    <w:pPr>
      <w:spacing w:before="0" w:after="0"/>
      <w:ind w:left="720" w:hanging="0"/>
      <w:contextualSpacing/>
    </w:pPr>
    <w:rPr/>
  </w:style>
  <w:style w:type="paragraph" w:styleId="NormalWeb">
    <w:name w:val="Normal (Web)"/>
    <w:basedOn w:val="Normal"/>
    <w:qFormat/>
    <w:rsid w:val="005a7285"/>
    <w:pPr>
      <w:spacing w:before="280" w:after="280"/>
    </w:pPr>
    <w:rPr>
      <w:color w:val="000000"/>
      <w:lang w:val="ru-RU"/>
    </w:rPr>
  </w:style>
  <w:style w:type="paragraph" w:styleId="Style20" w:customStyle="1">
    <w:name w:val="Содержимое врезки"/>
    <w:basedOn w:val="Normal"/>
    <w:qFormat/>
    <w:rsid w:val="005a7285"/>
    <w:pPr/>
    <w:rPr/>
  </w:style>
  <w:style w:type="numbering" w:styleId="NoList" w:default="1">
    <w:name w:val="No List"/>
    <w:uiPriority w:val="99"/>
    <w:semiHidden/>
    <w:unhideWhenUsed/>
    <w:qFormat/>
  </w:style>
  <w:style w:type="numbering" w:styleId="WW8Num1" w:customStyle="1">
    <w:name w:val="WW8Num1"/>
    <w:qFormat/>
    <w:rsid w:val="005a7285"/>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Application>LibreOffice/5.1.2.2$Windows_x86 LibreOffice_project/d3bf12ecb743fc0d20e0be0c58ca359301eb705f</Application>
  <Pages>8</Pages>
  <Words>2472</Words>
  <Characters>16425</Characters>
  <CharactersWithSpaces>19014</CharactersWithSpaces>
  <Paragraphs>118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2015-12-01T14:00:00Z</dcterms:created>
  <dc:creator/>
  <dc:description/>
  <dc:language>uk-UA</dc:language>
  <cp:lastModifiedBy/>
  <cp:lastPrinted>2015-12-16T10:02:00Z</cp:lastPrinted>
  <dcterms:modified xsi:type="dcterms:W3CDTF">2016-06-30T12:04:47Z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