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15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203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 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bookmarkStart w:id="0" w:name="__DdeLink__70_1137379709"/>
      <w:r>
        <w:rPr>
          <w:rFonts w:cs="Times New Roman" w:ascii="Times New Roman" w:hAnsi="Times New Roman"/>
          <w:b/>
          <w:sz w:val="26"/>
          <w:szCs w:val="26"/>
          <w:lang w:val="uk-UA"/>
        </w:rPr>
        <w:t>Київської міської організації Політичної партії “Об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'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єднання “Самопоміч”</w:t>
      </w:r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 у територіальному виборчому окрузі № 119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bookmarkStart w:id="1" w:name="__DdeLink__245_60484229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15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val="uk-UA" w:eastAsia="ru-RU"/>
        </w:rPr>
        <w:t>єднання “Самопоміч”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№ 119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№ 119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«25»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Коваленка Валерія Вікторовича, 31 травня 1970 року народження, громадянина України, місце роботи: ТОВ “Ріелторство та будівництво”, посада: генеральний директор, проживає у місті Києві;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 Давиденко Олександра Валерійовича, 15 серпня 1986 року народження, громадянина України, фізична особа-підприємець, 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представникам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“Самопоміч”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uppressAutoHyphens w:val="false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  <w:t xml:space="preserve">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М.П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2015-10-16T16:44:25Z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