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09" w:rsidRPr="00AF375E" w:rsidRDefault="00815009" w:rsidP="00EC4F25">
      <w:pPr>
        <w:jc w:val="both"/>
        <w:rPr>
          <w:b/>
          <w:color w:val="FF0000"/>
          <w:w w:val="101"/>
          <w:sz w:val="28"/>
          <w:szCs w:val="28"/>
        </w:rPr>
      </w:pPr>
    </w:p>
    <w:p w:rsidR="001B420B" w:rsidRPr="001B420B" w:rsidRDefault="00515988" w:rsidP="001B420B">
      <w:pPr>
        <w:keepNext/>
        <w:keepLines/>
        <w:widowControl w:val="0"/>
        <w:suppressAutoHyphens/>
        <w:ind w:right="-1"/>
        <w:jc w:val="right"/>
        <w:rPr>
          <w:b/>
          <w:bCs/>
          <w:sz w:val="28"/>
          <w:szCs w:val="28"/>
          <w:shd w:val="clear" w:color="auto" w:fill="FFFFFF"/>
        </w:rPr>
      </w:pPr>
      <w:r>
        <w:rPr>
          <w:b/>
          <w:bCs/>
          <w:sz w:val="28"/>
          <w:szCs w:val="28"/>
          <w:shd w:val="clear" w:color="auto" w:fill="FFFFFF"/>
        </w:rPr>
        <w:t>Засідання відбудеться об 11:</w:t>
      </w:r>
      <w:r w:rsidR="001B420B" w:rsidRPr="001B420B">
        <w:rPr>
          <w:b/>
          <w:bCs/>
          <w:sz w:val="28"/>
          <w:szCs w:val="28"/>
          <w:shd w:val="clear" w:color="auto" w:fill="FFFFFF"/>
        </w:rPr>
        <w:t>00</w:t>
      </w:r>
    </w:p>
    <w:p w:rsidR="001B420B" w:rsidRPr="001B420B" w:rsidRDefault="001B420B" w:rsidP="001B420B">
      <w:pPr>
        <w:keepNext/>
        <w:keepLines/>
        <w:widowControl w:val="0"/>
        <w:suppressAutoHyphens/>
        <w:ind w:left="2832" w:right="-1" w:firstLine="708"/>
        <w:jc w:val="right"/>
        <w:rPr>
          <w:b/>
          <w:bCs/>
          <w:sz w:val="28"/>
          <w:szCs w:val="28"/>
          <w:shd w:val="clear" w:color="auto" w:fill="FFFFFF"/>
        </w:rPr>
      </w:pPr>
      <w:r w:rsidRPr="001B420B">
        <w:rPr>
          <w:b/>
          <w:bCs/>
          <w:sz w:val="28"/>
          <w:szCs w:val="28"/>
          <w:shd w:val="clear" w:color="auto" w:fill="FFFFFF"/>
        </w:rPr>
        <w:t xml:space="preserve">за адресою: м. Київ, вул. Хрещатик, 36                             </w:t>
      </w:r>
      <w:r w:rsidRPr="001B420B">
        <w:rPr>
          <w:b/>
          <w:bCs/>
          <w:sz w:val="28"/>
          <w:szCs w:val="28"/>
          <w:lang w:eastAsia="zh-CN"/>
        </w:rPr>
        <w:t>(5-й поверх,  к. 514)</w:t>
      </w:r>
    </w:p>
    <w:p w:rsidR="001B420B" w:rsidRPr="001B420B" w:rsidRDefault="001B420B" w:rsidP="001B420B">
      <w:pPr>
        <w:keepNext/>
        <w:keepLines/>
        <w:widowControl w:val="0"/>
        <w:tabs>
          <w:tab w:val="left" w:pos="5812"/>
        </w:tabs>
        <w:suppressAutoHyphens/>
        <w:ind w:right="-1"/>
        <w:jc w:val="both"/>
        <w:rPr>
          <w:bCs/>
          <w:sz w:val="28"/>
          <w:szCs w:val="28"/>
          <w:shd w:val="clear" w:color="auto" w:fill="FFFFFF"/>
        </w:rPr>
      </w:pPr>
    </w:p>
    <w:p w:rsidR="001B420B" w:rsidRPr="001B420B" w:rsidRDefault="001B420B" w:rsidP="001B420B">
      <w:pPr>
        <w:jc w:val="center"/>
        <w:rPr>
          <w:b/>
          <w:sz w:val="28"/>
          <w:szCs w:val="28"/>
        </w:rPr>
      </w:pPr>
      <w:r w:rsidRPr="001B420B">
        <w:rPr>
          <w:b/>
          <w:sz w:val="28"/>
          <w:szCs w:val="28"/>
        </w:rPr>
        <w:t xml:space="preserve">Перелік питань </w:t>
      </w:r>
    </w:p>
    <w:p w:rsidR="001B420B" w:rsidRPr="001B420B" w:rsidRDefault="001B420B" w:rsidP="001B420B">
      <w:pPr>
        <w:jc w:val="center"/>
        <w:rPr>
          <w:b/>
          <w:sz w:val="28"/>
          <w:szCs w:val="28"/>
        </w:rPr>
      </w:pPr>
      <w:r w:rsidRPr="001B420B">
        <w:rPr>
          <w:b/>
          <w:sz w:val="28"/>
          <w:szCs w:val="28"/>
        </w:rPr>
        <w:t xml:space="preserve">ПОРЯДКУ ДЕННОГО </w:t>
      </w:r>
    </w:p>
    <w:p w:rsidR="001B420B" w:rsidRPr="001B420B" w:rsidRDefault="001B420B" w:rsidP="001B420B">
      <w:pPr>
        <w:keepNext/>
        <w:keepLines/>
        <w:widowControl w:val="0"/>
        <w:suppressAutoHyphens/>
        <w:ind w:right="-1"/>
        <w:jc w:val="center"/>
        <w:rPr>
          <w:b/>
          <w:bCs/>
          <w:sz w:val="28"/>
          <w:szCs w:val="28"/>
          <w:shd w:val="clear" w:color="auto" w:fill="FFFFFF"/>
          <w:lang w:val="ru-RU"/>
        </w:rPr>
      </w:pPr>
      <w:r w:rsidRPr="001B420B">
        <w:rPr>
          <w:b/>
          <w:bCs/>
          <w:sz w:val="28"/>
          <w:szCs w:val="28"/>
          <w:shd w:val="clear" w:color="auto" w:fill="FFFFFF"/>
          <w:lang w:val="ru-RU"/>
        </w:rPr>
        <w:t>14.12.2021</w:t>
      </w:r>
    </w:p>
    <w:p w:rsidR="00AF375E" w:rsidRPr="00AF375E" w:rsidRDefault="00AF375E" w:rsidP="001B420B">
      <w:pPr>
        <w:keepNext/>
        <w:keepLines/>
        <w:widowControl w:val="0"/>
        <w:tabs>
          <w:tab w:val="left" w:pos="5812"/>
        </w:tabs>
        <w:suppressAutoHyphens/>
        <w:jc w:val="both"/>
        <w:rPr>
          <w:b/>
          <w:color w:val="000000"/>
          <w:sz w:val="28"/>
          <w:szCs w:val="28"/>
        </w:rPr>
      </w:pPr>
    </w:p>
    <w:p w:rsidR="00AF375E" w:rsidRPr="00AF375E" w:rsidRDefault="00AF375E" w:rsidP="00EC4F25">
      <w:pPr>
        <w:jc w:val="center"/>
        <w:rPr>
          <w:b/>
          <w:sz w:val="28"/>
          <w:szCs w:val="28"/>
        </w:rPr>
      </w:pPr>
      <w:r w:rsidRPr="00AF375E">
        <w:rPr>
          <w:b/>
          <w:sz w:val="28"/>
          <w:szCs w:val="28"/>
        </w:rPr>
        <w:t xml:space="preserve">Проєкти рішень Київради, </w:t>
      </w:r>
    </w:p>
    <w:p w:rsidR="00AF375E" w:rsidRDefault="00AF375E" w:rsidP="00EC4F25">
      <w:pPr>
        <w:jc w:val="center"/>
        <w:rPr>
          <w:b/>
          <w:sz w:val="28"/>
          <w:szCs w:val="28"/>
        </w:rPr>
      </w:pPr>
      <w:r w:rsidRPr="00AF375E">
        <w:rPr>
          <w:b/>
          <w:sz w:val="28"/>
          <w:szCs w:val="28"/>
        </w:rPr>
        <w:t>проєкти розпоряджень виконавчого органу Київради (КМДА)</w:t>
      </w:r>
    </w:p>
    <w:p w:rsidR="00746D28" w:rsidRDefault="00746D28" w:rsidP="00EC4F25">
      <w:pPr>
        <w:jc w:val="center"/>
        <w:rPr>
          <w:b/>
          <w:sz w:val="28"/>
          <w:szCs w:val="28"/>
        </w:rPr>
      </w:pPr>
    </w:p>
    <w:p w:rsidR="007D6E5B" w:rsidRPr="007C09C8" w:rsidRDefault="004B5349" w:rsidP="00EC4F25">
      <w:pPr>
        <w:jc w:val="both"/>
        <w:rPr>
          <w:w w:val="101"/>
          <w:sz w:val="28"/>
          <w:szCs w:val="28"/>
        </w:rPr>
      </w:pPr>
      <w:r>
        <w:rPr>
          <w:w w:val="101"/>
          <w:sz w:val="28"/>
          <w:szCs w:val="28"/>
        </w:rPr>
        <w:t>1</w:t>
      </w:r>
      <w:r w:rsidR="007D6E5B" w:rsidRPr="007C09C8">
        <w:rPr>
          <w:w w:val="101"/>
          <w:sz w:val="28"/>
          <w:szCs w:val="28"/>
        </w:rPr>
        <w:t xml:space="preserve">. </w:t>
      </w:r>
      <w:r w:rsidR="00C01B61" w:rsidRPr="007C09C8">
        <w:rPr>
          <w:w w:val="101"/>
          <w:sz w:val="28"/>
          <w:szCs w:val="28"/>
        </w:rPr>
        <w:t>Про р</w:t>
      </w:r>
      <w:r w:rsidR="007D6E5B" w:rsidRPr="007C09C8">
        <w:rPr>
          <w:w w:val="101"/>
          <w:sz w:val="28"/>
          <w:szCs w:val="28"/>
        </w:rPr>
        <w:t xml:space="preserve">озгляд проєкту рішення </w:t>
      </w:r>
      <w:r w:rsidR="00B57827">
        <w:rPr>
          <w:w w:val="101"/>
          <w:sz w:val="28"/>
          <w:szCs w:val="28"/>
        </w:rPr>
        <w:t xml:space="preserve">Київради </w:t>
      </w:r>
      <w:r w:rsidR="007D6E5B" w:rsidRPr="007C09C8">
        <w:rPr>
          <w:sz w:val="28"/>
          <w:szCs w:val="28"/>
        </w:rPr>
        <w:t>«</w:t>
      </w:r>
      <w:r w:rsidR="007D6E5B" w:rsidRPr="007C09C8">
        <w:rPr>
          <w:iCs/>
          <w:kern w:val="36"/>
          <w:sz w:val="28"/>
          <w:szCs w:val="28"/>
          <w:shd w:val="clear" w:color="auto" w:fill="FFFFFF"/>
        </w:rPr>
        <w:t xml:space="preserve">Про зміну типу та найменування деяких закладів дошкільної освіти </w:t>
      </w:r>
      <w:r w:rsidR="007D6E5B" w:rsidRPr="007C09C8">
        <w:rPr>
          <w:color w:val="000000"/>
          <w:sz w:val="28"/>
          <w:szCs w:val="28"/>
          <w:shd w:val="clear" w:color="auto" w:fill="FFFFFF"/>
        </w:rPr>
        <w:t>Шевченківського району м. Києва</w:t>
      </w:r>
      <w:r w:rsidR="007D6E5B" w:rsidRPr="007C09C8">
        <w:rPr>
          <w:sz w:val="28"/>
          <w:szCs w:val="28"/>
        </w:rPr>
        <w:t>»</w:t>
      </w:r>
      <w:r w:rsidR="007D6E5B" w:rsidRPr="007C09C8">
        <w:rPr>
          <w:w w:val="101"/>
          <w:sz w:val="28"/>
          <w:szCs w:val="28"/>
        </w:rPr>
        <w:t xml:space="preserve"> за поданням заступника голови КМДА Валентина МОНДРИЇВСЬКОГО, Шевченківської районної в місті Києві державної адміністрації (</w:t>
      </w:r>
      <w:r w:rsidR="00C36453" w:rsidRPr="007C09C8">
        <w:rPr>
          <w:rFonts w:eastAsiaTheme="minorHAnsi"/>
          <w:sz w:val="28"/>
          <w:szCs w:val="28"/>
          <w:lang w:eastAsia="en-US"/>
        </w:rPr>
        <w:t>доручення</w:t>
      </w:r>
      <w:r w:rsidR="00C36453" w:rsidRPr="007C09C8">
        <w:rPr>
          <w:w w:val="101"/>
          <w:sz w:val="28"/>
          <w:szCs w:val="28"/>
        </w:rPr>
        <w:t xml:space="preserve"> </w:t>
      </w:r>
      <w:r w:rsidR="007D6E5B" w:rsidRPr="007C09C8">
        <w:rPr>
          <w:w w:val="101"/>
          <w:sz w:val="28"/>
          <w:szCs w:val="28"/>
        </w:rPr>
        <w:t>від 02.11.2021 №08/231-3983/ПР, копії документів).</w:t>
      </w:r>
    </w:p>
    <w:p w:rsidR="007D6E5B" w:rsidRPr="00AE05B2" w:rsidRDefault="007D6E5B" w:rsidP="00EC4F25">
      <w:pPr>
        <w:jc w:val="both"/>
        <w:rPr>
          <w:i/>
          <w:w w:val="101"/>
        </w:rPr>
      </w:pPr>
      <w:r w:rsidRPr="00AE05B2">
        <w:rPr>
          <w:i/>
          <w:w w:val="101"/>
        </w:rPr>
        <w:t>Протокол №33/35 від 12.11.2021 – доручено депутату Рустему АХМЕТОВУ доопрацювати питання та надати свої пропозиції на чергове засідання постійної комісії.</w:t>
      </w:r>
    </w:p>
    <w:p w:rsidR="005B61CE" w:rsidRPr="007C09C8" w:rsidRDefault="007D6E5B" w:rsidP="005B61CE">
      <w:pPr>
        <w:jc w:val="both"/>
        <w:rPr>
          <w:w w:val="101"/>
          <w:sz w:val="28"/>
          <w:szCs w:val="28"/>
        </w:rPr>
      </w:pPr>
      <w:r w:rsidRPr="007C09C8">
        <w:rPr>
          <w:w w:val="101"/>
          <w:sz w:val="28"/>
          <w:szCs w:val="28"/>
        </w:rPr>
        <w:t xml:space="preserve">Доповідач: представник Шевченківської </w:t>
      </w:r>
      <w:r w:rsidR="005B61CE" w:rsidRPr="007C09C8">
        <w:rPr>
          <w:w w:val="101"/>
          <w:sz w:val="28"/>
          <w:szCs w:val="28"/>
        </w:rPr>
        <w:t>районної в місті Києві державної адміністрації.</w:t>
      </w:r>
    </w:p>
    <w:p w:rsidR="00D26271" w:rsidRPr="007C09C8" w:rsidRDefault="00D26271" w:rsidP="00EC4F25">
      <w:pPr>
        <w:jc w:val="both"/>
        <w:rPr>
          <w:w w:val="101"/>
          <w:sz w:val="28"/>
          <w:szCs w:val="28"/>
        </w:rPr>
      </w:pPr>
    </w:p>
    <w:p w:rsidR="008507EB" w:rsidRPr="007C09C8" w:rsidRDefault="004B5349" w:rsidP="008507EB">
      <w:pPr>
        <w:jc w:val="both"/>
        <w:rPr>
          <w:w w:val="101"/>
          <w:sz w:val="28"/>
          <w:szCs w:val="28"/>
        </w:rPr>
      </w:pPr>
      <w:r>
        <w:rPr>
          <w:w w:val="101"/>
          <w:sz w:val="28"/>
          <w:szCs w:val="28"/>
        </w:rPr>
        <w:t>2</w:t>
      </w:r>
      <w:r w:rsidR="00B540B3" w:rsidRPr="007C09C8">
        <w:rPr>
          <w:w w:val="101"/>
          <w:sz w:val="28"/>
          <w:szCs w:val="28"/>
        </w:rPr>
        <w:t xml:space="preserve">. </w:t>
      </w:r>
      <w:r w:rsidR="008507EB" w:rsidRPr="007C09C8">
        <w:rPr>
          <w:w w:val="101"/>
          <w:sz w:val="28"/>
          <w:szCs w:val="28"/>
        </w:rPr>
        <w:t xml:space="preserve">Про розгляд проєкту рішення </w:t>
      </w:r>
      <w:r w:rsidR="00B57827">
        <w:rPr>
          <w:w w:val="101"/>
          <w:sz w:val="28"/>
          <w:szCs w:val="28"/>
        </w:rPr>
        <w:t xml:space="preserve">Київради </w:t>
      </w:r>
      <w:r w:rsidR="008507EB" w:rsidRPr="007C09C8">
        <w:rPr>
          <w:sz w:val="28"/>
          <w:szCs w:val="28"/>
        </w:rPr>
        <w:t>«Про створення комунального закладу «Заклад дошкільної освіти (ясла-садок) № 331 Дарницького району м.Києва»</w:t>
      </w:r>
      <w:r w:rsidR="008507EB" w:rsidRPr="007C09C8">
        <w:rPr>
          <w:w w:val="101"/>
          <w:sz w:val="28"/>
          <w:szCs w:val="28"/>
        </w:rPr>
        <w:t xml:space="preserve"> за поданням заступника голови КМДА Валентина МОНДРИЇВСЬКОГО, Департаменту освіти і науки </w:t>
      </w:r>
      <w:r w:rsidR="0014783E" w:rsidRPr="007C09C8">
        <w:rPr>
          <w:sz w:val="28"/>
          <w:szCs w:val="28"/>
        </w:rPr>
        <w:t>викон</w:t>
      </w:r>
      <w:r w:rsidR="00C87CC2">
        <w:rPr>
          <w:sz w:val="28"/>
          <w:szCs w:val="28"/>
        </w:rPr>
        <w:t>авчого органу Київ</w:t>
      </w:r>
      <w:r w:rsidR="0014783E" w:rsidRPr="007C09C8">
        <w:rPr>
          <w:sz w:val="28"/>
          <w:szCs w:val="28"/>
        </w:rPr>
        <w:t>ради (</w:t>
      </w:r>
      <w:r w:rsidR="00C87CC2">
        <w:rPr>
          <w:sz w:val="28"/>
          <w:szCs w:val="28"/>
        </w:rPr>
        <w:t>КМДА</w:t>
      </w:r>
      <w:r w:rsidR="0014783E" w:rsidRPr="007C09C8">
        <w:rPr>
          <w:sz w:val="28"/>
          <w:szCs w:val="28"/>
        </w:rPr>
        <w:t xml:space="preserve">) </w:t>
      </w:r>
      <w:r w:rsidR="008507EB" w:rsidRPr="007C09C8">
        <w:rPr>
          <w:w w:val="101"/>
          <w:sz w:val="28"/>
          <w:szCs w:val="28"/>
        </w:rPr>
        <w:t>(</w:t>
      </w:r>
      <w:r w:rsidR="00C36453" w:rsidRPr="007C09C8">
        <w:rPr>
          <w:rFonts w:eastAsiaTheme="minorHAnsi"/>
          <w:sz w:val="28"/>
          <w:szCs w:val="28"/>
          <w:lang w:eastAsia="en-US"/>
        </w:rPr>
        <w:t>доручення</w:t>
      </w:r>
      <w:r w:rsidR="00C36453" w:rsidRPr="007C09C8">
        <w:rPr>
          <w:w w:val="101"/>
          <w:sz w:val="28"/>
          <w:szCs w:val="28"/>
        </w:rPr>
        <w:t xml:space="preserve"> </w:t>
      </w:r>
      <w:r w:rsidR="008507EB" w:rsidRPr="007C09C8">
        <w:rPr>
          <w:w w:val="101"/>
          <w:sz w:val="28"/>
          <w:szCs w:val="28"/>
        </w:rPr>
        <w:t>від 0</w:t>
      </w:r>
      <w:r w:rsidR="0014783E" w:rsidRPr="007C09C8">
        <w:rPr>
          <w:w w:val="101"/>
          <w:sz w:val="28"/>
          <w:szCs w:val="28"/>
        </w:rPr>
        <w:t>6</w:t>
      </w:r>
      <w:r w:rsidR="008507EB" w:rsidRPr="007C09C8">
        <w:rPr>
          <w:w w:val="101"/>
          <w:sz w:val="28"/>
          <w:szCs w:val="28"/>
        </w:rPr>
        <w:t>.1</w:t>
      </w:r>
      <w:r w:rsidR="0014783E" w:rsidRPr="007C09C8">
        <w:rPr>
          <w:w w:val="101"/>
          <w:sz w:val="28"/>
          <w:szCs w:val="28"/>
        </w:rPr>
        <w:t>2</w:t>
      </w:r>
      <w:r w:rsidR="008507EB" w:rsidRPr="007C09C8">
        <w:rPr>
          <w:w w:val="101"/>
          <w:sz w:val="28"/>
          <w:szCs w:val="28"/>
        </w:rPr>
        <w:t>.2021 №08/231-</w:t>
      </w:r>
      <w:r w:rsidR="0014783E" w:rsidRPr="007C09C8">
        <w:rPr>
          <w:w w:val="101"/>
          <w:sz w:val="28"/>
          <w:szCs w:val="28"/>
        </w:rPr>
        <w:t>4</w:t>
      </w:r>
      <w:r w:rsidR="008507EB" w:rsidRPr="007C09C8">
        <w:rPr>
          <w:w w:val="101"/>
          <w:sz w:val="28"/>
          <w:szCs w:val="28"/>
        </w:rPr>
        <w:t>3</w:t>
      </w:r>
      <w:r w:rsidR="0014783E" w:rsidRPr="007C09C8">
        <w:rPr>
          <w:w w:val="101"/>
          <w:sz w:val="28"/>
          <w:szCs w:val="28"/>
        </w:rPr>
        <w:t>76</w:t>
      </w:r>
      <w:r w:rsidR="008507EB" w:rsidRPr="007C09C8">
        <w:rPr>
          <w:w w:val="101"/>
          <w:sz w:val="28"/>
          <w:szCs w:val="28"/>
        </w:rPr>
        <w:t>/ПР, копії документів).</w:t>
      </w:r>
    </w:p>
    <w:p w:rsidR="008507EB" w:rsidRPr="007C09C8" w:rsidRDefault="008507EB" w:rsidP="008507EB">
      <w:pPr>
        <w:jc w:val="both"/>
        <w:rPr>
          <w:w w:val="101"/>
          <w:sz w:val="28"/>
          <w:szCs w:val="28"/>
        </w:rPr>
      </w:pPr>
      <w:r w:rsidRPr="007C09C8">
        <w:rPr>
          <w:w w:val="101"/>
          <w:sz w:val="28"/>
          <w:szCs w:val="28"/>
        </w:rPr>
        <w:t>Доповідач: представник</w:t>
      </w:r>
      <w:r w:rsidR="0014783E" w:rsidRPr="007C09C8">
        <w:rPr>
          <w:w w:val="101"/>
          <w:sz w:val="28"/>
          <w:szCs w:val="28"/>
        </w:rPr>
        <w:t xml:space="preserve"> Департаменту освіти і науки</w:t>
      </w:r>
      <w:r w:rsidRPr="007C09C8">
        <w:rPr>
          <w:w w:val="101"/>
          <w:sz w:val="28"/>
          <w:szCs w:val="28"/>
        </w:rPr>
        <w:t>.</w:t>
      </w:r>
    </w:p>
    <w:p w:rsidR="00B540B3" w:rsidRDefault="007C09C8" w:rsidP="007C09C8">
      <w:pPr>
        <w:tabs>
          <w:tab w:val="left" w:pos="975"/>
        </w:tabs>
      </w:pPr>
      <w:r>
        <w:tab/>
      </w:r>
    </w:p>
    <w:p w:rsidR="00C36453" w:rsidRDefault="004B5349" w:rsidP="00C36453">
      <w:pPr>
        <w:jc w:val="both"/>
        <w:rPr>
          <w:bCs/>
          <w:i/>
          <w:color w:val="000000"/>
          <w:w w:val="101"/>
        </w:rPr>
      </w:pPr>
      <w:r>
        <w:rPr>
          <w:sz w:val="28"/>
          <w:szCs w:val="28"/>
        </w:rPr>
        <w:t>3</w:t>
      </w:r>
      <w:r w:rsidR="007C09C8" w:rsidRPr="007C09C8">
        <w:rPr>
          <w:sz w:val="28"/>
          <w:szCs w:val="28"/>
        </w:rPr>
        <w:t>.</w:t>
      </w:r>
      <w:r w:rsidR="007C09C8" w:rsidRPr="007C09C8">
        <w:rPr>
          <w:rFonts w:eastAsiaTheme="minorHAnsi"/>
          <w:sz w:val="28"/>
          <w:szCs w:val="28"/>
          <w:lang w:eastAsia="en-US"/>
        </w:rPr>
        <w:t xml:space="preserve"> Про розгляд проєкту рішення Київради  «Про включення до Переліку другого типу нежитлових приміщень комунальної власності територіальної громади міста Києва» </w:t>
      </w:r>
      <w:r w:rsidR="007C09C8" w:rsidRPr="00590898">
        <w:rPr>
          <w:rFonts w:eastAsiaTheme="minorHAnsi"/>
          <w:i/>
          <w:sz w:val="28"/>
          <w:szCs w:val="28"/>
          <w:lang w:eastAsia="en-US"/>
        </w:rPr>
        <w:t>(нежитлова будівля на вул. Кирилівській, 103,  літера 1 Г,  корпус №26 - виробнича майстерня)</w:t>
      </w:r>
      <w:r w:rsidR="007C09C8" w:rsidRPr="007C09C8">
        <w:rPr>
          <w:rFonts w:eastAsiaTheme="minorHAnsi"/>
          <w:sz w:val="28"/>
          <w:szCs w:val="28"/>
          <w:lang w:eastAsia="en-US"/>
        </w:rPr>
        <w:t xml:space="preserve"> за поданням заступника голови КМДА Олександра ХАРЧЕНКА, Департаменту комунальної власності м. Києва </w:t>
      </w:r>
      <w:r w:rsidR="007C09C8" w:rsidRPr="007C09C8">
        <w:rPr>
          <w:sz w:val="28"/>
          <w:szCs w:val="28"/>
        </w:rPr>
        <w:t xml:space="preserve">виконавчого органу Київради (КМДА) </w:t>
      </w:r>
      <w:r w:rsidR="007C09C8" w:rsidRPr="007C09C8">
        <w:rPr>
          <w:rFonts w:eastAsiaTheme="minorHAnsi"/>
          <w:sz w:val="28"/>
          <w:szCs w:val="28"/>
          <w:lang w:eastAsia="en-US"/>
        </w:rPr>
        <w:t>(доручення від 20.08.2021 №08/231-3132/ПР).</w:t>
      </w:r>
      <w:r w:rsidR="00C36453" w:rsidRPr="00C36453">
        <w:rPr>
          <w:bCs/>
          <w:i/>
          <w:color w:val="000000"/>
          <w:w w:val="101"/>
        </w:rPr>
        <w:t xml:space="preserve"> </w:t>
      </w:r>
    </w:p>
    <w:p w:rsidR="007C09C8" w:rsidRPr="00C36453" w:rsidRDefault="00C36453" w:rsidP="00C36453">
      <w:pPr>
        <w:jc w:val="both"/>
        <w:rPr>
          <w:bCs/>
          <w:i/>
          <w:color w:val="000000"/>
          <w:w w:val="101"/>
        </w:rPr>
      </w:pPr>
      <w:r w:rsidRPr="00440B83">
        <w:rPr>
          <w:bCs/>
          <w:i/>
          <w:color w:val="000000"/>
          <w:w w:val="101"/>
        </w:rPr>
        <w:t>З матеріалами до проєкту рішення можна ознайомитись на вебсайті за посиланням:</w:t>
      </w:r>
      <w:r w:rsidRPr="00440B83">
        <w:rPr>
          <w:color w:val="000000"/>
          <w:w w:val="101"/>
          <w:szCs w:val="28"/>
        </w:rPr>
        <w:t xml:space="preserve"> </w:t>
      </w:r>
      <w:hyperlink r:id="rId8" w:history="1">
        <w:r w:rsidRPr="00440B83">
          <w:rPr>
            <w:rStyle w:val="a3"/>
            <w:bCs/>
            <w:i/>
            <w:color w:val="000000"/>
            <w:w w:val="101"/>
          </w:rPr>
          <w:t>https://kmr.gov.ua/uk/content/proekt-rishennya-kyyivskoyi-miskoyi-rady-20327</w:t>
        </w:r>
      </w:hyperlink>
      <w:r w:rsidRPr="00440B83">
        <w:rPr>
          <w:bCs/>
          <w:i/>
          <w:color w:val="000000"/>
          <w:w w:val="101"/>
        </w:rPr>
        <w:t xml:space="preserve"> </w:t>
      </w:r>
    </w:p>
    <w:p w:rsidR="00AE05B2" w:rsidRDefault="00AE05B2" w:rsidP="007C09C8">
      <w:pPr>
        <w:tabs>
          <w:tab w:val="left" w:pos="-426"/>
        </w:tabs>
        <w:jc w:val="both"/>
        <w:rPr>
          <w:rFonts w:eastAsiaTheme="minorHAnsi"/>
          <w:i/>
          <w:lang w:eastAsia="en-US"/>
        </w:rPr>
      </w:pPr>
      <w:r w:rsidRPr="00CD6286">
        <w:rPr>
          <w:rFonts w:eastAsiaTheme="minorHAnsi"/>
          <w:i/>
          <w:lang w:eastAsia="en-US"/>
        </w:rPr>
        <w:t xml:space="preserve">Постійна комісія Київради з питань культури, туризму та суспільних комунікацій  – погоджено проєкт рішення </w:t>
      </w:r>
      <w:r w:rsidR="00BC6E01" w:rsidRPr="00CD6286">
        <w:rPr>
          <w:rFonts w:eastAsiaTheme="minorHAnsi"/>
          <w:i/>
          <w:lang w:eastAsia="en-US"/>
        </w:rPr>
        <w:t xml:space="preserve">на засіданні комісії 03.11.2021 </w:t>
      </w:r>
      <w:r w:rsidRPr="00CD6286">
        <w:rPr>
          <w:rFonts w:eastAsiaTheme="minorHAnsi"/>
          <w:i/>
          <w:lang w:eastAsia="en-US"/>
        </w:rPr>
        <w:t>(протокол №</w:t>
      </w:r>
      <w:r w:rsidR="00BC6E01" w:rsidRPr="00CD6286">
        <w:rPr>
          <w:rFonts w:eastAsiaTheme="minorHAnsi"/>
          <w:i/>
          <w:lang w:eastAsia="en-US"/>
        </w:rPr>
        <w:t>12/13).</w:t>
      </w:r>
    </w:p>
    <w:p w:rsidR="00D87C6B" w:rsidRPr="00CD6286" w:rsidRDefault="00D87C6B" w:rsidP="007C09C8">
      <w:pPr>
        <w:tabs>
          <w:tab w:val="left" w:pos="-426"/>
        </w:tabs>
        <w:jc w:val="both"/>
        <w:rPr>
          <w:rFonts w:eastAsiaTheme="minorHAnsi"/>
          <w:i/>
          <w:lang w:eastAsia="en-US"/>
        </w:rPr>
      </w:pPr>
      <w:r>
        <w:rPr>
          <w:rFonts w:eastAsiaTheme="minorHAnsi"/>
          <w:i/>
          <w:lang w:eastAsia="en-US"/>
        </w:rPr>
        <w:t>Постійна комісія Київради з питань охорони здоров’я та соціальної політики</w:t>
      </w:r>
      <w:r w:rsidR="00757A49">
        <w:rPr>
          <w:rFonts w:eastAsiaTheme="minorHAnsi"/>
          <w:i/>
          <w:lang w:eastAsia="en-US"/>
        </w:rPr>
        <w:t xml:space="preserve"> </w:t>
      </w:r>
      <w:r>
        <w:rPr>
          <w:rFonts w:eastAsiaTheme="minorHAnsi"/>
          <w:i/>
          <w:lang w:eastAsia="en-US"/>
        </w:rPr>
        <w:t>- не прийнято рішення (протокол №22/25 від 11.11.2021)</w:t>
      </w:r>
    </w:p>
    <w:p w:rsidR="00945358" w:rsidRPr="00AE05B2" w:rsidRDefault="00945358" w:rsidP="007C09C8">
      <w:pPr>
        <w:tabs>
          <w:tab w:val="left" w:pos="-426"/>
        </w:tabs>
        <w:jc w:val="both"/>
        <w:rPr>
          <w:rFonts w:eastAsiaTheme="minorHAnsi"/>
          <w:i/>
          <w:sz w:val="28"/>
          <w:szCs w:val="28"/>
          <w:lang w:eastAsia="en-US"/>
        </w:rPr>
      </w:pPr>
      <w:r>
        <w:rPr>
          <w:rFonts w:eastAsiaTheme="minorHAnsi"/>
          <w:sz w:val="28"/>
          <w:szCs w:val="28"/>
          <w:lang w:eastAsia="en-US"/>
        </w:rPr>
        <w:t xml:space="preserve">Запрошений: </w:t>
      </w:r>
      <w:r w:rsidRPr="007C09C8">
        <w:rPr>
          <w:rFonts w:eastAsiaTheme="minorHAnsi"/>
          <w:sz w:val="28"/>
          <w:szCs w:val="28"/>
          <w:lang w:eastAsia="en-US"/>
        </w:rPr>
        <w:t>заступник голови КМДА Олександр ХАРЧЕНК</w:t>
      </w:r>
      <w:r>
        <w:rPr>
          <w:rFonts w:eastAsiaTheme="minorHAnsi"/>
          <w:sz w:val="28"/>
          <w:szCs w:val="28"/>
          <w:lang w:eastAsia="en-US"/>
        </w:rPr>
        <w:t>О.</w:t>
      </w:r>
    </w:p>
    <w:p w:rsidR="007C09C8" w:rsidRPr="007C09C8" w:rsidRDefault="007C09C8" w:rsidP="007C09C8">
      <w:pPr>
        <w:jc w:val="both"/>
        <w:rPr>
          <w:sz w:val="28"/>
          <w:szCs w:val="28"/>
          <w:lang w:eastAsia="en-US"/>
        </w:rPr>
      </w:pPr>
      <w:r w:rsidRPr="007C09C8">
        <w:rPr>
          <w:sz w:val="28"/>
          <w:szCs w:val="28"/>
          <w:lang w:eastAsia="en-US"/>
        </w:rPr>
        <w:t>Доповідач: представник  Департаменту</w:t>
      </w:r>
      <w:r w:rsidR="00AE05B2" w:rsidRPr="00AE05B2">
        <w:rPr>
          <w:rFonts w:eastAsiaTheme="minorHAnsi"/>
          <w:sz w:val="28"/>
          <w:szCs w:val="28"/>
          <w:lang w:eastAsia="en-US"/>
        </w:rPr>
        <w:t xml:space="preserve"> </w:t>
      </w:r>
      <w:r w:rsidR="00AE05B2" w:rsidRPr="007C09C8">
        <w:rPr>
          <w:rFonts w:eastAsiaTheme="minorHAnsi"/>
          <w:sz w:val="28"/>
          <w:szCs w:val="28"/>
          <w:lang w:eastAsia="en-US"/>
        </w:rPr>
        <w:t>комунальної власності м. Києва</w:t>
      </w:r>
      <w:r w:rsidRPr="007C09C8">
        <w:rPr>
          <w:sz w:val="28"/>
          <w:szCs w:val="28"/>
          <w:lang w:eastAsia="en-US"/>
        </w:rPr>
        <w:t>.</w:t>
      </w:r>
    </w:p>
    <w:p w:rsidR="004B5349" w:rsidRDefault="004B5349" w:rsidP="007C09C8">
      <w:pPr>
        <w:jc w:val="both"/>
        <w:rPr>
          <w:w w:val="101"/>
          <w:sz w:val="28"/>
          <w:szCs w:val="28"/>
        </w:rPr>
      </w:pPr>
    </w:p>
    <w:p w:rsidR="007C09C8" w:rsidRPr="007C09C8" w:rsidRDefault="004B5349" w:rsidP="007C09C8">
      <w:pPr>
        <w:jc w:val="both"/>
        <w:rPr>
          <w:w w:val="101"/>
          <w:sz w:val="28"/>
          <w:szCs w:val="28"/>
        </w:rPr>
      </w:pPr>
      <w:r>
        <w:rPr>
          <w:w w:val="101"/>
          <w:sz w:val="28"/>
          <w:szCs w:val="28"/>
        </w:rPr>
        <w:lastRenderedPageBreak/>
        <w:t>4</w:t>
      </w:r>
      <w:r w:rsidR="007C09C8" w:rsidRPr="007C09C8">
        <w:rPr>
          <w:w w:val="101"/>
          <w:sz w:val="28"/>
          <w:szCs w:val="28"/>
        </w:rPr>
        <w:t>. Про розгляд звернення Департаменту комунальної власності м Києва</w:t>
      </w:r>
      <w:r w:rsidR="00814445">
        <w:rPr>
          <w:w w:val="101"/>
          <w:sz w:val="28"/>
          <w:szCs w:val="28"/>
        </w:rPr>
        <w:t xml:space="preserve"> виконавчого органу Київради (КМДА) </w:t>
      </w:r>
      <w:r w:rsidR="007C09C8" w:rsidRPr="007C09C8">
        <w:rPr>
          <w:w w:val="101"/>
          <w:sz w:val="28"/>
          <w:szCs w:val="28"/>
        </w:rPr>
        <w:t xml:space="preserve"> щодо затвердження додаткових умов </w:t>
      </w:r>
      <w:r w:rsidR="00951403">
        <w:rPr>
          <w:w w:val="101"/>
          <w:sz w:val="28"/>
          <w:szCs w:val="28"/>
        </w:rPr>
        <w:t xml:space="preserve">договору оренди </w:t>
      </w:r>
      <w:bookmarkStart w:id="0" w:name="_GoBack"/>
      <w:bookmarkEnd w:id="0"/>
      <w:r w:rsidR="00DC5C3C" w:rsidRPr="007C09C8">
        <w:rPr>
          <w:rFonts w:eastAsiaTheme="minorHAnsi"/>
          <w:sz w:val="28"/>
          <w:szCs w:val="28"/>
          <w:lang w:eastAsia="en-US"/>
        </w:rPr>
        <w:t>нежитлов</w:t>
      </w:r>
      <w:r w:rsidR="00DC5C3C">
        <w:rPr>
          <w:rFonts w:eastAsiaTheme="minorHAnsi"/>
          <w:sz w:val="28"/>
          <w:szCs w:val="28"/>
          <w:lang w:eastAsia="en-US"/>
        </w:rPr>
        <w:t>ої</w:t>
      </w:r>
      <w:r w:rsidR="00DC5C3C" w:rsidRPr="007C09C8">
        <w:rPr>
          <w:rFonts w:eastAsiaTheme="minorHAnsi"/>
          <w:sz w:val="28"/>
          <w:szCs w:val="28"/>
          <w:lang w:eastAsia="en-US"/>
        </w:rPr>
        <w:t xml:space="preserve"> будівл</w:t>
      </w:r>
      <w:r w:rsidR="00DC5C3C">
        <w:rPr>
          <w:rFonts w:eastAsiaTheme="minorHAnsi"/>
          <w:sz w:val="28"/>
          <w:szCs w:val="28"/>
          <w:lang w:eastAsia="en-US"/>
        </w:rPr>
        <w:t>і</w:t>
      </w:r>
      <w:r w:rsidR="00DC5C3C" w:rsidRPr="007C09C8">
        <w:rPr>
          <w:rFonts w:eastAsiaTheme="minorHAnsi"/>
          <w:sz w:val="28"/>
          <w:szCs w:val="28"/>
          <w:lang w:eastAsia="en-US"/>
        </w:rPr>
        <w:t xml:space="preserve"> на вул. Кирилівській, 103,  літера 1 Г,  к</w:t>
      </w:r>
      <w:r w:rsidR="00DC5C3C">
        <w:rPr>
          <w:rFonts w:eastAsiaTheme="minorHAnsi"/>
          <w:sz w:val="28"/>
          <w:szCs w:val="28"/>
          <w:lang w:eastAsia="en-US"/>
        </w:rPr>
        <w:t>орпус №26 - виробнича майстерня</w:t>
      </w:r>
      <w:r w:rsidR="007C09C8" w:rsidRPr="007C09C8">
        <w:rPr>
          <w:w w:val="101"/>
          <w:sz w:val="28"/>
          <w:szCs w:val="28"/>
        </w:rPr>
        <w:t>, а саме:</w:t>
      </w:r>
    </w:p>
    <w:p w:rsidR="007C09C8" w:rsidRPr="007C09C8" w:rsidRDefault="007C09C8" w:rsidP="007C09C8">
      <w:pPr>
        <w:jc w:val="both"/>
        <w:rPr>
          <w:w w:val="101"/>
          <w:sz w:val="28"/>
          <w:szCs w:val="28"/>
        </w:rPr>
      </w:pPr>
      <w:r w:rsidRPr="007C09C8">
        <w:rPr>
          <w:w w:val="101"/>
          <w:sz w:val="28"/>
          <w:szCs w:val="28"/>
        </w:rPr>
        <w:t xml:space="preserve"> - термін дії договору оренди – 10 років;</w:t>
      </w:r>
    </w:p>
    <w:p w:rsidR="007C09C8" w:rsidRPr="007C09C8" w:rsidRDefault="007C09C8" w:rsidP="007C09C8">
      <w:pPr>
        <w:jc w:val="both"/>
        <w:rPr>
          <w:w w:val="101"/>
          <w:sz w:val="28"/>
          <w:szCs w:val="28"/>
        </w:rPr>
      </w:pPr>
      <w:r w:rsidRPr="007C09C8">
        <w:rPr>
          <w:w w:val="101"/>
          <w:sz w:val="28"/>
          <w:szCs w:val="28"/>
        </w:rPr>
        <w:t xml:space="preserve">- проведення орендарем капітального ремонту будівлі відповідно до дефектного акта з орієнтовною вартістю робіт 10,0 млн. грн.  </w:t>
      </w:r>
    </w:p>
    <w:p w:rsidR="007C09C8" w:rsidRPr="007C09C8" w:rsidRDefault="007C09C8" w:rsidP="007C09C8">
      <w:pPr>
        <w:jc w:val="both"/>
        <w:rPr>
          <w:w w:val="101"/>
          <w:sz w:val="28"/>
          <w:szCs w:val="28"/>
        </w:rPr>
      </w:pPr>
      <w:r w:rsidRPr="007C09C8">
        <w:rPr>
          <w:w w:val="101"/>
          <w:sz w:val="28"/>
          <w:szCs w:val="28"/>
        </w:rPr>
        <w:t>(вих. №062/05-16-5225 від 16.08.2021; вх. № 08/19712 від 16.08.2021).</w:t>
      </w:r>
    </w:p>
    <w:p w:rsidR="0076521D" w:rsidRPr="0076521D" w:rsidRDefault="007C09C8" w:rsidP="0076521D">
      <w:pPr>
        <w:jc w:val="both"/>
        <w:rPr>
          <w:w w:val="101"/>
          <w:sz w:val="28"/>
          <w:szCs w:val="28"/>
        </w:rPr>
      </w:pPr>
      <w:r w:rsidRPr="007C09C8">
        <w:rPr>
          <w:w w:val="101"/>
          <w:sz w:val="28"/>
          <w:szCs w:val="28"/>
        </w:rPr>
        <w:t>Доповідач: представник Департаменту</w:t>
      </w:r>
      <w:r w:rsidR="009F5CEB" w:rsidRPr="009F5CEB">
        <w:rPr>
          <w:rFonts w:eastAsiaTheme="minorHAnsi"/>
          <w:sz w:val="28"/>
          <w:szCs w:val="28"/>
          <w:lang w:eastAsia="en-US"/>
        </w:rPr>
        <w:t xml:space="preserve"> </w:t>
      </w:r>
      <w:r w:rsidR="009F5CEB" w:rsidRPr="007C09C8">
        <w:rPr>
          <w:rFonts w:eastAsiaTheme="minorHAnsi"/>
          <w:sz w:val="28"/>
          <w:szCs w:val="28"/>
          <w:lang w:eastAsia="en-US"/>
        </w:rPr>
        <w:t>комунальної власності м. Києва</w:t>
      </w:r>
      <w:r w:rsidRPr="007C09C8">
        <w:rPr>
          <w:w w:val="101"/>
          <w:sz w:val="28"/>
          <w:szCs w:val="28"/>
        </w:rPr>
        <w:t>.</w:t>
      </w:r>
    </w:p>
    <w:p w:rsidR="0076521D" w:rsidRPr="007C09C8" w:rsidRDefault="0076521D" w:rsidP="0076521D">
      <w:pPr>
        <w:pStyle w:val="aa"/>
        <w:spacing w:after="0"/>
        <w:ind w:left="0"/>
        <w:jc w:val="both"/>
        <w:rPr>
          <w:sz w:val="28"/>
          <w:szCs w:val="28"/>
        </w:rPr>
      </w:pPr>
    </w:p>
    <w:p w:rsidR="00B96F8E" w:rsidRPr="007C09C8" w:rsidRDefault="004B5349" w:rsidP="00B96F8E">
      <w:pPr>
        <w:jc w:val="both"/>
        <w:rPr>
          <w:w w:val="101"/>
          <w:sz w:val="28"/>
          <w:szCs w:val="28"/>
        </w:rPr>
      </w:pPr>
      <w:r>
        <w:rPr>
          <w:w w:val="101"/>
          <w:sz w:val="28"/>
          <w:szCs w:val="28"/>
        </w:rPr>
        <w:t>5</w:t>
      </w:r>
      <w:r w:rsidR="00B96F8E" w:rsidRPr="007C09C8">
        <w:rPr>
          <w:w w:val="101"/>
          <w:sz w:val="28"/>
          <w:szCs w:val="28"/>
        </w:rPr>
        <w:t xml:space="preserve">. Про розгляд проєкту рішення </w:t>
      </w:r>
      <w:r w:rsidR="00F300B5">
        <w:rPr>
          <w:w w:val="101"/>
          <w:sz w:val="28"/>
          <w:szCs w:val="28"/>
        </w:rPr>
        <w:t xml:space="preserve">Київради </w:t>
      </w:r>
      <w:r w:rsidR="00B96F8E" w:rsidRPr="007C09C8">
        <w:rPr>
          <w:sz w:val="28"/>
          <w:szCs w:val="28"/>
        </w:rPr>
        <w:t xml:space="preserve">«Про створення </w:t>
      </w:r>
      <w:r w:rsidR="00B61429" w:rsidRPr="007C09C8">
        <w:rPr>
          <w:sz w:val="28"/>
          <w:szCs w:val="28"/>
        </w:rPr>
        <w:t>Центру комплексної реабілітації для осіб з інвалідністю Шевченківського району міста Києва</w:t>
      </w:r>
      <w:r w:rsidR="00B96F8E" w:rsidRPr="007C09C8">
        <w:rPr>
          <w:sz w:val="28"/>
          <w:szCs w:val="28"/>
        </w:rPr>
        <w:t>»</w:t>
      </w:r>
      <w:r w:rsidR="00B96F8E" w:rsidRPr="007C09C8">
        <w:rPr>
          <w:w w:val="101"/>
          <w:sz w:val="28"/>
          <w:szCs w:val="28"/>
        </w:rPr>
        <w:t xml:space="preserve"> за поданням заступника голови КМДА </w:t>
      </w:r>
      <w:r w:rsidR="00B61429" w:rsidRPr="007C09C8">
        <w:rPr>
          <w:w w:val="101"/>
          <w:sz w:val="28"/>
          <w:szCs w:val="28"/>
        </w:rPr>
        <w:t>Марини ХОНДИ</w:t>
      </w:r>
      <w:r w:rsidR="00B96F8E" w:rsidRPr="007C09C8">
        <w:rPr>
          <w:w w:val="101"/>
          <w:sz w:val="28"/>
          <w:szCs w:val="28"/>
        </w:rPr>
        <w:t xml:space="preserve">, Департаменту </w:t>
      </w:r>
      <w:r w:rsidR="00B61429" w:rsidRPr="007C09C8">
        <w:rPr>
          <w:w w:val="101"/>
          <w:sz w:val="28"/>
          <w:szCs w:val="28"/>
        </w:rPr>
        <w:t>соціальної політики</w:t>
      </w:r>
      <w:r w:rsidR="00B96F8E" w:rsidRPr="007C09C8">
        <w:rPr>
          <w:w w:val="101"/>
          <w:sz w:val="28"/>
          <w:szCs w:val="28"/>
        </w:rPr>
        <w:t xml:space="preserve"> </w:t>
      </w:r>
      <w:r w:rsidR="00B96F8E" w:rsidRPr="007C09C8">
        <w:rPr>
          <w:sz w:val="28"/>
          <w:szCs w:val="28"/>
        </w:rPr>
        <w:t>викон</w:t>
      </w:r>
      <w:r w:rsidR="00F027A2">
        <w:rPr>
          <w:sz w:val="28"/>
          <w:szCs w:val="28"/>
        </w:rPr>
        <w:t>авчого органу Київради (КМДА</w:t>
      </w:r>
      <w:r w:rsidR="00B96F8E" w:rsidRPr="007C09C8">
        <w:rPr>
          <w:sz w:val="28"/>
          <w:szCs w:val="28"/>
        </w:rPr>
        <w:t xml:space="preserve">) </w:t>
      </w:r>
      <w:r w:rsidR="00B96F8E" w:rsidRPr="007C09C8">
        <w:rPr>
          <w:w w:val="101"/>
          <w:sz w:val="28"/>
          <w:szCs w:val="28"/>
        </w:rPr>
        <w:t>(</w:t>
      </w:r>
      <w:r w:rsidR="00C36453" w:rsidRPr="007C09C8">
        <w:rPr>
          <w:rFonts w:eastAsiaTheme="minorHAnsi"/>
          <w:sz w:val="28"/>
          <w:szCs w:val="28"/>
          <w:lang w:eastAsia="en-US"/>
        </w:rPr>
        <w:t>доручення</w:t>
      </w:r>
      <w:r w:rsidR="00C36453" w:rsidRPr="007C09C8">
        <w:rPr>
          <w:w w:val="101"/>
          <w:sz w:val="28"/>
          <w:szCs w:val="28"/>
        </w:rPr>
        <w:t xml:space="preserve"> </w:t>
      </w:r>
      <w:r w:rsidR="00B96F8E" w:rsidRPr="007C09C8">
        <w:rPr>
          <w:w w:val="101"/>
          <w:sz w:val="28"/>
          <w:szCs w:val="28"/>
        </w:rPr>
        <w:t>від 06.12.2021 №08/231-4</w:t>
      </w:r>
      <w:r w:rsidR="00B61429" w:rsidRPr="007C09C8">
        <w:rPr>
          <w:w w:val="101"/>
          <w:sz w:val="28"/>
          <w:szCs w:val="28"/>
        </w:rPr>
        <w:t>405</w:t>
      </w:r>
      <w:r w:rsidR="00B96F8E" w:rsidRPr="007C09C8">
        <w:rPr>
          <w:w w:val="101"/>
          <w:sz w:val="28"/>
          <w:szCs w:val="28"/>
        </w:rPr>
        <w:t>/ПР, копії документів).</w:t>
      </w:r>
    </w:p>
    <w:p w:rsidR="00B96F8E" w:rsidRPr="007C09C8" w:rsidRDefault="00B96F8E" w:rsidP="00B96F8E">
      <w:pPr>
        <w:jc w:val="both"/>
        <w:rPr>
          <w:w w:val="101"/>
          <w:sz w:val="28"/>
          <w:szCs w:val="28"/>
        </w:rPr>
      </w:pPr>
      <w:r w:rsidRPr="007C09C8">
        <w:rPr>
          <w:w w:val="101"/>
          <w:sz w:val="28"/>
          <w:szCs w:val="28"/>
        </w:rPr>
        <w:t xml:space="preserve">Доповідач: представник Департаменту </w:t>
      </w:r>
      <w:r w:rsidR="00140CA3" w:rsidRPr="007C09C8">
        <w:rPr>
          <w:w w:val="101"/>
          <w:sz w:val="28"/>
          <w:szCs w:val="28"/>
        </w:rPr>
        <w:t>соціальної політики</w:t>
      </w:r>
      <w:r w:rsidRPr="007C09C8">
        <w:rPr>
          <w:w w:val="101"/>
          <w:sz w:val="28"/>
          <w:szCs w:val="28"/>
        </w:rPr>
        <w:t>.</w:t>
      </w:r>
    </w:p>
    <w:p w:rsidR="0076521D" w:rsidRDefault="0076521D" w:rsidP="0076521D">
      <w:pPr>
        <w:jc w:val="both"/>
        <w:rPr>
          <w:w w:val="101"/>
          <w:sz w:val="28"/>
          <w:szCs w:val="28"/>
        </w:rPr>
      </w:pPr>
    </w:p>
    <w:p w:rsidR="0076521D" w:rsidRPr="007C09C8" w:rsidRDefault="004B5349" w:rsidP="0076521D">
      <w:pPr>
        <w:jc w:val="both"/>
        <w:rPr>
          <w:w w:val="101"/>
          <w:sz w:val="28"/>
          <w:szCs w:val="28"/>
        </w:rPr>
      </w:pPr>
      <w:r>
        <w:rPr>
          <w:w w:val="101"/>
          <w:sz w:val="28"/>
          <w:szCs w:val="28"/>
        </w:rPr>
        <w:t xml:space="preserve">6. </w:t>
      </w:r>
      <w:r w:rsidR="0076521D" w:rsidRPr="007C09C8">
        <w:rPr>
          <w:w w:val="101"/>
          <w:sz w:val="28"/>
          <w:szCs w:val="28"/>
        </w:rPr>
        <w:t xml:space="preserve">Про розгляд проєкту рішення Київради «Про внесення змін до таблиці № 1 до додатка 5 до рішення Київської міської ради від 23.06.2011 № 242/5629 «Про встановлення місцевих податків і зборів у м.Києві» </w:t>
      </w:r>
      <w:r w:rsidR="0076521D" w:rsidRPr="007C09C8">
        <w:rPr>
          <w:i/>
          <w:w w:val="101"/>
          <w:sz w:val="28"/>
          <w:szCs w:val="28"/>
        </w:rPr>
        <w:t>(виключення п. 138: Харківське шосе, 156)</w:t>
      </w:r>
      <w:r w:rsidR="0076521D" w:rsidRPr="007C09C8">
        <w:rPr>
          <w:w w:val="101"/>
          <w:sz w:val="28"/>
          <w:szCs w:val="28"/>
        </w:rPr>
        <w:t xml:space="preserve"> за поданням депутата Київради Миколи КОНОПЕЛЬК</w:t>
      </w:r>
      <w:r w:rsidR="00B25456">
        <w:rPr>
          <w:w w:val="101"/>
          <w:sz w:val="28"/>
          <w:szCs w:val="28"/>
        </w:rPr>
        <w:t>А</w:t>
      </w:r>
      <w:r w:rsidR="0076521D" w:rsidRPr="007C09C8">
        <w:rPr>
          <w:w w:val="101"/>
          <w:sz w:val="28"/>
          <w:szCs w:val="28"/>
        </w:rPr>
        <w:t xml:space="preserve"> (доручення від 05.11.2021 №08/231-4035/ПР, копії документів).</w:t>
      </w:r>
    </w:p>
    <w:p w:rsidR="00375CCC" w:rsidRPr="007C09C8" w:rsidRDefault="0076521D" w:rsidP="00375CCC">
      <w:pPr>
        <w:jc w:val="both"/>
        <w:rPr>
          <w:w w:val="101"/>
          <w:sz w:val="28"/>
          <w:szCs w:val="28"/>
        </w:rPr>
      </w:pPr>
      <w:r w:rsidRPr="007C09C8">
        <w:rPr>
          <w:w w:val="101"/>
          <w:sz w:val="28"/>
          <w:szCs w:val="28"/>
        </w:rPr>
        <w:t xml:space="preserve">Доповідачі: Микола КОНОПЕЛЬКО, голова Дарницької районної в місті </w:t>
      </w:r>
      <w:r w:rsidR="00375CCC" w:rsidRPr="007C09C8">
        <w:rPr>
          <w:w w:val="101"/>
          <w:sz w:val="28"/>
          <w:szCs w:val="28"/>
        </w:rPr>
        <w:t>Києві державної адміністрації.</w:t>
      </w:r>
    </w:p>
    <w:p w:rsidR="0076521D" w:rsidRPr="007C09C8" w:rsidRDefault="0076521D" w:rsidP="007C09C8">
      <w:pPr>
        <w:jc w:val="both"/>
        <w:rPr>
          <w:w w:val="101"/>
          <w:sz w:val="28"/>
          <w:szCs w:val="28"/>
        </w:rPr>
      </w:pPr>
    </w:p>
    <w:p w:rsidR="00BA71F3" w:rsidRPr="007C09C8" w:rsidRDefault="004B5349" w:rsidP="00EC4F25">
      <w:pPr>
        <w:autoSpaceDE w:val="0"/>
        <w:autoSpaceDN w:val="0"/>
        <w:jc w:val="both"/>
        <w:rPr>
          <w:sz w:val="28"/>
          <w:szCs w:val="28"/>
        </w:rPr>
      </w:pPr>
      <w:r>
        <w:rPr>
          <w:w w:val="101"/>
          <w:sz w:val="28"/>
          <w:szCs w:val="28"/>
        </w:rPr>
        <w:t>7</w:t>
      </w:r>
      <w:r w:rsidR="00CE5C94" w:rsidRPr="007C09C8">
        <w:rPr>
          <w:w w:val="101"/>
          <w:sz w:val="28"/>
          <w:szCs w:val="28"/>
        </w:rPr>
        <w:t xml:space="preserve">. </w:t>
      </w:r>
      <w:r w:rsidR="00BA71F3" w:rsidRPr="007C09C8">
        <w:rPr>
          <w:w w:val="101"/>
          <w:sz w:val="28"/>
          <w:szCs w:val="28"/>
        </w:rPr>
        <w:t>Про розгляд звернен</w:t>
      </w:r>
      <w:r w:rsidR="00025BC6">
        <w:rPr>
          <w:w w:val="101"/>
          <w:sz w:val="28"/>
          <w:szCs w:val="28"/>
        </w:rPr>
        <w:t>ь</w:t>
      </w:r>
      <w:r w:rsidR="00BA71F3" w:rsidRPr="007C09C8">
        <w:rPr>
          <w:w w:val="101"/>
          <w:sz w:val="28"/>
          <w:szCs w:val="28"/>
        </w:rPr>
        <w:t xml:space="preserve"> </w:t>
      </w:r>
      <w:r w:rsidR="00BA71F3" w:rsidRPr="007C09C8">
        <w:rPr>
          <w:sz w:val="28"/>
          <w:szCs w:val="28"/>
        </w:rPr>
        <w:t xml:space="preserve">Департаменту охорони здоров’я </w:t>
      </w:r>
      <w:r w:rsidR="00E4401D" w:rsidRPr="007C09C8">
        <w:rPr>
          <w:w w:val="101"/>
          <w:sz w:val="28"/>
          <w:szCs w:val="28"/>
        </w:rPr>
        <w:t xml:space="preserve">виконавчого органу Київради (КМДА) </w:t>
      </w:r>
      <w:r w:rsidR="00BA71F3" w:rsidRPr="007C09C8">
        <w:rPr>
          <w:w w:val="101"/>
          <w:sz w:val="28"/>
          <w:szCs w:val="28"/>
        </w:rPr>
        <w:t xml:space="preserve">щодо погодження проєкту розпорядження </w:t>
      </w:r>
      <w:r w:rsidR="00F300B5">
        <w:rPr>
          <w:w w:val="101"/>
          <w:sz w:val="28"/>
          <w:szCs w:val="28"/>
        </w:rPr>
        <w:t xml:space="preserve"> виконавчого органу Київради (КМДА)</w:t>
      </w:r>
      <w:r w:rsidR="00F300B5" w:rsidRPr="007C09C8">
        <w:rPr>
          <w:sz w:val="28"/>
          <w:szCs w:val="28"/>
        </w:rPr>
        <w:t xml:space="preserve"> </w:t>
      </w:r>
      <w:r w:rsidR="00BA71F3" w:rsidRPr="007C09C8">
        <w:rPr>
          <w:sz w:val="28"/>
          <w:szCs w:val="28"/>
        </w:rPr>
        <w:t>«Про внесення змін до складу комісії з реорганізації комунального некомерційного підприємства «Шкірно-венерологічний диспансер № 5» виконавчого органу Київської міської ради (Київської міської державної адміністрації) (ідентифікаційний код 05496810)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(ідентифікаційний код 05416248)» (2518-пр) (вих. від 01.12.2021 № 061-12350/10; вх. від 01.12.2021 №08/30540</w:t>
      </w:r>
      <w:r w:rsidR="001730FB" w:rsidRPr="007C09C8">
        <w:rPr>
          <w:sz w:val="28"/>
          <w:szCs w:val="28"/>
        </w:rPr>
        <w:t>; вих. від 07.12.2021 № 061-12576/10, вх. від 08.12.2021 №08/31610</w:t>
      </w:r>
      <w:r w:rsidR="00BA71F3" w:rsidRPr="007C09C8">
        <w:rPr>
          <w:sz w:val="28"/>
          <w:szCs w:val="28"/>
        </w:rPr>
        <w:t>).</w:t>
      </w:r>
    </w:p>
    <w:p w:rsidR="00BA71F3" w:rsidRPr="007C09C8" w:rsidRDefault="00BA71F3" w:rsidP="00045715">
      <w:pPr>
        <w:tabs>
          <w:tab w:val="left" w:pos="-426"/>
        </w:tabs>
        <w:jc w:val="both"/>
        <w:rPr>
          <w:sz w:val="28"/>
          <w:szCs w:val="28"/>
        </w:rPr>
      </w:pPr>
      <w:r w:rsidRPr="007C09C8">
        <w:rPr>
          <w:sz w:val="28"/>
          <w:szCs w:val="28"/>
        </w:rPr>
        <w:t>Доповідач: представник Департаменту охорони здоров’я.</w:t>
      </w:r>
    </w:p>
    <w:p w:rsidR="009C6C18" w:rsidRPr="007C09C8" w:rsidRDefault="009C6C18" w:rsidP="00EC4F25">
      <w:pPr>
        <w:autoSpaceDE w:val="0"/>
        <w:autoSpaceDN w:val="0"/>
        <w:jc w:val="both"/>
        <w:rPr>
          <w:w w:val="101"/>
          <w:sz w:val="28"/>
          <w:szCs w:val="28"/>
        </w:rPr>
      </w:pPr>
    </w:p>
    <w:p w:rsidR="00010025" w:rsidRPr="007C09C8" w:rsidRDefault="004B5349" w:rsidP="00EC4F25">
      <w:pPr>
        <w:autoSpaceDE w:val="0"/>
        <w:autoSpaceDN w:val="0"/>
        <w:jc w:val="both"/>
        <w:rPr>
          <w:sz w:val="28"/>
          <w:szCs w:val="28"/>
        </w:rPr>
      </w:pPr>
      <w:r>
        <w:rPr>
          <w:w w:val="101"/>
          <w:sz w:val="28"/>
          <w:szCs w:val="28"/>
        </w:rPr>
        <w:t>8</w:t>
      </w:r>
      <w:r w:rsidR="007D7113" w:rsidRPr="007C09C8">
        <w:rPr>
          <w:w w:val="101"/>
          <w:sz w:val="28"/>
          <w:szCs w:val="28"/>
        </w:rPr>
        <w:t xml:space="preserve">. </w:t>
      </w:r>
      <w:r w:rsidR="00010025" w:rsidRPr="007C09C8">
        <w:rPr>
          <w:w w:val="101"/>
          <w:sz w:val="28"/>
          <w:szCs w:val="28"/>
        </w:rPr>
        <w:t xml:space="preserve">Про розгляд звернення </w:t>
      </w:r>
      <w:r w:rsidR="00010025" w:rsidRPr="007C09C8">
        <w:rPr>
          <w:sz w:val="28"/>
          <w:szCs w:val="28"/>
        </w:rPr>
        <w:t xml:space="preserve">Департаменту соціальної політики </w:t>
      </w:r>
      <w:r w:rsidR="00010025" w:rsidRPr="007C09C8">
        <w:rPr>
          <w:w w:val="101"/>
          <w:sz w:val="28"/>
          <w:szCs w:val="28"/>
        </w:rPr>
        <w:t xml:space="preserve">виконавчого органу Київради (КМДА) щодо погодження проєкту розпорядження </w:t>
      </w:r>
      <w:r w:rsidR="00F300B5">
        <w:rPr>
          <w:w w:val="101"/>
          <w:sz w:val="28"/>
          <w:szCs w:val="28"/>
        </w:rPr>
        <w:t xml:space="preserve">виконавчого органу Київради (КМДА) </w:t>
      </w:r>
      <w:r w:rsidR="00010025" w:rsidRPr="007C09C8">
        <w:rPr>
          <w:sz w:val="28"/>
          <w:szCs w:val="28"/>
        </w:rPr>
        <w:t>«Про затвердження передавального акта Центру обліку бездомних осіб</w:t>
      </w:r>
      <w:r w:rsidR="00E73998" w:rsidRPr="007C09C8">
        <w:rPr>
          <w:sz w:val="28"/>
          <w:szCs w:val="28"/>
        </w:rPr>
        <w:t xml:space="preserve"> </w:t>
      </w:r>
      <w:r w:rsidR="00010025" w:rsidRPr="007C09C8">
        <w:rPr>
          <w:sz w:val="28"/>
          <w:szCs w:val="28"/>
        </w:rPr>
        <w:t>(ідентифікаційний код 36123265)» (2511-пр) (вих. від 29.11.2021 № 051/23313-005/1; вх. від 30.11.2021 №08/30299).</w:t>
      </w:r>
    </w:p>
    <w:p w:rsidR="00010025" w:rsidRPr="007C09C8" w:rsidRDefault="00010025" w:rsidP="00EC4F25">
      <w:pPr>
        <w:jc w:val="both"/>
        <w:rPr>
          <w:sz w:val="28"/>
          <w:szCs w:val="28"/>
        </w:rPr>
      </w:pPr>
      <w:r w:rsidRPr="007C09C8">
        <w:rPr>
          <w:w w:val="101"/>
          <w:sz w:val="28"/>
          <w:szCs w:val="28"/>
        </w:rPr>
        <w:t xml:space="preserve">Доповідач: представник </w:t>
      </w:r>
      <w:r w:rsidRPr="007C09C8">
        <w:rPr>
          <w:sz w:val="28"/>
          <w:szCs w:val="28"/>
        </w:rPr>
        <w:t>Департаменту соціальної політики.</w:t>
      </w:r>
    </w:p>
    <w:p w:rsidR="009C6C18" w:rsidRPr="007C09C8" w:rsidRDefault="009C6C18" w:rsidP="00EC4F25">
      <w:pPr>
        <w:autoSpaceDE w:val="0"/>
        <w:autoSpaceDN w:val="0"/>
        <w:jc w:val="both"/>
        <w:rPr>
          <w:w w:val="101"/>
          <w:sz w:val="28"/>
          <w:szCs w:val="28"/>
        </w:rPr>
      </w:pPr>
    </w:p>
    <w:p w:rsidR="006E3B1F" w:rsidRPr="007C09C8" w:rsidRDefault="004B5349" w:rsidP="00EC4F25">
      <w:pPr>
        <w:autoSpaceDE w:val="0"/>
        <w:autoSpaceDN w:val="0"/>
        <w:jc w:val="both"/>
        <w:rPr>
          <w:sz w:val="28"/>
          <w:szCs w:val="28"/>
        </w:rPr>
      </w:pPr>
      <w:r>
        <w:rPr>
          <w:w w:val="101"/>
          <w:sz w:val="28"/>
          <w:szCs w:val="28"/>
        </w:rPr>
        <w:t>9</w:t>
      </w:r>
      <w:r w:rsidR="00CE5C94" w:rsidRPr="007C09C8">
        <w:rPr>
          <w:w w:val="101"/>
          <w:sz w:val="28"/>
          <w:szCs w:val="28"/>
        </w:rPr>
        <w:t xml:space="preserve">. </w:t>
      </w:r>
      <w:r w:rsidR="006E3B1F" w:rsidRPr="007C09C8">
        <w:rPr>
          <w:w w:val="101"/>
          <w:sz w:val="28"/>
          <w:szCs w:val="28"/>
        </w:rPr>
        <w:t xml:space="preserve">Про розгляд звернення </w:t>
      </w:r>
      <w:r w:rsidR="006E3B1F" w:rsidRPr="007C09C8">
        <w:rPr>
          <w:sz w:val="28"/>
          <w:szCs w:val="28"/>
        </w:rPr>
        <w:t xml:space="preserve">Департаменту соціальної політики </w:t>
      </w:r>
      <w:r w:rsidR="006E3B1F" w:rsidRPr="007C09C8">
        <w:rPr>
          <w:w w:val="101"/>
          <w:sz w:val="28"/>
          <w:szCs w:val="28"/>
        </w:rPr>
        <w:t xml:space="preserve">виконавчого органу Київради (КМДА) щодо погодження проєкту розпорядження </w:t>
      </w:r>
      <w:r w:rsidR="00F300B5">
        <w:rPr>
          <w:w w:val="101"/>
          <w:sz w:val="28"/>
          <w:szCs w:val="28"/>
        </w:rPr>
        <w:t>виконавчого органу Київради (КМДА)</w:t>
      </w:r>
      <w:r w:rsidR="00F300B5" w:rsidRPr="007C09C8">
        <w:rPr>
          <w:w w:val="101"/>
          <w:sz w:val="28"/>
          <w:szCs w:val="28"/>
        </w:rPr>
        <w:t xml:space="preserve"> </w:t>
      </w:r>
      <w:r w:rsidR="006E3B1F" w:rsidRPr="007C09C8">
        <w:rPr>
          <w:w w:val="101"/>
          <w:sz w:val="28"/>
          <w:szCs w:val="28"/>
        </w:rPr>
        <w:t>«</w:t>
      </w:r>
      <w:r w:rsidR="006E3B1F" w:rsidRPr="007C09C8">
        <w:rPr>
          <w:sz w:val="28"/>
          <w:szCs w:val="28"/>
        </w:rPr>
        <w:t>Про організаційно-правові заходи, пов'язані з виконанням рішення Київської міської ради від 23 вересня 2021 року  № 2390/2431 «Про реорганізацію Спеціалізованого будинку для ветеранів війни та праці, громадян похилого віку та інвалідів на вул. М. Котельникова, 32/11 та Спеціалізованого будинку для ветеранів війни та праці, громадян похилого віку та інвалідів на вул. І. Їжакевича, 3 шляхом приєднання до Спеціалізованого будинку для ветеранів війни та праці, громадян похилого віку та інвалідів на вул. Будищанській, 4» (2537-пр ) (вих. від 30.11.2021 № 051-19607-005/1; вх. від 30.11.2021 №08/30365).</w:t>
      </w:r>
    </w:p>
    <w:p w:rsidR="006E3B1F" w:rsidRPr="007C09C8" w:rsidRDefault="006E3B1F" w:rsidP="00EC4F25">
      <w:pPr>
        <w:jc w:val="both"/>
        <w:rPr>
          <w:sz w:val="28"/>
          <w:szCs w:val="28"/>
        </w:rPr>
      </w:pPr>
      <w:r w:rsidRPr="007C09C8">
        <w:rPr>
          <w:w w:val="101"/>
          <w:sz w:val="28"/>
          <w:szCs w:val="28"/>
        </w:rPr>
        <w:t xml:space="preserve">Доповідач: представник </w:t>
      </w:r>
      <w:r w:rsidRPr="007C09C8">
        <w:rPr>
          <w:sz w:val="28"/>
          <w:szCs w:val="28"/>
        </w:rPr>
        <w:t>Департаменту соціальної політики.</w:t>
      </w:r>
    </w:p>
    <w:p w:rsidR="009C6C18" w:rsidRPr="007C09C8" w:rsidRDefault="009C6C18" w:rsidP="00EC4F25">
      <w:pPr>
        <w:autoSpaceDE w:val="0"/>
        <w:autoSpaceDN w:val="0"/>
        <w:jc w:val="both"/>
        <w:rPr>
          <w:iCs/>
          <w:sz w:val="28"/>
          <w:szCs w:val="28"/>
          <w:lang w:eastAsia="uk-UA"/>
        </w:rPr>
      </w:pPr>
    </w:p>
    <w:p w:rsidR="00077C17" w:rsidRPr="007C09C8" w:rsidRDefault="004B5349" w:rsidP="00EC4F25">
      <w:pPr>
        <w:autoSpaceDE w:val="0"/>
        <w:autoSpaceDN w:val="0"/>
        <w:jc w:val="both"/>
        <w:rPr>
          <w:sz w:val="28"/>
          <w:szCs w:val="28"/>
        </w:rPr>
      </w:pPr>
      <w:r>
        <w:rPr>
          <w:iCs/>
          <w:sz w:val="28"/>
          <w:szCs w:val="28"/>
          <w:lang w:eastAsia="uk-UA"/>
        </w:rPr>
        <w:t>10</w:t>
      </w:r>
      <w:r w:rsidR="00CE4F11" w:rsidRPr="007C09C8">
        <w:rPr>
          <w:iCs/>
          <w:sz w:val="28"/>
          <w:szCs w:val="28"/>
          <w:lang w:eastAsia="uk-UA"/>
        </w:rPr>
        <w:t>.</w:t>
      </w:r>
      <w:r w:rsidR="00077C17" w:rsidRPr="007C09C8">
        <w:rPr>
          <w:w w:val="101"/>
          <w:sz w:val="28"/>
          <w:szCs w:val="28"/>
        </w:rPr>
        <w:t xml:space="preserve"> Про розгляд звернення Управління туризму та промоцій </w:t>
      </w:r>
      <w:r w:rsidR="00CE33A3" w:rsidRPr="007C09C8">
        <w:rPr>
          <w:w w:val="101"/>
          <w:sz w:val="28"/>
          <w:szCs w:val="28"/>
        </w:rPr>
        <w:t xml:space="preserve">виконавчого органу Київради (КМДА) </w:t>
      </w:r>
      <w:r w:rsidR="00077C17" w:rsidRPr="007C09C8">
        <w:rPr>
          <w:w w:val="101"/>
          <w:sz w:val="28"/>
          <w:szCs w:val="28"/>
        </w:rPr>
        <w:t xml:space="preserve">щодо погодження проєкту </w:t>
      </w:r>
      <w:r w:rsidR="00077C17" w:rsidRPr="007C09C8">
        <w:rPr>
          <w:rFonts w:eastAsiaTheme="minorHAnsi"/>
          <w:sz w:val="28"/>
          <w:szCs w:val="28"/>
        </w:rPr>
        <w:t xml:space="preserve">розпорядження </w:t>
      </w:r>
      <w:r w:rsidR="00F300B5">
        <w:rPr>
          <w:w w:val="101"/>
          <w:sz w:val="28"/>
          <w:szCs w:val="28"/>
        </w:rPr>
        <w:t>виконавчого органу Київради (КМДА)</w:t>
      </w:r>
      <w:r w:rsidR="00F300B5" w:rsidRPr="007C09C8">
        <w:rPr>
          <w:rFonts w:eastAsiaTheme="minorHAnsi"/>
          <w:sz w:val="28"/>
          <w:szCs w:val="28"/>
        </w:rPr>
        <w:t xml:space="preserve"> </w:t>
      </w:r>
      <w:r w:rsidR="00077C17" w:rsidRPr="007C09C8">
        <w:rPr>
          <w:rFonts w:eastAsiaTheme="minorHAnsi"/>
          <w:sz w:val="28"/>
          <w:szCs w:val="28"/>
        </w:rPr>
        <w:t>«</w:t>
      </w:r>
      <w:r w:rsidR="00077C17" w:rsidRPr="007C09C8">
        <w:rPr>
          <w:sz w:val="28"/>
          <w:szCs w:val="28"/>
        </w:rPr>
        <w:t xml:space="preserve">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w:t>
      </w:r>
      <w:r w:rsidR="00322446" w:rsidRPr="007C09C8">
        <w:rPr>
          <w:sz w:val="28"/>
          <w:szCs w:val="28"/>
        </w:rPr>
        <w:t>(</w:t>
      </w:r>
      <w:r w:rsidR="00077C17" w:rsidRPr="007C09C8">
        <w:rPr>
          <w:sz w:val="28"/>
          <w:szCs w:val="28"/>
        </w:rPr>
        <w:t>2080-пр</w:t>
      </w:r>
      <w:r w:rsidR="00322446" w:rsidRPr="007C09C8">
        <w:rPr>
          <w:sz w:val="28"/>
          <w:szCs w:val="28"/>
        </w:rPr>
        <w:t>)</w:t>
      </w:r>
      <w:r w:rsidR="00077C17" w:rsidRPr="007C09C8">
        <w:rPr>
          <w:sz w:val="28"/>
          <w:szCs w:val="28"/>
        </w:rPr>
        <w:t xml:space="preserve"> (вих. від 22.10.2021 </w:t>
      </w:r>
      <w:r w:rsidR="00372EF6">
        <w:rPr>
          <w:sz w:val="28"/>
          <w:szCs w:val="28"/>
        </w:rPr>
        <w:t xml:space="preserve">                </w:t>
      </w:r>
      <w:r w:rsidR="00077C17" w:rsidRPr="007C09C8">
        <w:rPr>
          <w:sz w:val="28"/>
          <w:szCs w:val="28"/>
        </w:rPr>
        <w:t>№ 065/04-1056; вх. від 22.10.2021 №08/25699).</w:t>
      </w:r>
    </w:p>
    <w:p w:rsidR="00077C17" w:rsidRPr="007C09C8" w:rsidRDefault="00077C17" w:rsidP="008613E1">
      <w:pPr>
        <w:tabs>
          <w:tab w:val="left" w:pos="-426"/>
        </w:tabs>
        <w:jc w:val="both"/>
        <w:rPr>
          <w:sz w:val="28"/>
          <w:szCs w:val="28"/>
        </w:rPr>
      </w:pPr>
      <w:r w:rsidRPr="007C09C8">
        <w:rPr>
          <w:sz w:val="28"/>
          <w:szCs w:val="28"/>
        </w:rPr>
        <w:t xml:space="preserve">Доповідач: представник </w:t>
      </w:r>
      <w:r w:rsidR="00251126" w:rsidRPr="007C09C8">
        <w:rPr>
          <w:w w:val="101"/>
          <w:sz w:val="28"/>
          <w:szCs w:val="28"/>
        </w:rPr>
        <w:t>Управління туризму та промоцій</w:t>
      </w:r>
      <w:r w:rsidRPr="007C09C8">
        <w:rPr>
          <w:sz w:val="28"/>
          <w:szCs w:val="28"/>
        </w:rPr>
        <w:t>.</w:t>
      </w:r>
    </w:p>
    <w:p w:rsidR="009C6C18" w:rsidRPr="007C09C8" w:rsidRDefault="009C6C18" w:rsidP="0076521D">
      <w:pPr>
        <w:rPr>
          <w:sz w:val="28"/>
          <w:szCs w:val="28"/>
        </w:rPr>
      </w:pPr>
    </w:p>
    <w:p w:rsidR="00B70BD2" w:rsidRPr="007C09C8" w:rsidRDefault="00B70BD2" w:rsidP="00EC4F25">
      <w:pPr>
        <w:jc w:val="center"/>
        <w:rPr>
          <w:sz w:val="28"/>
          <w:szCs w:val="28"/>
        </w:rPr>
      </w:pPr>
      <w:r w:rsidRPr="007C09C8">
        <w:rPr>
          <w:sz w:val="28"/>
          <w:szCs w:val="28"/>
        </w:rPr>
        <w:t>Інші питання:</w:t>
      </w:r>
    </w:p>
    <w:p w:rsidR="009C6C18" w:rsidRPr="007C09C8" w:rsidRDefault="009C6C18" w:rsidP="00EC4F25">
      <w:pPr>
        <w:jc w:val="both"/>
        <w:rPr>
          <w:w w:val="101"/>
          <w:sz w:val="28"/>
          <w:szCs w:val="28"/>
        </w:rPr>
      </w:pPr>
    </w:p>
    <w:p w:rsidR="00024AD2" w:rsidRPr="007C09C8" w:rsidRDefault="004B5349" w:rsidP="00EC4F25">
      <w:pPr>
        <w:jc w:val="both"/>
        <w:rPr>
          <w:w w:val="101"/>
          <w:sz w:val="28"/>
          <w:szCs w:val="28"/>
        </w:rPr>
      </w:pPr>
      <w:r>
        <w:rPr>
          <w:w w:val="101"/>
          <w:sz w:val="28"/>
          <w:szCs w:val="28"/>
        </w:rPr>
        <w:t>11</w:t>
      </w:r>
      <w:r w:rsidR="00024AD2" w:rsidRPr="007C09C8">
        <w:rPr>
          <w:w w:val="101"/>
          <w:sz w:val="28"/>
          <w:szCs w:val="28"/>
        </w:rPr>
        <w:t xml:space="preserve">. Про розгляд звернення Печерської районної в місті Києві державної адміністрації щодо  надання згоди фізичній особі-підприємцю БОГВЕРАДЗЕ </w:t>
      </w:r>
      <w:r w:rsidR="00B80C0D" w:rsidRPr="00B80C0D">
        <w:rPr>
          <w:w w:val="101"/>
          <w:sz w:val="28"/>
          <w:szCs w:val="28"/>
        </w:rPr>
        <w:t>ВАЖ</w:t>
      </w:r>
      <w:r w:rsidR="00B80C0D">
        <w:rPr>
          <w:w w:val="101"/>
          <w:sz w:val="28"/>
          <w:szCs w:val="28"/>
        </w:rPr>
        <w:t>І</w:t>
      </w:r>
      <w:r w:rsidR="00024AD2" w:rsidRPr="007C09C8">
        <w:rPr>
          <w:w w:val="101"/>
          <w:sz w:val="28"/>
          <w:szCs w:val="28"/>
        </w:rPr>
        <w:t xml:space="preserve"> на здійснення невід’ємних поліпшень нежитлового підвального приміщення площею 71,2 кв. м на вул. Басейній/Шота Руставелі, 10/2  (вих. від 28.09.2021  №105/01-6095/1.1, вх. від 28.09.2021 №08/22321). </w:t>
      </w:r>
    </w:p>
    <w:p w:rsidR="00024AD2" w:rsidRPr="00CD6286" w:rsidRDefault="00024AD2" w:rsidP="00EC4F25">
      <w:pPr>
        <w:jc w:val="both"/>
        <w:rPr>
          <w:i/>
        </w:rPr>
      </w:pPr>
      <w:r w:rsidRPr="00CD6286">
        <w:rPr>
          <w:i/>
          <w:w w:val="101"/>
        </w:rPr>
        <w:t>Протокол № 31/33 від 26.10.2021 –</w:t>
      </w:r>
      <w:r w:rsidRPr="00CD6286">
        <w:rPr>
          <w:i/>
        </w:rPr>
        <w:t xml:space="preserve"> перенесено розгляд питання та доручено депутат</w:t>
      </w:r>
      <w:r w:rsidR="00213511">
        <w:rPr>
          <w:i/>
        </w:rPr>
        <w:t>ам</w:t>
      </w:r>
      <w:r w:rsidRPr="00CD6286">
        <w:rPr>
          <w:i/>
        </w:rPr>
        <w:t xml:space="preserve"> Київради Павлу БОЙЧЕНКУ, Олегу ЛЕВЧЕНКУ, Костянтину БРОВЧЕНКУ доопрацювати питання.</w:t>
      </w:r>
    </w:p>
    <w:p w:rsidR="00024AD2" w:rsidRPr="007C09C8" w:rsidRDefault="00024AD2" w:rsidP="00EC4F25">
      <w:pPr>
        <w:jc w:val="both"/>
        <w:rPr>
          <w:w w:val="101"/>
          <w:sz w:val="28"/>
          <w:szCs w:val="28"/>
        </w:rPr>
      </w:pPr>
      <w:r w:rsidRPr="007C09C8">
        <w:rPr>
          <w:w w:val="101"/>
          <w:sz w:val="28"/>
          <w:szCs w:val="28"/>
        </w:rPr>
        <w:t>Доповідач: представник Печерської районної в місті Києві державної адміністрації.</w:t>
      </w:r>
    </w:p>
    <w:p w:rsidR="00024AD2" w:rsidRPr="007C09C8" w:rsidRDefault="00024AD2" w:rsidP="00EC4F25">
      <w:pPr>
        <w:jc w:val="both"/>
        <w:rPr>
          <w:w w:val="101"/>
          <w:sz w:val="28"/>
          <w:szCs w:val="28"/>
        </w:rPr>
      </w:pPr>
      <w:r w:rsidRPr="007C09C8">
        <w:rPr>
          <w:w w:val="101"/>
          <w:sz w:val="28"/>
          <w:szCs w:val="28"/>
        </w:rPr>
        <w:t>Запрошений: ФОП Богверадзе Важа.</w:t>
      </w:r>
    </w:p>
    <w:p w:rsidR="009C6C18" w:rsidRPr="007C09C8" w:rsidRDefault="009C6C18" w:rsidP="00EF4347">
      <w:pPr>
        <w:jc w:val="both"/>
        <w:rPr>
          <w:w w:val="101"/>
          <w:sz w:val="28"/>
          <w:szCs w:val="28"/>
        </w:rPr>
      </w:pPr>
    </w:p>
    <w:p w:rsidR="00EF4347" w:rsidRPr="007C09C8" w:rsidRDefault="004B5349" w:rsidP="00EF4347">
      <w:pPr>
        <w:jc w:val="both"/>
        <w:rPr>
          <w:w w:val="101"/>
          <w:sz w:val="28"/>
          <w:szCs w:val="28"/>
        </w:rPr>
      </w:pPr>
      <w:r>
        <w:rPr>
          <w:w w:val="101"/>
          <w:sz w:val="28"/>
          <w:szCs w:val="28"/>
        </w:rPr>
        <w:t>12</w:t>
      </w:r>
      <w:r w:rsidR="00EF4347" w:rsidRPr="007C09C8">
        <w:rPr>
          <w:w w:val="101"/>
          <w:sz w:val="28"/>
          <w:szCs w:val="28"/>
        </w:rPr>
        <w:t xml:space="preserve">. Про розгляд звернення Департаменту житлово-комунальної інфраструктури виконавчого органу Київради (КМДА) щодо погодження напрямів використання КП «Київтеплоенерго» коштів, передбачених на поповнення статутного капіталу </w:t>
      </w:r>
      <w:r w:rsidR="00EF4347" w:rsidRPr="007C09C8">
        <w:rPr>
          <w:i/>
          <w:w w:val="101"/>
        </w:rPr>
        <w:t>(перелік основних статей витрат за рахунок коштів: оплата за воду для технологічних потреб – 150000,00 грн; закупівля природного газу – 1472576,67 грн)</w:t>
      </w:r>
      <w:r w:rsidR="00EF4347" w:rsidRPr="007C09C8">
        <w:rPr>
          <w:w w:val="101"/>
          <w:sz w:val="28"/>
          <w:szCs w:val="28"/>
        </w:rPr>
        <w:t xml:space="preserve"> (вих. від 30.11.2021 №058/7/2-7151; вх. </w:t>
      </w:r>
      <w:r w:rsidR="008613E1">
        <w:rPr>
          <w:w w:val="101"/>
          <w:sz w:val="28"/>
          <w:szCs w:val="28"/>
        </w:rPr>
        <w:t xml:space="preserve"> №08/30469 </w:t>
      </w:r>
      <w:r w:rsidR="00EF4347" w:rsidRPr="007C09C8">
        <w:rPr>
          <w:w w:val="101"/>
          <w:sz w:val="28"/>
          <w:szCs w:val="28"/>
        </w:rPr>
        <w:t>від 01.12.2021).</w:t>
      </w:r>
    </w:p>
    <w:p w:rsidR="00EF4347" w:rsidRPr="007C09C8" w:rsidRDefault="00EF4347" w:rsidP="00EF4347">
      <w:pPr>
        <w:jc w:val="both"/>
        <w:rPr>
          <w:sz w:val="28"/>
          <w:szCs w:val="28"/>
        </w:rPr>
      </w:pPr>
      <w:r w:rsidRPr="007C09C8">
        <w:rPr>
          <w:w w:val="101"/>
          <w:sz w:val="28"/>
          <w:szCs w:val="28"/>
        </w:rPr>
        <w:t>Доповідач: представник Департаменту житлово-комунальної інфраструктури.</w:t>
      </w:r>
    </w:p>
    <w:p w:rsidR="00EF4347" w:rsidRPr="007C09C8" w:rsidRDefault="00EF4347" w:rsidP="00EF4347">
      <w:pPr>
        <w:jc w:val="both"/>
        <w:rPr>
          <w:sz w:val="28"/>
          <w:szCs w:val="28"/>
        </w:rPr>
      </w:pPr>
    </w:p>
    <w:p w:rsidR="003A5C0C" w:rsidRPr="003A5C0C" w:rsidRDefault="004B5349" w:rsidP="003A5C0C">
      <w:pPr>
        <w:jc w:val="both"/>
        <w:rPr>
          <w:sz w:val="28"/>
          <w:szCs w:val="28"/>
        </w:rPr>
      </w:pPr>
      <w:r>
        <w:rPr>
          <w:sz w:val="28"/>
          <w:szCs w:val="28"/>
        </w:rPr>
        <w:lastRenderedPageBreak/>
        <w:t xml:space="preserve">13. </w:t>
      </w:r>
      <w:r w:rsidR="003A5C0C">
        <w:rPr>
          <w:sz w:val="28"/>
          <w:szCs w:val="28"/>
        </w:rPr>
        <w:t xml:space="preserve">Про розгляд звернення комунального підприємства </w:t>
      </w:r>
      <w:r w:rsidR="003A5C0C" w:rsidRPr="003A5C0C">
        <w:rPr>
          <w:sz w:val="28"/>
          <w:szCs w:val="28"/>
        </w:rPr>
        <w:t xml:space="preserve"> «Київське інвестиційне агентство» щодо </w:t>
      </w:r>
      <w:r w:rsidR="003A5C0C">
        <w:rPr>
          <w:sz w:val="28"/>
          <w:szCs w:val="28"/>
        </w:rPr>
        <w:t xml:space="preserve">погодження напрямків використання коштів </w:t>
      </w:r>
      <w:r w:rsidR="00E56A3B" w:rsidRPr="00694F71">
        <w:rPr>
          <w:sz w:val="28"/>
          <w:szCs w:val="28"/>
        </w:rPr>
        <w:t>у розмірі 25</w:t>
      </w:r>
      <w:r w:rsidR="001F31C3">
        <w:rPr>
          <w:sz w:val="28"/>
          <w:szCs w:val="28"/>
        </w:rPr>
        <w:t> </w:t>
      </w:r>
      <w:r w:rsidR="00E56A3B" w:rsidRPr="00694F71">
        <w:rPr>
          <w:sz w:val="28"/>
          <w:szCs w:val="28"/>
        </w:rPr>
        <w:t>000</w:t>
      </w:r>
      <w:r w:rsidR="001F31C3">
        <w:rPr>
          <w:sz w:val="28"/>
          <w:szCs w:val="28"/>
        </w:rPr>
        <w:t xml:space="preserve"> </w:t>
      </w:r>
      <w:r w:rsidR="00E56A3B" w:rsidRPr="00694F71">
        <w:rPr>
          <w:sz w:val="28"/>
          <w:szCs w:val="28"/>
        </w:rPr>
        <w:t>000,0 грн</w:t>
      </w:r>
      <w:r w:rsidR="00213511">
        <w:rPr>
          <w:sz w:val="28"/>
          <w:szCs w:val="28"/>
        </w:rPr>
        <w:t>,</w:t>
      </w:r>
      <w:r w:rsidR="00E56A3B">
        <w:rPr>
          <w:i/>
          <w:sz w:val="28"/>
          <w:szCs w:val="28"/>
        </w:rPr>
        <w:t xml:space="preserve"> </w:t>
      </w:r>
      <w:r w:rsidR="003A5C0C" w:rsidRPr="007C09C8">
        <w:rPr>
          <w:w w:val="101"/>
          <w:sz w:val="28"/>
          <w:szCs w:val="28"/>
        </w:rPr>
        <w:t>передбачених на поповнення статутного капіталу</w:t>
      </w:r>
      <w:r w:rsidR="00E56A3B">
        <w:rPr>
          <w:w w:val="101"/>
          <w:sz w:val="28"/>
          <w:szCs w:val="28"/>
        </w:rPr>
        <w:t xml:space="preserve"> відповідно до рішення Київської міської ради від 11.03.2021 №422/463 </w:t>
      </w:r>
      <w:r w:rsidR="003A5C0C">
        <w:rPr>
          <w:w w:val="101"/>
          <w:sz w:val="28"/>
          <w:szCs w:val="28"/>
        </w:rPr>
        <w:t xml:space="preserve"> </w:t>
      </w:r>
      <w:r w:rsidR="003A5C0C" w:rsidRPr="003A5C0C">
        <w:rPr>
          <w:sz w:val="28"/>
          <w:szCs w:val="28"/>
        </w:rPr>
        <w:t xml:space="preserve"> (вих. від 30.11.2021 №09</w:t>
      </w:r>
      <w:r w:rsidR="008613E1">
        <w:rPr>
          <w:sz w:val="28"/>
          <w:szCs w:val="28"/>
          <w:lang w:eastAsia="en-US"/>
        </w:rPr>
        <w:t>.12.2021  №</w:t>
      </w:r>
      <w:r w:rsidR="003A5C0C" w:rsidRPr="003A5C0C">
        <w:rPr>
          <w:sz w:val="28"/>
          <w:szCs w:val="28"/>
          <w:lang w:eastAsia="en-US"/>
        </w:rPr>
        <w:t>050/30-1597</w:t>
      </w:r>
      <w:r w:rsidR="003A5C0C" w:rsidRPr="003A5C0C">
        <w:rPr>
          <w:sz w:val="28"/>
          <w:szCs w:val="28"/>
        </w:rPr>
        <w:t>; вх. від 10.12.2021 №08/31998).</w:t>
      </w:r>
    </w:p>
    <w:p w:rsidR="003A5C0C" w:rsidRPr="003A5C0C" w:rsidRDefault="003A5C0C" w:rsidP="003A5C0C">
      <w:pPr>
        <w:jc w:val="both"/>
        <w:rPr>
          <w:rFonts w:eastAsiaTheme="minorEastAsia"/>
          <w:b/>
          <w:sz w:val="28"/>
          <w:szCs w:val="28"/>
        </w:rPr>
      </w:pPr>
      <w:r w:rsidRPr="003A5C0C">
        <w:rPr>
          <w:sz w:val="28"/>
          <w:szCs w:val="28"/>
        </w:rPr>
        <w:t xml:space="preserve">Доповідач: </w:t>
      </w:r>
      <w:r>
        <w:rPr>
          <w:sz w:val="28"/>
          <w:szCs w:val="28"/>
        </w:rPr>
        <w:t xml:space="preserve">генеральний </w:t>
      </w:r>
      <w:r w:rsidRPr="003A5C0C">
        <w:rPr>
          <w:rFonts w:eastAsiaTheme="minorEastAsia"/>
          <w:sz w:val="28"/>
          <w:szCs w:val="28"/>
        </w:rPr>
        <w:t xml:space="preserve">директор </w:t>
      </w:r>
      <w:r w:rsidRPr="003A5C0C">
        <w:rPr>
          <w:sz w:val="28"/>
          <w:szCs w:val="28"/>
        </w:rPr>
        <w:t>КП «Київське інвестиційне агентство»</w:t>
      </w:r>
      <w:r w:rsidR="000D29E1">
        <w:rPr>
          <w:sz w:val="28"/>
          <w:szCs w:val="28"/>
        </w:rPr>
        <w:t>.</w:t>
      </w:r>
      <w:r w:rsidRPr="003A5C0C">
        <w:rPr>
          <w:b/>
          <w:sz w:val="28"/>
          <w:szCs w:val="28"/>
        </w:rPr>
        <w:t xml:space="preserve"> </w:t>
      </w:r>
    </w:p>
    <w:p w:rsidR="009C6C18" w:rsidRDefault="009C6C18" w:rsidP="003A5C0C">
      <w:pPr>
        <w:widowControl w:val="0"/>
        <w:jc w:val="both"/>
        <w:rPr>
          <w:rFonts w:eastAsia="Courier New"/>
          <w:color w:val="00B050"/>
          <w:sz w:val="28"/>
          <w:szCs w:val="28"/>
          <w:lang w:eastAsia="uk-UA"/>
        </w:rPr>
      </w:pPr>
    </w:p>
    <w:p w:rsidR="008613E1" w:rsidRPr="003A5C0C" w:rsidRDefault="008613E1" w:rsidP="003A5C0C">
      <w:pPr>
        <w:widowControl w:val="0"/>
        <w:jc w:val="both"/>
        <w:rPr>
          <w:rFonts w:eastAsia="Courier New"/>
          <w:color w:val="00B050"/>
          <w:sz w:val="28"/>
          <w:szCs w:val="28"/>
          <w:lang w:eastAsia="uk-UA"/>
        </w:rPr>
      </w:pPr>
    </w:p>
    <w:sectPr w:rsidR="008613E1" w:rsidRPr="003A5C0C" w:rsidSect="00CD628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49" w:rsidRDefault="00757A49" w:rsidP="00757A49">
      <w:r>
        <w:separator/>
      </w:r>
    </w:p>
  </w:endnote>
  <w:endnote w:type="continuationSeparator" w:id="0">
    <w:p w:rsidR="00757A49" w:rsidRDefault="00757A49" w:rsidP="0075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49" w:rsidRDefault="00757A49" w:rsidP="00757A49">
      <w:r>
        <w:separator/>
      </w:r>
    </w:p>
  </w:footnote>
  <w:footnote w:type="continuationSeparator" w:id="0">
    <w:p w:rsidR="00757A49" w:rsidRDefault="00757A49" w:rsidP="00757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E14FA"/>
    <w:multiLevelType w:val="hybridMultilevel"/>
    <w:tmpl w:val="8D7685A0"/>
    <w:lvl w:ilvl="0" w:tplc="F59CE3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52034E"/>
    <w:multiLevelType w:val="hybridMultilevel"/>
    <w:tmpl w:val="8C5876FE"/>
    <w:lvl w:ilvl="0" w:tplc="B3A2D00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43AC6C43"/>
    <w:multiLevelType w:val="hybridMultilevel"/>
    <w:tmpl w:val="6E506BB8"/>
    <w:lvl w:ilvl="0" w:tplc="CBCCF01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54951948"/>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54A4E2B"/>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150781"/>
    <w:multiLevelType w:val="hybridMultilevel"/>
    <w:tmpl w:val="40C8C29C"/>
    <w:lvl w:ilvl="0" w:tplc="0419000F">
      <w:start w:val="1"/>
      <w:numFmt w:val="decimal"/>
      <w:lvlText w:val="%1."/>
      <w:lvlJc w:val="left"/>
      <w:pPr>
        <w:ind w:left="324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CAF68E3"/>
    <w:multiLevelType w:val="hybridMultilevel"/>
    <w:tmpl w:val="BCCEB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8D1347"/>
    <w:multiLevelType w:val="hybridMultilevel"/>
    <w:tmpl w:val="10726098"/>
    <w:lvl w:ilvl="0" w:tplc="C7327A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35D3131"/>
    <w:multiLevelType w:val="hybridMultilevel"/>
    <w:tmpl w:val="0568E3C8"/>
    <w:lvl w:ilvl="0" w:tplc="DA0EDE8A">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72683F18"/>
    <w:multiLevelType w:val="hybridMultilevel"/>
    <w:tmpl w:val="6626367C"/>
    <w:lvl w:ilvl="0" w:tplc="FD9AA6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8135070"/>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C0345E0"/>
    <w:multiLevelType w:val="hybridMultilevel"/>
    <w:tmpl w:val="49D01F16"/>
    <w:lvl w:ilvl="0" w:tplc="24F08B6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DC23D7A"/>
    <w:multiLevelType w:val="hybridMultilevel"/>
    <w:tmpl w:val="A43617FE"/>
    <w:lvl w:ilvl="0" w:tplc="DFAA3FB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9A"/>
    <w:rsid w:val="00004FDE"/>
    <w:rsid w:val="00006E2D"/>
    <w:rsid w:val="00010025"/>
    <w:rsid w:val="0001579C"/>
    <w:rsid w:val="000175E0"/>
    <w:rsid w:val="00024AD2"/>
    <w:rsid w:val="00025BC6"/>
    <w:rsid w:val="00027BCA"/>
    <w:rsid w:val="00041174"/>
    <w:rsid w:val="00045715"/>
    <w:rsid w:val="0004660B"/>
    <w:rsid w:val="000500EA"/>
    <w:rsid w:val="00060758"/>
    <w:rsid w:val="00061192"/>
    <w:rsid w:val="0006376A"/>
    <w:rsid w:val="000778D2"/>
    <w:rsid w:val="00077C17"/>
    <w:rsid w:val="000925E9"/>
    <w:rsid w:val="00095B3F"/>
    <w:rsid w:val="000A5319"/>
    <w:rsid w:val="000B4904"/>
    <w:rsid w:val="000C0791"/>
    <w:rsid w:val="000C0E84"/>
    <w:rsid w:val="000C41FB"/>
    <w:rsid w:val="000C474F"/>
    <w:rsid w:val="000D29E1"/>
    <w:rsid w:val="000D7194"/>
    <w:rsid w:val="000F2F2F"/>
    <w:rsid w:val="00103A77"/>
    <w:rsid w:val="00140CA3"/>
    <w:rsid w:val="00142264"/>
    <w:rsid w:val="0014783E"/>
    <w:rsid w:val="0015049A"/>
    <w:rsid w:val="00151487"/>
    <w:rsid w:val="0015603C"/>
    <w:rsid w:val="001730FB"/>
    <w:rsid w:val="001731BA"/>
    <w:rsid w:val="00177C37"/>
    <w:rsid w:val="001924BA"/>
    <w:rsid w:val="001A1E62"/>
    <w:rsid w:val="001B420B"/>
    <w:rsid w:val="001C0FE5"/>
    <w:rsid w:val="001C3ED9"/>
    <w:rsid w:val="001F31C3"/>
    <w:rsid w:val="001F4AB9"/>
    <w:rsid w:val="0020698B"/>
    <w:rsid w:val="00213511"/>
    <w:rsid w:val="00217B48"/>
    <w:rsid w:val="00230883"/>
    <w:rsid w:val="00235651"/>
    <w:rsid w:val="00251126"/>
    <w:rsid w:val="00253FDA"/>
    <w:rsid w:val="0026176C"/>
    <w:rsid w:val="002635D6"/>
    <w:rsid w:val="00270417"/>
    <w:rsid w:val="00273D8D"/>
    <w:rsid w:val="00276E9B"/>
    <w:rsid w:val="002829AC"/>
    <w:rsid w:val="00285606"/>
    <w:rsid w:val="002E5D70"/>
    <w:rsid w:val="002F417F"/>
    <w:rsid w:val="003077C7"/>
    <w:rsid w:val="00322446"/>
    <w:rsid w:val="003265FB"/>
    <w:rsid w:val="00326D3A"/>
    <w:rsid w:val="00343F7A"/>
    <w:rsid w:val="00345B3A"/>
    <w:rsid w:val="00355899"/>
    <w:rsid w:val="00372EF6"/>
    <w:rsid w:val="00375CCC"/>
    <w:rsid w:val="0039274C"/>
    <w:rsid w:val="003A2BC4"/>
    <w:rsid w:val="003A5C0C"/>
    <w:rsid w:val="003B0E7B"/>
    <w:rsid w:val="003B322C"/>
    <w:rsid w:val="003D2942"/>
    <w:rsid w:val="003E6B32"/>
    <w:rsid w:val="004014CB"/>
    <w:rsid w:val="00432278"/>
    <w:rsid w:val="00447A32"/>
    <w:rsid w:val="00460838"/>
    <w:rsid w:val="00471462"/>
    <w:rsid w:val="00485787"/>
    <w:rsid w:val="00492F66"/>
    <w:rsid w:val="004A11B2"/>
    <w:rsid w:val="004A5F9A"/>
    <w:rsid w:val="004A65AB"/>
    <w:rsid w:val="004B5349"/>
    <w:rsid w:val="004C3EE5"/>
    <w:rsid w:val="004C48BB"/>
    <w:rsid w:val="004E110B"/>
    <w:rsid w:val="004F47EB"/>
    <w:rsid w:val="00515988"/>
    <w:rsid w:val="00527D4E"/>
    <w:rsid w:val="00550BCE"/>
    <w:rsid w:val="0055665D"/>
    <w:rsid w:val="00570B58"/>
    <w:rsid w:val="0057380F"/>
    <w:rsid w:val="00584078"/>
    <w:rsid w:val="00586A82"/>
    <w:rsid w:val="00590898"/>
    <w:rsid w:val="00593503"/>
    <w:rsid w:val="005973F1"/>
    <w:rsid w:val="005A4698"/>
    <w:rsid w:val="005B2418"/>
    <w:rsid w:val="005B4C40"/>
    <w:rsid w:val="005B61CE"/>
    <w:rsid w:val="005D1A01"/>
    <w:rsid w:val="005D6C16"/>
    <w:rsid w:val="005E1337"/>
    <w:rsid w:val="005E6424"/>
    <w:rsid w:val="005F4BC0"/>
    <w:rsid w:val="0060798C"/>
    <w:rsid w:val="00612016"/>
    <w:rsid w:val="00613F26"/>
    <w:rsid w:val="006147EA"/>
    <w:rsid w:val="00624509"/>
    <w:rsid w:val="00626140"/>
    <w:rsid w:val="00626152"/>
    <w:rsid w:val="006348AA"/>
    <w:rsid w:val="00635327"/>
    <w:rsid w:val="00635583"/>
    <w:rsid w:val="00670B81"/>
    <w:rsid w:val="00673F8C"/>
    <w:rsid w:val="00682FAF"/>
    <w:rsid w:val="00684F58"/>
    <w:rsid w:val="006859A4"/>
    <w:rsid w:val="00692652"/>
    <w:rsid w:val="00693E82"/>
    <w:rsid w:val="00694F71"/>
    <w:rsid w:val="006B6E65"/>
    <w:rsid w:val="006D2D77"/>
    <w:rsid w:val="006E3B1F"/>
    <w:rsid w:val="006E506E"/>
    <w:rsid w:val="00703906"/>
    <w:rsid w:val="00707A51"/>
    <w:rsid w:val="00717491"/>
    <w:rsid w:val="00717F7C"/>
    <w:rsid w:val="00726D42"/>
    <w:rsid w:val="00737E44"/>
    <w:rsid w:val="00746D28"/>
    <w:rsid w:val="00757A49"/>
    <w:rsid w:val="00762087"/>
    <w:rsid w:val="00763FAA"/>
    <w:rsid w:val="0076521D"/>
    <w:rsid w:val="00784CC1"/>
    <w:rsid w:val="00784D7F"/>
    <w:rsid w:val="00795CEE"/>
    <w:rsid w:val="00796398"/>
    <w:rsid w:val="007C09C8"/>
    <w:rsid w:val="007C1B10"/>
    <w:rsid w:val="007C5842"/>
    <w:rsid w:val="007D6E5B"/>
    <w:rsid w:val="007D7113"/>
    <w:rsid w:val="007F075B"/>
    <w:rsid w:val="007F1BA1"/>
    <w:rsid w:val="007F38A2"/>
    <w:rsid w:val="00801FEE"/>
    <w:rsid w:val="00804794"/>
    <w:rsid w:val="0081064C"/>
    <w:rsid w:val="0081378C"/>
    <w:rsid w:val="00814445"/>
    <w:rsid w:val="00815009"/>
    <w:rsid w:val="00826A39"/>
    <w:rsid w:val="00843A82"/>
    <w:rsid w:val="008507EB"/>
    <w:rsid w:val="0085560D"/>
    <w:rsid w:val="008613E1"/>
    <w:rsid w:val="00885DA1"/>
    <w:rsid w:val="00890851"/>
    <w:rsid w:val="00896A00"/>
    <w:rsid w:val="008A016F"/>
    <w:rsid w:val="008A5B21"/>
    <w:rsid w:val="008B13B3"/>
    <w:rsid w:val="008B61CD"/>
    <w:rsid w:val="00912F8B"/>
    <w:rsid w:val="00925167"/>
    <w:rsid w:val="0093158A"/>
    <w:rsid w:val="00945358"/>
    <w:rsid w:val="0094708E"/>
    <w:rsid w:val="009509C1"/>
    <w:rsid w:val="00951403"/>
    <w:rsid w:val="00985267"/>
    <w:rsid w:val="00990CF2"/>
    <w:rsid w:val="00994231"/>
    <w:rsid w:val="00997DC7"/>
    <w:rsid w:val="009A2BF8"/>
    <w:rsid w:val="009B3656"/>
    <w:rsid w:val="009C6C18"/>
    <w:rsid w:val="009F33B3"/>
    <w:rsid w:val="009F3CE1"/>
    <w:rsid w:val="009F5CEB"/>
    <w:rsid w:val="009F73E6"/>
    <w:rsid w:val="00A37529"/>
    <w:rsid w:val="00A54A96"/>
    <w:rsid w:val="00A56A88"/>
    <w:rsid w:val="00A65C48"/>
    <w:rsid w:val="00A73C3F"/>
    <w:rsid w:val="00A73F6D"/>
    <w:rsid w:val="00A86122"/>
    <w:rsid w:val="00AD2EFE"/>
    <w:rsid w:val="00AE05B2"/>
    <w:rsid w:val="00AF375E"/>
    <w:rsid w:val="00AF4F1E"/>
    <w:rsid w:val="00B075B1"/>
    <w:rsid w:val="00B1584D"/>
    <w:rsid w:val="00B16543"/>
    <w:rsid w:val="00B25456"/>
    <w:rsid w:val="00B417E2"/>
    <w:rsid w:val="00B540B3"/>
    <w:rsid w:val="00B57827"/>
    <w:rsid w:val="00B61429"/>
    <w:rsid w:val="00B70BD2"/>
    <w:rsid w:val="00B80C0D"/>
    <w:rsid w:val="00B81490"/>
    <w:rsid w:val="00B87718"/>
    <w:rsid w:val="00B9112D"/>
    <w:rsid w:val="00B9420E"/>
    <w:rsid w:val="00B94A18"/>
    <w:rsid w:val="00B96F8E"/>
    <w:rsid w:val="00BA1DE7"/>
    <w:rsid w:val="00BA3ED2"/>
    <w:rsid w:val="00BA71F3"/>
    <w:rsid w:val="00BB78B4"/>
    <w:rsid w:val="00BC6E01"/>
    <w:rsid w:val="00BD6118"/>
    <w:rsid w:val="00BE64B2"/>
    <w:rsid w:val="00BF241D"/>
    <w:rsid w:val="00BF6592"/>
    <w:rsid w:val="00C01B61"/>
    <w:rsid w:val="00C13440"/>
    <w:rsid w:val="00C1449F"/>
    <w:rsid w:val="00C16AD3"/>
    <w:rsid w:val="00C23725"/>
    <w:rsid w:val="00C36453"/>
    <w:rsid w:val="00C37113"/>
    <w:rsid w:val="00C52858"/>
    <w:rsid w:val="00C532DF"/>
    <w:rsid w:val="00C54FD3"/>
    <w:rsid w:val="00C61DDA"/>
    <w:rsid w:val="00C678D7"/>
    <w:rsid w:val="00C755DD"/>
    <w:rsid w:val="00C75A04"/>
    <w:rsid w:val="00C82401"/>
    <w:rsid w:val="00C87CC2"/>
    <w:rsid w:val="00C92000"/>
    <w:rsid w:val="00C97786"/>
    <w:rsid w:val="00CA1719"/>
    <w:rsid w:val="00CA6343"/>
    <w:rsid w:val="00CA649E"/>
    <w:rsid w:val="00CB1282"/>
    <w:rsid w:val="00CC6B4A"/>
    <w:rsid w:val="00CD5022"/>
    <w:rsid w:val="00CD6286"/>
    <w:rsid w:val="00CE1CD1"/>
    <w:rsid w:val="00CE33A3"/>
    <w:rsid w:val="00CE4F11"/>
    <w:rsid w:val="00CE5C94"/>
    <w:rsid w:val="00D26271"/>
    <w:rsid w:val="00D3287E"/>
    <w:rsid w:val="00D375A2"/>
    <w:rsid w:val="00D378E2"/>
    <w:rsid w:val="00D457E5"/>
    <w:rsid w:val="00D85FFC"/>
    <w:rsid w:val="00D87C6B"/>
    <w:rsid w:val="00DA0421"/>
    <w:rsid w:val="00DA287D"/>
    <w:rsid w:val="00DA29EB"/>
    <w:rsid w:val="00DC26BB"/>
    <w:rsid w:val="00DC5C3C"/>
    <w:rsid w:val="00DE056E"/>
    <w:rsid w:val="00DE2FB2"/>
    <w:rsid w:val="00DF0141"/>
    <w:rsid w:val="00DF6059"/>
    <w:rsid w:val="00E05F34"/>
    <w:rsid w:val="00E10B02"/>
    <w:rsid w:val="00E317F8"/>
    <w:rsid w:val="00E320B3"/>
    <w:rsid w:val="00E33046"/>
    <w:rsid w:val="00E40F78"/>
    <w:rsid w:val="00E4401D"/>
    <w:rsid w:val="00E5271F"/>
    <w:rsid w:val="00E55D9E"/>
    <w:rsid w:val="00E56A3B"/>
    <w:rsid w:val="00E600E9"/>
    <w:rsid w:val="00E657D1"/>
    <w:rsid w:val="00E66C81"/>
    <w:rsid w:val="00E7006C"/>
    <w:rsid w:val="00E73998"/>
    <w:rsid w:val="00E9474B"/>
    <w:rsid w:val="00EA3DB3"/>
    <w:rsid w:val="00EA7B9E"/>
    <w:rsid w:val="00EC4F25"/>
    <w:rsid w:val="00EF00AC"/>
    <w:rsid w:val="00EF4347"/>
    <w:rsid w:val="00F027A2"/>
    <w:rsid w:val="00F047E8"/>
    <w:rsid w:val="00F26F3C"/>
    <w:rsid w:val="00F300B5"/>
    <w:rsid w:val="00F332DC"/>
    <w:rsid w:val="00F36F26"/>
    <w:rsid w:val="00F71DC9"/>
    <w:rsid w:val="00F973AE"/>
    <w:rsid w:val="00FA1D5C"/>
    <w:rsid w:val="00FB0844"/>
    <w:rsid w:val="00FB57FF"/>
    <w:rsid w:val="00FC3891"/>
    <w:rsid w:val="00FC5AC0"/>
    <w:rsid w:val="00FD1355"/>
    <w:rsid w:val="00FD4E82"/>
    <w:rsid w:val="00FD6234"/>
    <w:rsid w:val="00FE6347"/>
    <w:rsid w:val="00FF43BD"/>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F9886-CC29-4F7E-A696-20C102B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A71F3"/>
    <w:pPr>
      <w:keepNext/>
      <w:tabs>
        <w:tab w:val="left" w:pos="-426"/>
      </w:tabs>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
    <w:name w:val="Body Text 2"/>
    <w:basedOn w:val="a"/>
    <w:link w:val="20"/>
    <w:uiPriority w:val="99"/>
    <w:unhideWhenUsed/>
    <w:rsid w:val="00C92000"/>
    <w:pPr>
      <w:spacing w:after="120" w:line="480" w:lineRule="auto"/>
    </w:pPr>
  </w:style>
  <w:style w:type="character" w:customStyle="1" w:styleId="20">
    <w:name w:val="Основний текст 2 Знак"/>
    <w:basedOn w:val="a0"/>
    <w:link w:val="2"/>
    <w:uiPriority w:val="99"/>
    <w:rsid w:val="00C92000"/>
    <w:rPr>
      <w:rFonts w:ascii="Times New Roman" w:eastAsia="Times New Roman" w:hAnsi="Times New Roman" w:cs="Times New Roman"/>
      <w:sz w:val="24"/>
      <w:szCs w:val="24"/>
      <w:lang w:val="uk-UA" w:eastAsia="ru-RU"/>
    </w:rPr>
  </w:style>
  <w:style w:type="paragraph" w:customStyle="1" w:styleId="21">
    <w:name w:val="Основной текст (2)"/>
    <w:basedOn w:val="a"/>
    <w:link w:val="22"/>
    <w:rsid w:val="00997DC7"/>
    <w:pPr>
      <w:widowControl w:val="0"/>
      <w:shd w:val="clear" w:color="auto" w:fill="FFFFFF"/>
      <w:spacing w:before="600" w:line="322" w:lineRule="exact"/>
      <w:jc w:val="center"/>
    </w:pPr>
    <w:rPr>
      <w:b/>
      <w:bCs/>
      <w:sz w:val="26"/>
      <w:szCs w:val="26"/>
      <w:lang w:eastAsia="zh-CN"/>
    </w:rPr>
  </w:style>
  <w:style w:type="character" w:customStyle="1" w:styleId="22">
    <w:name w:val="Основной текст (2)_"/>
    <w:link w:val="21"/>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3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No Spacing"/>
    <w:uiPriority w:val="1"/>
    <w:qFormat/>
    <w:rsid w:val="00C532DF"/>
    <w:pPr>
      <w:spacing w:after="0" w:line="240" w:lineRule="auto"/>
    </w:pPr>
    <w:rPr>
      <w:rFonts w:ascii="Calibri" w:eastAsia="Calibri" w:hAnsi="Calibri" w:cs="Times New Roman"/>
      <w:lang w:val="en-GB"/>
    </w:rPr>
  </w:style>
  <w:style w:type="character" w:customStyle="1" w:styleId="a9">
    <w:name w:val="Основний текст_"/>
    <w:link w:val="11"/>
    <w:locked/>
    <w:rsid w:val="009509C1"/>
    <w:rPr>
      <w:sz w:val="25"/>
      <w:szCs w:val="25"/>
      <w:shd w:val="clear" w:color="auto" w:fill="FFFFFF"/>
    </w:rPr>
  </w:style>
  <w:style w:type="paragraph" w:customStyle="1" w:styleId="11">
    <w:name w:val="Основний текст1"/>
    <w:basedOn w:val="a"/>
    <w:link w:val="a9"/>
    <w:rsid w:val="009509C1"/>
    <w:pPr>
      <w:shd w:val="clear" w:color="auto" w:fill="FFFFFF"/>
      <w:spacing w:after="540" w:line="293" w:lineRule="exact"/>
    </w:pPr>
    <w:rPr>
      <w:rFonts w:asciiTheme="minorHAnsi" w:eastAsiaTheme="minorHAnsi" w:hAnsiTheme="minorHAnsi" w:cstheme="minorBidi"/>
      <w:sz w:val="25"/>
      <w:szCs w:val="25"/>
      <w:lang w:val="ru-RU" w:eastAsia="en-US"/>
    </w:rPr>
  </w:style>
  <w:style w:type="character" w:customStyle="1" w:styleId="10">
    <w:name w:val="Заголовок 1 Знак"/>
    <w:basedOn w:val="a0"/>
    <w:link w:val="1"/>
    <w:uiPriority w:val="9"/>
    <w:rsid w:val="00BA71F3"/>
    <w:rPr>
      <w:rFonts w:ascii="Times New Roman" w:eastAsia="Times New Roman" w:hAnsi="Times New Roman" w:cs="Times New Roman"/>
      <w:b/>
      <w:sz w:val="28"/>
      <w:szCs w:val="28"/>
      <w:lang w:val="uk-UA" w:eastAsia="ru-RU"/>
    </w:rPr>
  </w:style>
  <w:style w:type="paragraph" w:styleId="aa">
    <w:name w:val="Body Text Indent"/>
    <w:basedOn w:val="a"/>
    <w:link w:val="ab"/>
    <w:uiPriority w:val="99"/>
    <w:semiHidden/>
    <w:unhideWhenUsed/>
    <w:rsid w:val="00626152"/>
    <w:pPr>
      <w:spacing w:after="120"/>
      <w:ind w:left="283"/>
    </w:pPr>
  </w:style>
  <w:style w:type="character" w:customStyle="1" w:styleId="ab">
    <w:name w:val="Основний текст з відступом Знак"/>
    <w:basedOn w:val="a0"/>
    <w:link w:val="aa"/>
    <w:uiPriority w:val="99"/>
    <w:semiHidden/>
    <w:rsid w:val="00626152"/>
    <w:rPr>
      <w:rFonts w:ascii="Times New Roman" w:eastAsia="Times New Roman" w:hAnsi="Times New Roman" w:cs="Times New Roman"/>
      <w:sz w:val="24"/>
      <w:szCs w:val="24"/>
      <w:lang w:val="uk-UA" w:eastAsia="ru-RU"/>
    </w:rPr>
  </w:style>
  <w:style w:type="paragraph" w:styleId="23">
    <w:name w:val="Body Text Indent 2"/>
    <w:basedOn w:val="a"/>
    <w:link w:val="24"/>
    <w:uiPriority w:val="99"/>
    <w:semiHidden/>
    <w:unhideWhenUsed/>
    <w:rsid w:val="00626152"/>
    <w:pPr>
      <w:spacing w:after="120" w:line="480" w:lineRule="auto"/>
      <w:ind w:left="283"/>
    </w:pPr>
  </w:style>
  <w:style w:type="character" w:customStyle="1" w:styleId="24">
    <w:name w:val="Основний текст з відступом 2 Знак"/>
    <w:basedOn w:val="a0"/>
    <w:link w:val="23"/>
    <w:uiPriority w:val="99"/>
    <w:semiHidden/>
    <w:rsid w:val="00626152"/>
    <w:rPr>
      <w:rFonts w:ascii="Times New Roman" w:eastAsia="Times New Roman" w:hAnsi="Times New Roman" w:cs="Times New Roman"/>
      <w:sz w:val="24"/>
      <w:szCs w:val="24"/>
      <w:lang w:val="uk-UA" w:eastAsia="ru-RU"/>
    </w:rPr>
  </w:style>
  <w:style w:type="paragraph" w:styleId="ac">
    <w:name w:val="Body Text"/>
    <w:basedOn w:val="a"/>
    <w:link w:val="ad"/>
    <w:uiPriority w:val="99"/>
    <w:unhideWhenUsed/>
    <w:rsid w:val="00DE056E"/>
    <w:pPr>
      <w:jc w:val="both"/>
    </w:pPr>
    <w:rPr>
      <w:b/>
      <w:sz w:val="28"/>
      <w:szCs w:val="28"/>
    </w:rPr>
  </w:style>
  <w:style w:type="character" w:customStyle="1" w:styleId="ad">
    <w:name w:val="Основний текст Знак"/>
    <w:basedOn w:val="a0"/>
    <w:link w:val="ac"/>
    <w:uiPriority w:val="99"/>
    <w:rsid w:val="00DE056E"/>
    <w:rPr>
      <w:rFonts w:ascii="Times New Roman" w:eastAsia="Times New Roman" w:hAnsi="Times New Roman" w:cs="Times New Roman"/>
      <w:b/>
      <w:sz w:val="28"/>
      <w:szCs w:val="28"/>
      <w:lang w:val="uk-UA" w:eastAsia="ru-RU"/>
    </w:rPr>
  </w:style>
  <w:style w:type="paragraph" w:styleId="ae">
    <w:name w:val="header"/>
    <w:basedOn w:val="a"/>
    <w:link w:val="af"/>
    <w:uiPriority w:val="99"/>
    <w:unhideWhenUsed/>
    <w:rsid w:val="00757A49"/>
    <w:pPr>
      <w:tabs>
        <w:tab w:val="center" w:pos="4819"/>
        <w:tab w:val="right" w:pos="9639"/>
      </w:tabs>
    </w:pPr>
  </w:style>
  <w:style w:type="character" w:customStyle="1" w:styleId="af">
    <w:name w:val="Верхній колонтитул Знак"/>
    <w:basedOn w:val="a0"/>
    <w:link w:val="ae"/>
    <w:uiPriority w:val="99"/>
    <w:rsid w:val="00757A49"/>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757A49"/>
    <w:pPr>
      <w:tabs>
        <w:tab w:val="center" w:pos="4819"/>
        <w:tab w:val="right" w:pos="9639"/>
      </w:tabs>
    </w:pPr>
  </w:style>
  <w:style w:type="character" w:customStyle="1" w:styleId="af1">
    <w:name w:val="Нижній колонтитул Знак"/>
    <w:basedOn w:val="a0"/>
    <w:link w:val="af0"/>
    <w:uiPriority w:val="99"/>
    <w:rsid w:val="00757A4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4673">
      <w:bodyDiv w:val="1"/>
      <w:marLeft w:val="0"/>
      <w:marRight w:val="0"/>
      <w:marTop w:val="0"/>
      <w:marBottom w:val="0"/>
      <w:divBdr>
        <w:top w:val="none" w:sz="0" w:space="0" w:color="auto"/>
        <w:left w:val="none" w:sz="0" w:space="0" w:color="auto"/>
        <w:bottom w:val="none" w:sz="0" w:space="0" w:color="auto"/>
        <w:right w:val="none" w:sz="0" w:space="0" w:color="auto"/>
      </w:divBdr>
    </w:div>
    <w:div w:id="8230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203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7A95-A490-4C43-83CE-9617ACF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4974</Words>
  <Characters>2836</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Грибенник Дарія Володимирівна</cp:lastModifiedBy>
  <cp:revision>241</cp:revision>
  <cp:lastPrinted>2021-10-04T11:57:00Z</cp:lastPrinted>
  <dcterms:created xsi:type="dcterms:W3CDTF">2021-11-18T12:01:00Z</dcterms:created>
  <dcterms:modified xsi:type="dcterms:W3CDTF">2021-12-10T11:42:00Z</dcterms:modified>
</cp:coreProperties>
</file>