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E2" w:rsidRPr="0068462D" w:rsidRDefault="009A46E2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bookmarkStart w:id="0" w:name="97"/>
      <w:bookmarkEnd w:id="0"/>
      <w:r w:rsidRPr="0068462D">
        <w:rPr>
          <w:rFonts w:ascii="Times New Roman" w:hAnsi="Times New Roman" w:cs="Times New Roman"/>
          <w:sz w:val="28"/>
          <w:szCs w:val="20"/>
        </w:rPr>
        <w:t>Д</w:t>
      </w:r>
      <w:r w:rsidR="0068462D">
        <w:rPr>
          <w:rFonts w:ascii="Times New Roman" w:hAnsi="Times New Roman" w:cs="Times New Roman"/>
          <w:sz w:val="28"/>
          <w:szCs w:val="20"/>
        </w:rPr>
        <w:t>одаток</w:t>
      </w:r>
      <w:r w:rsidRPr="0068462D">
        <w:rPr>
          <w:rFonts w:ascii="Times New Roman" w:hAnsi="Times New Roman" w:cs="Times New Roman"/>
          <w:sz w:val="28"/>
          <w:szCs w:val="20"/>
        </w:rPr>
        <w:t xml:space="preserve"> </w:t>
      </w:r>
      <w:r w:rsidR="00982B83">
        <w:rPr>
          <w:rFonts w:ascii="Times New Roman" w:hAnsi="Times New Roman" w:cs="Times New Roman"/>
          <w:sz w:val="28"/>
          <w:szCs w:val="20"/>
        </w:rPr>
        <w:t>2</w:t>
      </w:r>
      <w:bookmarkStart w:id="1" w:name="_GoBack"/>
      <w:bookmarkEnd w:id="1"/>
    </w:p>
    <w:p w:rsidR="009A46E2" w:rsidRDefault="001305EA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</w:p>
    <w:p w:rsidR="0068462D" w:rsidRPr="0068462D" w:rsidRDefault="0068462D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</w:p>
    <w:p w:rsidR="009A46E2" w:rsidRPr="0068462D" w:rsidRDefault="00C052C1" w:rsidP="0068462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68462D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ПРОТОКОЛ</w:t>
      </w:r>
    </w:p>
    <w:p w:rsidR="001305EA" w:rsidRPr="001305EA" w:rsidRDefault="007E1C88" w:rsidP="001305EA">
      <w:pPr>
        <w:shd w:val="clear" w:color="auto" w:fill="FFFFFF"/>
        <w:suppressAutoHyphens w:val="0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E1C88">
        <w:rPr>
          <w:rFonts w:ascii="Times New Roman" w:eastAsia="Times New Roman" w:hAnsi="Times New Roman" w:cs="Times New Roman"/>
          <w:b/>
          <w:bCs/>
          <w:kern w:val="0"/>
          <w:sz w:val="28"/>
          <w:lang w:val="ru-RU" w:eastAsia="uk-UA" w:bidi="ar-SA"/>
        </w:rPr>
        <w:t>загальних</w:t>
      </w:r>
      <w:proofErr w:type="spellEnd"/>
      <w:r w:rsidRPr="007E1C88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  <w:r w:rsidR="0068462D" w:rsidRPr="0068462D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(конференції) </w:t>
      </w:r>
      <w:r w:rsidR="001305EA" w:rsidRPr="001305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діяльності</w:t>
      </w:r>
    </w:p>
    <w:p w:rsidR="00C052C1" w:rsidRPr="001305EA" w:rsidRDefault="001305EA" w:rsidP="001305EA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1305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органів самоорганізації населення у місті Києві</w:t>
      </w:r>
    </w:p>
    <w:p w:rsidR="0068462D" w:rsidRPr="001305EA" w:rsidRDefault="009A46E2" w:rsidP="00330669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1305EA"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  <w:t>«</w:t>
      </w:r>
      <w:r w:rsidR="00330669" w:rsidRPr="001305EA"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  <w:t>____________________________________________</w:t>
      </w:r>
      <w:r w:rsidR="00330669" w:rsidRPr="001305EA"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330669" w:rsidRDefault="009A46E2" w:rsidP="008620AE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 w:rsidRPr="001445B9">
        <w:rPr>
          <w:rFonts w:ascii="Times New Roman" w:hAnsi="Times New Roman" w:cs="Times New Roman"/>
          <w:sz w:val="20"/>
          <w:szCs w:val="20"/>
        </w:rPr>
        <w:t>(</w:t>
      </w:r>
      <w:r w:rsidR="00330669" w:rsidRPr="001445B9">
        <w:rPr>
          <w:rFonts w:ascii="Times New Roman" w:hAnsi="Times New Roman" w:cs="Times New Roman"/>
          <w:sz w:val="20"/>
          <w:szCs w:val="20"/>
        </w:rPr>
        <w:t>назва ініційованого органу самоорганізації населення</w:t>
      </w:r>
      <w:r w:rsidR="00330669" w:rsidRPr="001445B9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68462D" w:rsidRPr="0068462D" w:rsidRDefault="0068462D" w:rsidP="0068462D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C052C1" w:rsidRPr="001445B9" w:rsidTr="0068462D">
        <w:trPr>
          <w:tblCellSpacing w:w="22" w:type="dxa"/>
          <w:jc w:val="center"/>
        </w:trPr>
        <w:tc>
          <w:tcPr>
            <w:tcW w:w="2189" w:type="pct"/>
            <w:vAlign w:val="center"/>
            <w:hideMark/>
          </w:tcPr>
          <w:p w:rsidR="00C052C1" w:rsidRPr="0068462D" w:rsidRDefault="00C052C1" w:rsidP="00C052C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" w:name="99"/>
            <w:bookmarkEnd w:id="2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</w:t>
            </w:r>
            <w:r w:rsidR="007460D7"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20__ року</w:t>
            </w:r>
          </w:p>
        </w:tc>
        <w:tc>
          <w:tcPr>
            <w:tcW w:w="436" w:type="pct"/>
            <w:vAlign w:val="center"/>
            <w:hideMark/>
          </w:tcPr>
          <w:p w:rsidR="00C052C1" w:rsidRPr="0068462D" w:rsidRDefault="00C052C1" w:rsidP="00C052C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472299"/>
            <w:bookmarkEnd w:id="3"/>
          </w:p>
        </w:tc>
        <w:tc>
          <w:tcPr>
            <w:tcW w:w="2280" w:type="pct"/>
            <w:vAlign w:val="center"/>
            <w:hideMark/>
          </w:tcPr>
          <w:p w:rsidR="00C052C1" w:rsidRPr="0068462D" w:rsidRDefault="00C335E3" w:rsidP="00C052C1">
            <w:pPr>
              <w:suppressAutoHyphens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4" w:name="100"/>
            <w:bookmarkEnd w:id="4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(місце проведення)        </w:t>
            </w:r>
            <w:r w:rsidR="00C052C1"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м. Київ </w:t>
            </w:r>
          </w:p>
        </w:tc>
      </w:tr>
    </w:tbl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5" w:name="101"/>
      <w:bookmarkEnd w:id="5"/>
    </w:p>
    <w:p w:rsidR="00995B33" w:rsidRPr="001E2F23" w:rsidRDefault="00995B33" w:rsidP="001E2F2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Головуючий: 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Ініціатор </w:t>
      </w:r>
      <w:r w:rsidR="001E2F23"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="001E2F23" w:rsidRPr="001E2F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 w:bidi="ar-SA"/>
        </w:rPr>
        <w:t>(конференції)</w:t>
      </w:r>
      <w:r w:rsidR="001E2F23"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</w:t>
      </w:r>
      <w:r w:rsidR="001305EA" w:rsidRPr="001305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_______________________________________</w:t>
      </w:r>
    </w:p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Секретар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: </w:t>
      </w:r>
      <w:r w:rsid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_______________________________________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</w:p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C052C1" w:rsidRPr="00995B33" w:rsidRDefault="00C052C1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Присутні:</w:t>
      </w:r>
    </w:p>
    <w:p w:rsidR="00C052C1" w:rsidRPr="001305EA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val="ru-RU" w:eastAsia="uk-UA" w:bidi="ar-SA"/>
        </w:rPr>
      </w:pPr>
      <w:bookmarkStart w:id="6" w:name="102"/>
      <w:bookmarkEnd w:id="6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1.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Учасники зборів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="00C052C1" w:rsidRPr="00A6072F">
        <w:rPr>
          <w:rFonts w:ascii="Times New Roman" w:eastAsia="Times New Roman" w:hAnsi="Times New Roman" w:cs="Times New Roman"/>
          <w:i/>
          <w:iCs/>
          <w:kern w:val="0"/>
          <w:sz w:val="28"/>
          <w:lang w:eastAsia="uk-UA" w:bidi="ar-SA"/>
        </w:rPr>
        <w:t>(конференції)</w:t>
      </w:r>
      <w:r w:rsidRPr="00995B33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</w:t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кількості ____ осіб (список додається).</w:t>
      </w:r>
    </w:p>
    <w:p w:rsidR="00C052C1" w:rsidRPr="00995B33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7" w:name="103"/>
      <w:bookmarkEnd w:id="7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2.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Запрошені:</w:t>
      </w:r>
    </w:p>
    <w:p w:rsidR="00C052C1" w:rsidRPr="00995B33" w:rsidRDefault="00C052C1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8" w:name="104"/>
      <w:bookmarkEnd w:id="8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а)</w:t>
      </w:r>
      <w:r w:rsidR="007460D7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депутати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Київської міської ради, ____________________ районної у місті Києві (у разі її створення) ради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;</w:t>
      </w:r>
    </w:p>
    <w:p w:rsidR="00C07755" w:rsidRPr="00995B33" w:rsidRDefault="00C07755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9" w:name="105"/>
      <w:bookmarkStart w:id="10" w:name="106"/>
      <w:bookmarkEnd w:id="9"/>
      <w:bookmarkEnd w:id="10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б)</w:t>
      </w:r>
      <w:r w:rsidR="007460D7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представники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виконавчого органу Київської міської ради (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Київської міської державної адміністрації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____________________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районної у м. Києві державної адміністрації;</w:t>
      </w:r>
    </w:p>
    <w:p w:rsidR="00C052C1" w:rsidRPr="00995B33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інші.</w:t>
      </w:r>
    </w:p>
    <w:p w:rsidR="00995B33" w:rsidRPr="00995B33" w:rsidRDefault="00995B33" w:rsidP="00995B3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11" w:name="107"/>
      <w:bookmarkEnd w:id="11"/>
    </w:p>
    <w:p w:rsidR="00C052C1" w:rsidRDefault="00C052C1" w:rsidP="00995B3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ПОРЯДОК ДЕННИЙ:</w:t>
      </w:r>
    </w:p>
    <w:p w:rsidR="00995B33" w:rsidRPr="00995B33" w:rsidRDefault="00995B33" w:rsidP="00995B3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995B33" w:rsidRPr="009F1ACC" w:rsidRDefault="007460D7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19"/>
      <w:bookmarkEnd w:id="12"/>
      <w:r w:rsidRPr="00995B33">
        <w:rPr>
          <w:rFonts w:ascii="Times New Roman" w:hAnsi="Times New Roman" w:cs="Times New Roman"/>
          <w:sz w:val="28"/>
          <w:szCs w:val="28"/>
        </w:rPr>
        <w:t>1.</w:t>
      </w:r>
      <w:r w:rsidRPr="00995B33">
        <w:rPr>
          <w:rFonts w:ascii="Times New Roman" w:hAnsi="Times New Roman" w:cs="Times New Roman"/>
          <w:sz w:val="28"/>
          <w:szCs w:val="28"/>
        </w:rPr>
        <w:tab/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Про легітимність </w:t>
      </w:r>
      <w:r w:rsidR="007E1C88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зборів </w:t>
      </w:r>
      <w:r w:rsidR="00995B33"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130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995B33"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2.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обрання секретаря </w:t>
      </w:r>
      <w:r w:rsidR="007E1C88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зборів </w:t>
      </w:r>
      <w:r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130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Default="00995B33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3.</w:t>
      </w:r>
      <w:r w:rsidRPr="009F1ACC">
        <w:rPr>
          <w:rFonts w:ascii="Times New Roman" w:hAnsi="Times New Roman" w:cs="Times New Roman"/>
          <w:sz w:val="28"/>
          <w:szCs w:val="28"/>
        </w:rPr>
        <w:tab/>
      </w:r>
      <w:r w:rsidR="001305EA">
        <w:rPr>
          <w:rFonts w:ascii="Times New Roman" w:hAnsi="Times New Roman" w:cs="Times New Roman"/>
          <w:sz w:val="28"/>
          <w:szCs w:val="28"/>
        </w:rPr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2D3529" w:rsidRPr="002D3529" w:rsidRDefault="002D3529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D35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доручення ініціаторові проведення 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зборах </w:t>
      </w:r>
      <w:r w:rsidRPr="002D352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460D7" w:rsidRPr="00995B33" w:rsidRDefault="007460D7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33" w:rsidRPr="007158E5" w:rsidRDefault="004117FB" w:rsidP="001E2F2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1. </w:t>
      </w:r>
      <w:r w:rsidR="00995B33"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="00995B33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Ініціатора </w:t>
      </w:r>
      <w:r w:rsidR="00A6072F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="00A6072F" w:rsidRPr="007158E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A6072F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поінформував 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 легітимність загальних зборів </w:t>
      </w:r>
      <w:r w:rsidR="001E2F23" w:rsidRPr="007158E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(конференції)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5B33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sz w:val="28"/>
          <w:szCs w:val="28"/>
        </w:rPr>
        <w:t xml:space="preserve">ініціатору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Pr="001E2F23"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інформацію про кількість жителів, які на законних підставах проживають на частині території міста Києва, на якій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орган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інформацією, наданою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частині території міста Києва, на якій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орган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законних підставах проживають ______ жителів.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Загальними зборами нижчого рівня у відповідності до протоколів обрано ___ делегатів, які представляють інтереси ______ 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жителів, які на законних підставах проживають на частині території міста Києва, на якій </w:t>
      </w:r>
      <w:r w:rsidR="001305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діє орган самоорганізації населення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A6072F" w:rsidRP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Ініціатор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ом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A6072F">
        <w:rPr>
          <w:rFonts w:ascii="Times New Roman" w:hAnsi="Times New Roman" w:cs="Times New Roman"/>
          <w:i/>
          <w:sz w:val="28"/>
          <w:szCs w:val="28"/>
        </w:rPr>
        <w:t xml:space="preserve">проведення 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конференції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перевірено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дотримання вимог законодавства України та </w:t>
      </w:r>
      <w:r w:rsidR="001305EA" w:rsidRPr="001305EA">
        <w:rPr>
          <w:rFonts w:ascii="Times New Roman" w:eastAsia="Times New Roman" w:hAnsi="Times New Roman" w:cs="Times New Roman"/>
          <w:bCs/>
          <w:i/>
          <w:color w:val="000000" w:themeColor="text1"/>
          <w:sz w:val="28"/>
        </w:rPr>
        <w:t xml:space="preserve">Порядку </w:t>
      </w:r>
      <w:r w:rsidR="001305EA" w:rsidRPr="001305E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під час проведення загальних зборів нижчого рівня та оформлення їх результатів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Із вказаного числа жителів, які на законних підставах проживають на частині території міста Києва, на якій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 орган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участі у загальних зборах прибуло та зареєструвалось _____ осіб.</w:t>
      </w:r>
    </w:p>
    <w:p w:rsidR="00A6072F" w:rsidRPr="00A6072F" w:rsidRDefault="00A6072F" w:rsidP="00A6072F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</w:pP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Із вказаного числа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делегатів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для участі у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конференції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прибуло та зареєструвалось _____ осіб.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 цих умов, загальні збори </w:t>
      </w:r>
      <w:r w:rsidRPr="00A607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(конференція)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є легітимними</w:t>
      </w:r>
      <w:r w:rsidR="001E2F23"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/ є нелегітимними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5B3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F23">
        <w:rPr>
          <w:rFonts w:ascii="Times New Roman" w:hAnsi="Times New Roman" w:cs="Times New Roman"/>
          <w:sz w:val="28"/>
          <w:szCs w:val="28"/>
        </w:rPr>
        <w:t xml:space="preserve">Відповідно до статті 10 Положення про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загальні збори громадян за місцем проживання в Україні, затвердженого постановою Верховної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Р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ади України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                     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від 17 грудня 1993 року </w:t>
      </w:r>
      <w:r w:rsidRPr="001E2F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 3748-XII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загальні збори (конференцію) відкриває та веде ініціатор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Ініціатором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738"/>
        <w:gridCol w:w="1644"/>
        <w:gridCol w:w="2982"/>
      </w:tblGrid>
      <w:tr w:rsidR="001E2F23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</w:t>
            </w:r>
          </w:p>
        </w:tc>
        <w:tc>
          <w:tcPr>
            <w:tcW w:w="880" w:type="pct"/>
            <w:vAlign w:val="center"/>
            <w:hideMark/>
          </w:tcPr>
          <w:p w:rsidR="001E2F23" w:rsidRPr="001445B9" w:rsidRDefault="001E2F23" w:rsidP="001E2F2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</w:t>
            </w:r>
          </w:p>
        </w:tc>
        <w:tc>
          <w:tcPr>
            <w:tcW w:w="83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1E2F23" w:rsidRPr="001445B9" w:rsidRDefault="001E2F23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5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1E2F23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5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зв’язку із цим, з метою належного оформлення рішення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запропоновано обрати секретаря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F23" w:rsidRPr="001E2F23" w:rsidRDefault="001E2F23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вніс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кандидатуру для обрання секретарем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41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1E2F23" w:rsidTr="001E2F23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 w:rsidP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 w:rsidP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Pr="001445B9" w:rsidRDefault="001E2F23" w:rsidP="001E2F2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1E2F23" w:rsidRPr="001445B9" w:rsidRDefault="001E2F23" w:rsidP="001E2F2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Pr="001445B9" w:rsidRDefault="001E2F23" w:rsidP="001E2F2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1E2F23" w:rsidTr="001E2F23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1E2F23" w:rsidTr="001E2F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1E2F23" w:rsidRDefault="001E2F23" w:rsidP="001E2F23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1E2F23" w:rsidRDefault="004117FB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4117FB" w:rsidTr="004117FB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4117FB" w:rsidRDefault="004117FB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4117FB" w:rsidTr="004117FB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FB" w:rsidRPr="00840103" w:rsidRDefault="004117FB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2.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запропонував затвердити наступний порядок денний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305EA" w:rsidRDefault="004117FB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305EA">
        <w:rPr>
          <w:rFonts w:ascii="Times New Roman" w:hAnsi="Times New Roman" w:cs="Times New Roman"/>
          <w:sz w:val="28"/>
          <w:szCs w:val="28"/>
        </w:rPr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2D3529" w:rsidRDefault="002D3529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D35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доручення ініціаторові проведення 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зборах </w:t>
      </w:r>
      <w:r w:rsidRPr="002D352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117FB" w:rsidTr="004117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4117FB" w:rsidRDefault="004117F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7460D7" w:rsidRPr="004117FB" w:rsidRDefault="007460D7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Затвердити наступний порядок денний </w:t>
      </w:r>
      <w:r w:rsidR="004117FB"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4117FB" w:rsidRPr="004117F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4117FB"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Питання порядку денного.</w:t>
      </w:r>
    </w:p>
    <w:p w:rsidR="002D3529" w:rsidRDefault="002D3529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D35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доручення ініціаторові проведення 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зборах </w:t>
      </w:r>
      <w:r w:rsidRPr="002D352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C1" w:rsidRPr="004117FB" w:rsidRDefault="0047764F" w:rsidP="001305E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3.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</w:r>
      <w:r w:rsidR="001305E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ПИТАННЯ ПОРЯДКУ ДЕННОГО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bookmarkStart w:id="13" w:name="211"/>
      <w:bookmarkEnd w:id="13"/>
    </w:p>
    <w:p w:rsidR="00C052C1" w:rsidRPr="00840103" w:rsidRDefault="00C052C1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4117FB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4117FB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14" w:name="212"/>
      <w:bookmarkStart w:id="15" w:name="214"/>
      <w:bookmarkStart w:id="16" w:name="233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117FB" w:rsidTr="004117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4117FB" w:rsidRDefault="004117F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C052C1" w:rsidRDefault="001305EA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..</w:t>
      </w:r>
      <w:r w:rsidR="00C052C1" w:rsidRPr="004117FB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234"/>
      <w:bookmarkEnd w:id="17"/>
    </w:p>
    <w:p w:rsidR="001305EA" w:rsidRPr="004117FB" w:rsidRDefault="001305EA" w:rsidP="001305E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4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.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ПИТАННЯ ПОРЯДКУ ДЕННОГО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</w:p>
    <w:p w:rsidR="001305EA" w:rsidRPr="00840103" w:rsidRDefault="001305EA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1305EA" w:rsidTr="001D70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1305EA" w:rsidRDefault="001305EA" w:rsidP="001D70DF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1305EA" w:rsidRDefault="001305EA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..</w:t>
      </w:r>
      <w:r w:rsidRPr="004117FB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</w:t>
      </w:r>
    </w:p>
    <w:p w:rsidR="001305EA" w:rsidRDefault="001305EA" w:rsidP="001305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EA" w:rsidRPr="004117FB" w:rsidRDefault="001305EA" w:rsidP="001305E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5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.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ПИТАННЯ ПОРЯДКУ ДЕННОГО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</w:p>
    <w:p w:rsidR="001305EA" w:rsidRPr="00840103" w:rsidRDefault="001305EA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1305EA" w:rsidTr="001D70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305EA" w:rsidTr="001D70DF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1305EA" w:rsidRDefault="001305EA" w:rsidP="001D70DF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1305EA" w:rsidRDefault="001305EA" w:rsidP="001D70DF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305EA" w:rsidRDefault="001305EA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1305EA" w:rsidRDefault="001305EA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..</w:t>
      </w:r>
      <w:r w:rsidRPr="004117FB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</w:t>
      </w:r>
    </w:p>
    <w:p w:rsidR="001305EA" w:rsidRPr="004117FB" w:rsidRDefault="001305EA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4830FC" w:rsidRPr="002D3529" w:rsidRDefault="001305EA" w:rsidP="002A650A">
      <w:pPr>
        <w:tabs>
          <w:tab w:val="left" w:pos="2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uk-UA" w:bidi="ar-SA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830FC" w:rsidRPr="002A650A">
        <w:rPr>
          <w:rFonts w:ascii="Times New Roman" w:hAnsi="Times New Roman" w:cs="Times New Roman"/>
          <w:b/>
          <w:sz w:val="28"/>
        </w:rPr>
        <w:t>.</w:t>
      </w:r>
      <w:r w:rsidR="001445B9" w:rsidRPr="002A650A">
        <w:rPr>
          <w:rFonts w:ascii="Times New Roman" w:hAnsi="Times New Roman" w:cs="Times New Roman"/>
          <w:b/>
          <w:sz w:val="28"/>
        </w:rPr>
        <w:tab/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D35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ДОРУЧЕННЯ ІНІЦІАТОРОВІ ПРОВЕДЕННЯ </w:t>
      </w:r>
      <w:r w:rsidR="002D3529" w:rsidRPr="002D352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ЗАГАЛЬНИХ ЗБОРАХ </w:t>
      </w:r>
      <w:r w:rsidR="002D3529" w:rsidRPr="002D352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 w:bidi="ar-SA"/>
        </w:rPr>
        <w:t>(КОНФЕРЕНЦІЇ)</w:t>
      </w:r>
      <w:r w:rsidR="002D3529" w:rsidRPr="002D352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</w:t>
      </w:r>
      <w:r w:rsidR="002D3529" w:rsidRPr="002D35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</w:p>
    <w:p w:rsidR="002A650A" w:rsidRPr="002A650A" w:rsidRDefault="002A650A" w:rsidP="002A650A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4830FC" w:rsidRPr="00FC3BB3" w:rsidRDefault="004830FC" w:rsidP="00FC3BB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FC3BB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 w:rsid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запропонував уповноважити ініціатора проведення </w:t>
      </w:r>
      <w:r w:rsid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2D352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Києві подати до </w:t>
      </w:r>
      <w:r w:rsidR="002D3529" w:rsidRPr="006561A9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 міської ради</w:t>
      </w:r>
      <w:r w:rsidR="002D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документи за результатами проведених </w:t>
      </w:r>
      <w:r w:rsid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2D3529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2D352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D3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Києві, вчиняти інші дії, передбачені статтями 7-9 </w:t>
      </w:r>
      <w:r w:rsidR="002D35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Порядку </w:t>
      </w:r>
      <w:r w:rsidR="002D3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 w:rsidR="00FC3BB3">
        <w:rPr>
          <w:rFonts w:ascii="Times New Roman" w:hAnsi="Times New Roman" w:cs="Times New Roman"/>
          <w:sz w:val="28"/>
          <w:szCs w:val="20"/>
        </w:rPr>
        <w:t>.</w:t>
      </w:r>
    </w:p>
    <w:p w:rsidR="007158E5" w:rsidRDefault="007158E5" w:rsidP="002A650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7158E5" w:rsidTr="00715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7158E5" w:rsidRDefault="007158E5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158E5" w:rsidRDefault="007158E5" w:rsidP="001305E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2D3529" w:rsidRDefault="002D3529" w:rsidP="001305E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Уповноважити ініціатора проведення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Києві подати до </w:t>
      </w:r>
      <w:r w:rsidRPr="006561A9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документи за результатами проведених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діяльності органів самоорганізації населення у місті Києві, вчиняти інші дії, передбачені статтями 7-9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2D3529" w:rsidRDefault="002D3529" w:rsidP="001305EA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5013" w:rsidRDefault="00A15013" w:rsidP="001305EA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повідомив, що усі питання порядку денного розглянуті та оголосив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загальні збори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(конференцію)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3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закритими.</w:t>
      </w:r>
    </w:p>
    <w:p w:rsidR="00A15013" w:rsidRDefault="00A15013" w:rsidP="001305EA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C3BB3" w:rsidRPr="00FC3BB3" w:rsidRDefault="00FC3BB3" w:rsidP="001305EA">
      <w:pPr>
        <w:suppressAutoHyphens w:val="0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 xml:space="preserve">До протоколу конференції </w:t>
      </w:r>
      <w:r w:rsidR="001305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додаються оригінали протоколів загальних зборів нижчого рівня у кількості ____ примірників на ____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FC3BB3" w:rsidRDefault="00FC3BB3" w:rsidP="001305EA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C3BB3" w:rsidRPr="00FC3BB3" w:rsidRDefault="00FC3BB3" w:rsidP="001305E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tbl>
      <w:tblPr>
        <w:tblW w:w="4927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8"/>
        <w:gridCol w:w="1914"/>
        <w:gridCol w:w="2985"/>
      </w:tblGrid>
      <w:tr w:rsidR="00D42F32" w:rsidRPr="001445B9" w:rsidTr="00FC3BB3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D42F32" w:rsidRPr="00FC3BB3" w:rsidRDefault="00D42F32" w:rsidP="009F762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</w:t>
            </w:r>
            <w:r w:rsid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на загальних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збор</w:t>
            </w:r>
            <w:r w:rsidR="009F762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ах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  <w:r w:rsidRPr="00FC3BB3"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D42F32" w:rsidRPr="001445B9" w:rsidRDefault="00D42F32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8" w:name="382"/>
            <w:bookmarkEnd w:id="18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FC3BB3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19" w:name="383"/>
            <w:bookmarkEnd w:id="19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D42F32" w:rsidRPr="001445B9" w:rsidRDefault="00D42F32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FC3BB3" w:rsidRPr="001445B9" w:rsidTr="00FC3BB3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FC3BB3" w:rsidRPr="00FC3BB3" w:rsidRDefault="00FC3BB3" w:rsidP="00FC3BB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0" w:name="384"/>
            <w:bookmarkEnd w:id="20"/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загальних 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зборів </w:t>
            </w:r>
            <w:r w:rsidRPr="00FC3BB3"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FC3BB3" w:rsidRPr="001445B9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21" w:name="385"/>
            <w:bookmarkEnd w:id="21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FC3BB3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22" w:name="386"/>
            <w:bookmarkEnd w:id="22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FC3BB3" w:rsidRPr="001445B9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BE6811" w:rsidRDefault="00BE6811" w:rsidP="0047764F">
      <w:pPr>
        <w:suppressAutoHyphens w:val="0"/>
        <w:spacing w:line="259" w:lineRule="auto"/>
        <w:jc w:val="both"/>
        <w:rPr>
          <w:sz w:val="26"/>
          <w:szCs w:val="26"/>
        </w:rPr>
      </w:pPr>
    </w:p>
    <w:sectPr w:rsidR="00BE6811" w:rsidSect="002A65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D8E"/>
    <w:multiLevelType w:val="hybridMultilevel"/>
    <w:tmpl w:val="9BD4A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9BA"/>
    <w:multiLevelType w:val="hybridMultilevel"/>
    <w:tmpl w:val="672A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864"/>
    <w:multiLevelType w:val="hybridMultilevel"/>
    <w:tmpl w:val="C6983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6B1"/>
    <w:multiLevelType w:val="hybridMultilevel"/>
    <w:tmpl w:val="3F286B62"/>
    <w:lvl w:ilvl="0" w:tplc="5300C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3FC8"/>
    <w:multiLevelType w:val="hybridMultilevel"/>
    <w:tmpl w:val="5B58D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C83"/>
    <w:multiLevelType w:val="hybridMultilevel"/>
    <w:tmpl w:val="AFA6F026"/>
    <w:lvl w:ilvl="0" w:tplc="9740D88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E12A82"/>
    <w:multiLevelType w:val="hybridMultilevel"/>
    <w:tmpl w:val="AC6E9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56D9"/>
    <w:multiLevelType w:val="hybridMultilevel"/>
    <w:tmpl w:val="8FCE6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03A5"/>
    <w:multiLevelType w:val="hybridMultilevel"/>
    <w:tmpl w:val="BC4C2A8A"/>
    <w:lvl w:ilvl="0" w:tplc="A7E691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58A9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A08FA"/>
    <w:multiLevelType w:val="hybridMultilevel"/>
    <w:tmpl w:val="704CB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0D55"/>
    <w:multiLevelType w:val="hybridMultilevel"/>
    <w:tmpl w:val="A99A152E"/>
    <w:lvl w:ilvl="0" w:tplc="363ACBB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A"/>
    <w:rsid w:val="000206B6"/>
    <w:rsid w:val="001305EA"/>
    <w:rsid w:val="001445B9"/>
    <w:rsid w:val="00163EA6"/>
    <w:rsid w:val="001B4248"/>
    <w:rsid w:val="001E2F23"/>
    <w:rsid w:val="0023297A"/>
    <w:rsid w:val="002A650A"/>
    <w:rsid w:val="002D3529"/>
    <w:rsid w:val="00330669"/>
    <w:rsid w:val="003362DA"/>
    <w:rsid w:val="003B7318"/>
    <w:rsid w:val="003D254A"/>
    <w:rsid w:val="004117FB"/>
    <w:rsid w:val="00411D89"/>
    <w:rsid w:val="00416298"/>
    <w:rsid w:val="004640FA"/>
    <w:rsid w:val="00465A85"/>
    <w:rsid w:val="0047764F"/>
    <w:rsid w:val="004830FC"/>
    <w:rsid w:val="00515A34"/>
    <w:rsid w:val="00580EA9"/>
    <w:rsid w:val="005A40E9"/>
    <w:rsid w:val="005B2165"/>
    <w:rsid w:val="0068462D"/>
    <w:rsid w:val="007158E5"/>
    <w:rsid w:val="007460D7"/>
    <w:rsid w:val="00791E5C"/>
    <w:rsid w:val="007E1C88"/>
    <w:rsid w:val="00840103"/>
    <w:rsid w:val="008620AE"/>
    <w:rsid w:val="008928D9"/>
    <w:rsid w:val="008B0338"/>
    <w:rsid w:val="00954C78"/>
    <w:rsid w:val="00973FFE"/>
    <w:rsid w:val="00982B83"/>
    <w:rsid w:val="00995B33"/>
    <w:rsid w:val="009A46E2"/>
    <w:rsid w:val="009A6008"/>
    <w:rsid w:val="009B3E14"/>
    <w:rsid w:val="009F7623"/>
    <w:rsid w:val="00A04E12"/>
    <w:rsid w:val="00A14C17"/>
    <w:rsid w:val="00A15013"/>
    <w:rsid w:val="00A3050E"/>
    <w:rsid w:val="00A6072F"/>
    <w:rsid w:val="00B66966"/>
    <w:rsid w:val="00BE6811"/>
    <w:rsid w:val="00C052C1"/>
    <w:rsid w:val="00C07755"/>
    <w:rsid w:val="00C335E3"/>
    <w:rsid w:val="00CD7EF3"/>
    <w:rsid w:val="00CE7451"/>
    <w:rsid w:val="00D31863"/>
    <w:rsid w:val="00D42F32"/>
    <w:rsid w:val="00D811A8"/>
    <w:rsid w:val="00DA746B"/>
    <w:rsid w:val="00E550C4"/>
    <w:rsid w:val="00F05C9B"/>
    <w:rsid w:val="00F2630B"/>
    <w:rsid w:val="00FC3750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4C4"/>
  <w15:chartTrackingRefBased/>
  <w15:docId w15:val="{400C6257-4069-468F-AFF2-297CC23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E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6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66966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696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rvps2">
    <w:name w:val="rvps2"/>
    <w:basedOn w:val="a"/>
    <w:rsid w:val="0084010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5919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4</cp:revision>
  <cp:lastPrinted>2021-03-27T11:39:00Z</cp:lastPrinted>
  <dcterms:created xsi:type="dcterms:W3CDTF">2021-03-24T14:39:00Z</dcterms:created>
  <dcterms:modified xsi:type="dcterms:W3CDTF">2021-03-27T11:39:00Z</dcterms:modified>
</cp:coreProperties>
</file>