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01" w:rsidRPr="00527505" w:rsidRDefault="00CA7B01" w:rsidP="00CA7B01">
      <w:pPr>
        <w:tabs>
          <w:tab w:val="left" w:pos="900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CA7B01" w:rsidRDefault="00CA7B01" w:rsidP="00CA7B01">
      <w:pPr>
        <w:tabs>
          <w:tab w:val="left" w:pos="90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B01" w:rsidRPr="00527505" w:rsidRDefault="00CA7B01" w:rsidP="00CA7B0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CA7B01" w:rsidRPr="00527505" w:rsidRDefault="00CA7B01" w:rsidP="00CA7B01">
      <w:pPr>
        <w:tabs>
          <w:tab w:val="left" w:pos="90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</w:p>
    <w:p w:rsidR="00CA7B01" w:rsidRPr="00527505" w:rsidRDefault="00CA7B01" w:rsidP="00CA7B01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uk-UA"/>
        </w:rPr>
      </w:pPr>
      <w:r w:rsidRPr="00527505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uk-UA"/>
        </w:rPr>
        <w:t>КИ</w:t>
      </w:r>
      <w:r w:rsidRPr="00527505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uk-UA"/>
        </w:rPr>
        <w:t>Ї</w:t>
      </w:r>
      <w:r w:rsidRPr="00527505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uk-UA"/>
        </w:rPr>
        <w:t>ВСЬКА М</w:t>
      </w:r>
      <w:r w:rsidRPr="00527505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uk-UA"/>
        </w:rPr>
        <w:t>І</w:t>
      </w:r>
      <w:r w:rsidRPr="00527505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uk-UA"/>
        </w:rPr>
        <w:t>СЬКА РАДА</w:t>
      </w:r>
    </w:p>
    <w:p w:rsidR="00CA7B01" w:rsidRPr="00527505" w:rsidRDefault="00CA7B01" w:rsidP="00CA7B01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uk-UA"/>
        </w:rPr>
      </w:pPr>
      <w:r w:rsidRPr="00527505">
        <w:rPr>
          <w:rFonts w:ascii="Benguiat" w:eastAsia="Times New Roman" w:hAnsi="Benguiat" w:cs="Times New Roman"/>
          <w:b/>
          <w:w w:val="90"/>
          <w:sz w:val="24"/>
          <w:szCs w:val="28"/>
          <w:lang w:val="en-US" w:eastAsia="uk-UA"/>
        </w:rPr>
        <w:t>I</w:t>
      </w:r>
      <w:r w:rsidRPr="00CA7B01">
        <w:rPr>
          <w:rFonts w:ascii="Benguiat" w:eastAsia="Times New Roman" w:hAnsi="Benguiat" w:cs="Times New Roman"/>
          <w:b/>
          <w:w w:val="90"/>
          <w:sz w:val="24"/>
          <w:szCs w:val="28"/>
          <w:lang w:eastAsia="uk-UA"/>
        </w:rPr>
        <w:t>Х</w:t>
      </w:r>
      <w:r w:rsidRPr="00527505">
        <w:rPr>
          <w:rFonts w:ascii="Benguiat" w:eastAsia="Times New Roman" w:hAnsi="Benguiat" w:cs="Times New Roman"/>
          <w:b/>
          <w:w w:val="90"/>
          <w:sz w:val="24"/>
          <w:szCs w:val="28"/>
          <w:lang w:eastAsia="uk-UA"/>
        </w:rPr>
        <w:t xml:space="preserve"> СКЛИКАННЯ</w:t>
      </w:r>
    </w:p>
    <w:p w:rsidR="00CA7B01" w:rsidRPr="00527505" w:rsidRDefault="00CA7B01" w:rsidP="00CA7B01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</w:pPr>
      <w:r w:rsidRPr="00527505"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  <w:t>ПОСТ</w:t>
      </w:r>
      <w:r w:rsidRPr="00527505">
        <w:rPr>
          <w:rFonts w:ascii="Cambria" w:eastAsia="Times New Roman" w:hAnsi="Cambria" w:cs="Cambria"/>
          <w:b/>
          <w:bCs/>
          <w:sz w:val="24"/>
          <w:szCs w:val="24"/>
          <w:lang w:eastAsia="uk-UA"/>
        </w:rPr>
        <w:t>І</w:t>
      </w:r>
      <w:r w:rsidRPr="00527505"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  <w:t>ЙНА КОМ</w:t>
      </w:r>
      <w:r w:rsidRPr="00527505">
        <w:rPr>
          <w:rFonts w:ascii="Cambria" w:eastAsia="Times New Roman" w:hAnsi="Cambria" w:cs="Cambria"/>
          <w:b/>
          <w:bCs/>
          <w:sz w:val="24"/>
          <w:szCs w:val="24"/>
          <w:lang w:eastAsia="uk-UA"/>
        </w:rPr>
        <w:t>І</w:t>
      </w:r>
      <w:r w:rsidRPr="00527505"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  <w:t>С</w:t>
      </w:r>
      <w:r w:rsidRPr="00527505">
        <w:rPr>
          <w:rFonts w:ascii="Cambria" w:eastAsia="Times New Roman" w:hAnsi="Cambria" w:cs="Cambria"/>
          <w:b/>
          <w:bCs/>
          <w:sz w:val="24"/>
          <w:szCs w:val="24"/>
          <w:lang w:eastAsia="uk-UA"/>
        </w:rPr>
        <w:t>І</w:t>
      </w:r>
      <w:r w:rsidRPr="00527505"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  <w:t>Я З ПИТАНЬ ЕКОЛОГ</w:t>
      </w:r>
      <w:r w:rsidRPr="00527505">
        <w:rPr>
          <w:rFonts w:ascii="Cambria" w:eastAsia="Times New Roman" w:hAnsi="Cambria" w:cs="Cambria"/>
          <w:b/>
          <w:bCs/>
          <w:sz w:val="24"/>
          <w:szCs w:val="24"/>
          <w:lang w:eastAsia="uk-UA"/>
        </w:rPr>
        <w:t>І</w:t>
      </w:r>
      <w:r w:rsidRPr="00527505"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  <w:t>ЧНО</w:t>
      </w:r>
      <w:r w:rsidRPr="00527505">
        <w:rPr>
          <w:rFonts w:ascii="Cambria" w:eastAsia="Times New Roman" w:hAnsi="Cambria" w:cs="Cambria"/>
          <w:b/>
          <w:bCs/>
          <w:sz w:val="24"/>
          <w:szCs w:val="24"/>
          <w:lang w:eastAsia="uk-UA"/>
        </w:rPr>
        <w:t>Ї</w:t>
      </w:r>
      <w:r w:rsidRPr="00527505"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  <w:t xml:space="preserve"> ПОЛ</w:t>
      </w:r>
      <w:r w:rsidRPr="00527505">
        <w:rPr>
          <w:rFonts w:ascii="Cambria" w:eastAsia="Times New Roman" w:hAnsi="Cambria" w:cs="Cambria"/>
          <w:b/>
          <w:bCs/>
          <w:sz w:val="24"/>
          <w:szCs w:val="24"/>
          <w:lang w:eastAsia="uk-UA"/>
        </w:rPr>
        <w:t>І</w:t>
      </w:r>
      <w:r w:rsidRPr="00527505">
        <w:rPr>
          <w:rFonts w:ascii="Benguiat" w:eastAsia="Times New Roman" w:hAnsi="Benguiat" w:cs="Times New Roman"/>
          <w:b/>
          <w:bCs/>
          <w:sz w:val="24"/>
          <w:szCs w:val="24"/>
          <w:lang w:eastAsia="uk-UA"/>
        </w:rPr>
        <w:t>ТИКИ</w:t>
      </w:r>
    </w:p>
    <w:p w:rsidR="00CA7B01" w:rsidRPr="00527505" w:rsidRDefault="00CA7B01" w:rsidP="00CA7B0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527505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uk-UA"/>
          </w:rPr>
          <w:t>01044, м</w:t>
        </w:r>
      </w:smartTag>
      <w:r w:rsidRPr="00527505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 Київ, вул. Хрещатик, 36  к.1005/1                                  </w:t>
      </w:r>
      <w:proofErr w:type="spellStart"/>
      <w:r w:rsidRPr="00527505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тел</w:t>
      </w:r>
      <w:proofErr w:type="spellEnd"/>
      <w:r w:rsidRPr="00527505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.:(044)202-70-76, </w:t>
      </w:r>
      <w:proofErr w:type="spellStart"/>
      <w:r w:rsidRPr="00527505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тел</w:t>
      </w:r>
      <w:proofErr w:type="spellEnd"/>
      <w:r w:rsidRPr="00527505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./факс:(044)202-72-31 </w:t>
      </w:r>
    </w:p>
    <w:p w:rsidR="00CA7B01" w:rsidRPr="00527505" w:rsidRDefault="00CA7B01" w:rsidP="00CA7B0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</w:pPr>
    </w:p>
    <w:p w:rsidR="00CA7B01" w:rsidRPr="00C07A63" w:rsidRDefault="00CA7B01" w:rsidP="00CA7B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505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C07A6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___________№_______________</w:t>
      </w:r>
    </w:p>
    <w:p w:rsidR="00CA7B01" w:rsidRDefault="00CA7B01" w:rsidP="00CA7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01" w:rsidRDefault="00CA7B01" w:rsidP="00CA7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01" w:rsidRDefault="00CA7B01" w:rsidP="00CA7B0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доповідачі!</w:t>
      </w:r>
    </w:p>
    <w:p w:rsidR="00CA7B01" w:rsidRDefault="00CA7B01" w:rsidP="00CA7B0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C5A84" w:rsidRDefault="00EC5A84" w:rsidP="00CA7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Інформуємо Вас, що</w:t>
      </w:r>
      <w:r w:rsidR="00CA7B01"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A7B01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Pr="00CA7B01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Pr="00CA7B0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7B01"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A7B01"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постійної комісії Київської міської ради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екологічної політики.</w:t>
      </w:r>
    </w:p>
    <w:p w:rsidR="00CA7B01" w:rsidRPr="003D1690" w:rsidRDefault="00CA7B01" w:rsidP="00CA7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денний засідання постійної комісії та матеріали до нього розміщені на офіційному інтернет-порталі Київськ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міської ради за посиланням: 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D1690">
        <w:rPr>
          <w:rFonts w:ascii="Times New Roman" w:hAnsi="Times New Roman" w:cs="Times New Roman"/>
          <w:sz w:val="28"/>
          <w:szCs w:val="28"/>
        </w:rPr>
        <w:t>https://kmr.gov.ua/uk/comisii/487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A7B01" w:rsidRPr="003D1690" w:rsidRDefault="00CA7B01" w:rsidP="00CA7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 звертаємо увагу, що постановою Кабінету Міністрів України від 11 березня 2020 року № 211 «</w:t>
      </w:r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коронавірусом</w:t>
      </w:r>
      <w:proofErr w:type="spellEnd"/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SARS-CoV-2</w:t>
      </w: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», на всій території України встановлено карантин.</w:t>
      </w:r>
    </w:p>
    <w:p w:rsidR="00CA7B01" w:rsidRDefault="00CA7B01" w:rsidP="00CA7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1690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цим, під час проведення засідання постійної комісії Київської міської рад</w:t>
      </w:r>
      <w:r w:rsidR="008D4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 питань екологічної політики долучитись до ефіру можливо буде </w:t>
      </w:r>
      <w:r w:rsidR="00EC5A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умови ідентифікації особи, зазначивши прізвище, ім’я та по батькові</w:t>
      </w:r>
      <w:r w:rsidR="00EC5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посиланням: </w:t>
      </w:r>
    </w:p>
    <w:p w:rsidR="00EC5A84" w:rsidRDefault="00EC5A84" w:rsidP="00EC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Pr="00646E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https://teams.microsoft.com/l/meetup-join/19:f4e5a3ba8008492b815414740eeaaefc@thread.tacv2/1618570120465?context=%7B%22Tid%22:%227e4f34df-1d37-41fe-93b7-54803f25832d%22,%22Oid%22:%226da5156b-a77e-41cf-b6d5-0323baab7eb1%22%7D</w:t>
        </w:r>
      </w:hyperlink>
    </w:p>
    <w:p w:rsidR="00EC5A84" w:rsidRDefault="00EC5A84" w:rsidP="00EC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5A84" w:rsidRDefault="00EC5A84" w:rsidP="00CA7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B01" w:rsidRDefault="00CA7B01" w:rsidP="00CA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повагою</w:t>
      </w:r>
    </w:p>
    <w:p w:rsidR="00CA7B01" w:rsidRPr="003D1690" w:rsidRDefault="00CA7B01" w:rsidP="00CA7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B01" w:rsidRPr="003D1690" w:rsidRDefault="00CA7B01" w:rsidP="00CA7B0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</w:t>
      </w:r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олова комісії</w:t>
      </w:r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                    </w:t>
      </w:r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</w:t>
      </w:r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</w:t>
      </w:r>
      <w:r w:rsidRPr="003D16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Денис МОСКАЛЬ</w:t>
      </w: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8D492D" w:rsidRDefault="008D492D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8D492D" w:rsidRDefault="008D492D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Default="00CA7B01" w:rsidP="00CA7B0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CA7B01" w:rsidRPr="00156023" w:rsidRDefault="00CA7B01" w:rsidP="00CA7B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156023">
        <w:rPr>
          <w:rFonts w:ascii="Times New Roman" w:eastAsia="Times New Roman" w:hAnsi="Times New Roman" w:cs="Times New Roman"/>
          <w:bCs/>
          <w:sz w:val="12"/>
          <w:szCs w:val="12"/>
        </w:rPr>
        <w:t>Виконавець:</w:t>
      </w:r>
    </w:p>
    <w:p w:rsidR="00CA7B01" w:rsidRDefault="00CA7B01" w:rsidP="00EC5A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bCs/>
          <w:sz w:val="12"/>
          <w:szCs w:val="12"/>
        </w:rPr>
        <w:t>Ушакова С.Ф.</w:t>
      </w:r>
      <w:r w:rsidRPr="00156023">
        <w:rPr>
          <w:rFonts w:ascii="Times New Roman" w:eastAsia="Times New Roman" w:hAnsi="Times New Roman" w:cs="Times New Roman"/>
          <w:bCs/>
          <w:sz w:val="12"/>
          <w:szCs w:val="12"/>
        </w:rPr>
        <w:t xml:space="preserve"> 202-72-31</w:t>
      </w:r>
      <w:bookmarkStart w:id="0" w:name="_GoBack"/>
      <w:bookmarkEnd w:id="0"/>
    </w:p>
    <w:sectPr w:rsidR="00CA7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1"/>
    <w:rsid w:val="00001736"/>
    <w:rsid w:val="007471BF"/>
    <w:rsid w:val="008152CD"/>
    <w:rsid w:val="008D492D"/>
    <w:rsid w:val="00A374FD"/>
    <w:rsid w:val="00AC3A15"/>
    <w:rsid w:val="00CA7B01"/>
    <w:rsid w:val="00EC5A84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A4526"/>
  <w15:chartTrackingRefBased/>
  <w15:docId w15:val="{49C93A29-9B68-452D-9C38-ABF63B32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A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:f4e5a3ba8008492b815414740eeaaefc@thread.tacv2/1618570120465?context=%7B%22Tid%22:%227e4f34df-1d37-41fe-93b7-54803f25832d%22,%22Oid%22:%226da5156b-a77e-41cf-b6d5-0323baab7eb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</dc:creator>
  <cp:keywords/>
  <dc:description/>
  <cp:lastModifiedBy>Приходько Віталій Вікторович</cp:lastModifiedBy>
  <cp:revision>2</cp:revision>
  <cp:lastPrinted>2021-04-19T09:11:00Z</cp:lastPrinted>
  <dcterms:created xsi:type="dcterms:W3CDTF">2021-04-19T08:14:00Z</dcterms:created>
  <dcterms:modified xsi:type="dcterms:W3CDTF">2021-04-19T09:12:00Z</dcterms:modified>
</cp:coreProperties>
</file>