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97" w:rsidRPr="00106A97" w:rsidRDefault="00106A97" w:rsidP="00106A97">
      <w:pPr>
        <w:widowControl w:val="0"/>
        <w:jc w:val="center"/>
        <w:rPr>
          <w:b/>
        </w:rPr>
      </w:pPr>
      <w:bookmarkStart w:id="0" w:name="_GoBack"/>
      <w:bookmarkEnd w:id="0"/>
      <w:r w:rsidRPr="00106A97">
        <w:rPr>
          <w:b/>
        </w:rPr>
        <w:t>Порівняльна таблиця</w:t>
      </w:r>
    </w:p>
    <w:p w:rsidR="00106A97" w:rsidRPr="00106A97" w:rsidRDefault="00106A97" w:rsidP="00106A97">
      <w:pPr>
        <w:widowControl w:val="0"/>
        <w:jc w:val="center"/>
        <w:rPr>
          <w:b/>
        </w:rPr>
      </w:pPr>
      <w:r w:rsidRPr="00106A97">
        <w:rPr>
          <w:b/>
        </w:rPr>
        <w:t xml:space="preserve">до </w:t>
      </w:r>
      <w:proofErr w:type="spellStart"/>
      <w:r w:rsidRPr="00106A97">
        <w:rPr>
          <w:b/>
        </w:rPr>
        <w:t>проєкту</w:t>
      </w:r>
      <w:proofErr w:type="spellEnd"/>
      <w:r w:rsidRPr="00106A97">
        <w:rPr>
          <w:b/>
        </w:rPr>
        <w:t xml:space="preserve"> розпорядження  виконавчого органу  Київської міської ради (Київської міської державної адміністрації) «Про внесення змін до Положення про Управління (інспекцію) самоврядного контролю виконавчого органу </w:t>
      </w:r>
    </w:p>
    <w:p w:rsidR="00106A97" w:rsidRPr="00106A97" w:rsidRDefault="00106A97" w:rsidP="00106A97">
      <w:pPr>
        <w:widowControl w:val="0"/>
        <w:jc w:val="center"/>
        <w:rPr>
          <w:b/>
        </w:rPr>
      </w:pPr>
      <w:r w:rsidRPr="00106A97">
        <w:rPr>
          <w:b/>
        </w:rPr>
        <w:t>Київської міської ради (Київської міської державної адміністрації)»</w:t>
      </w:r>
    </w:p>
    <w:p w:rsidR="00106A97" w:rsidRPr="00106A97" w:rsidRDefault="00106A97" w:rsidP="00106A97">
      <w:pPr>
        <w:widowControl w:val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106A97" w:rsidRPr="00106A97" w:rsidTr="00106A97">
        <w:tc>
          <w:tcPr>
            <w:tcW w:w="7280" w:type="dxa"/>
          </w:tcPr>
          <w:p w:rsidR="00106A97" w:rsidRPr="00106A97" w:rsidRDefault="00106A97" w:rsidP="00106A97">
            <w:pPr>
              <w:widowControl w:val="0"/>
              <w:jc w:val="center"/>
              <w:rPr>
                <w:b/>
                <w:bCs/>
              </w:rPr>
            </w:pPr>
            <w:r w:rsidRPr="00106A97">
              <w:t>Розпорядження виконавчого органу Київської міської ради (київської міської державної адміністрації ) від 10 квітня 2015 року  № 350 «Про внесення змін до Положення про Управління (інспекцію) самоврядного контролю виконавчого органу Київської міської ради (Київської міської державної адміністрації)»</w:t>
            </w:r>
          </w:p>
        </w:tc>
        <w:tc>
          <w:tcPr>
            <w:tcW w:w="7280" w:type="dxa"/>
          </w:tcPr>
          <w:p w:rsidR="00106A97" w:rsidRPr="00106A97" w:rsidRDefault="00106A97" w:rsidP="00106A97">
            <w:pPr>
              <w:widowControl w:val="0"/>
              <w:jc w:val="center"/>
              <w:rPr>
                <w:bCs/>
              </w:rPr>
            </w:pPr>
            <w:r w:rsidRPr="00106A97">
              <w:rPr>
                <w:bCs/>
              </w:rPr>
              <w:t>Редакція із запропонованими змінами</w:t>
            </w:r>
          </w:p>
        </w:tc>
      </w:tr>
      <w:tr w:rsidR="00106A97" w:rsidRPr="00106A97" w:rsidTr="00106A97">
        <w:tc>
          <w:tcPr>
            <w:tcW w:w="7280" w:type="dxa"/>
          </w:tcPr>
          <w:p w:rsidR="00106A97" w:rsidRPr="00106A97" w:rsidRDefault="00106A97" w:rsidP="00106A97">
            <w:pPr>
              <w:pStyle w:val="a4"/>
              <w:ind w:left="30" w:firstLine="567"/>
              <w:jc w:val="both"/>
            </w:pPr>
            <w:r w:rsidRPr="00106A97">
              <w:t>7. Управління очолює начальник, який призначається на посаду і звільняється з посади Київським міським головою за поданням першого заступника або заступника голови Київської міської державної адміністрації згідно з розподілом обов'язків.</w:t>
            </w:r>
          </w:p>
          <w:p w:rsidR="00106A97" w:rsidRPr="00106A97" w:rsidRDefault="00106A97" w:rsidP="00106A97">
            <w:pPr>
              <w:pStyle w:val="a4"/>
              <w:ind w:left="30" w:firstLine="567"/>
              <w:jc w:val="both"/>
            </w:pPr>
            <w:r w:rsidRPr="00106A97">
              <w:t>Кваліфікаційні вимоги до начальника Управління: вища освіта відповідного професійного спрямування за освітньо-кваліфікаційним рівнем магістра або спеціаліста; стаж роботи за фахом у державній службі (органах місцевого самоврядування) на керівних посадах не менше 3 років або стаж роботи за фахом на керівних посадах в інших сферах економіки не менше 5 років.</w:t>
            </w:r>
          </w:p>
          <w:p w:rsidR="00106A97" w:rsidRPr="00106A97" w:rsidRDefault="00106A97" w:rsidP="00106A97">
            <w:pPr>
              <w:pStyle w:val="a4"/>
              <w:ind w:left="30" w:firstLine="567"/>
              <w:jc w:val="both"/>
            </w:pPr>
            <w:r w:rsidRPr="00106A97">
              <w:t>Начальник Управління може мати двох заступників, які призначаються на посади і звільняються з посад Київським міським головою за поданням начальника Управління та погодженням із першим заступником або заступником голови Київської міської державної адміністрації згідно з розподілом обов'язків.</w:t>
            </w:r>
          </w:p>
          <w:p w:rsidR="00106A97" w:rsidRPr="00106A97" w:rsidRDefault="00106A97" w:rsidP="00106A97">
            <w:pPr>
              <w:pStyle w:val="a4"/>
              <w:ind w:left="30" w:firstLine="567"/>
              <w:jc w:val="both"/>
              <w:rPr>
                <w:b/>
                <w:bCs/>
              </w:rPr>
            </w:pPr>
            <w:r w:rsidRPr="00106A97">
              <w:t>Кваліфікаційні вимоги до заступників начальника Управління: вища освіта відповідного професійного спрямування за освітньо-кваліфікаційним рівнем магістра або спеціаліста, стаж роботи за фахом у державній службі (органах місцевого самоврядування) на керівних посадах не менше 3 років або стаж роботи за фахом на керівних посадах в інших сферах економіки не менше 4 років.</w:t>
            </w:r>
          </w:p>
        </w:tc>
        <w:tc>
          <w:tcPr>
            <w:tcW w:w="7280" w:type="dxa"/>
          </w:tcPr>
          <w:p w:rsidR="00106A97" w:rsidRPr="00106A97" w:rsidRDefault="00106A97" w:rsidP="00106A97">
            <w:pPr>
              <w:pStyle w:val="a4"/>
              <w:ind w:firstLine="709"/>
              <w:jc w:val="both"/>
            </w:pPr>
            <w:r w:rsidRPr="00106A97">
              <w:t>7. Управління очолює начальник, який призначається на посаду і звільняється з посади Київським міським головою в установленому законодавством порядку.</w:t>
            </w:r>
          </w:p>
          <w:p w:rsidR="00106A97" w:rsidRPr="00106A97" w:rsidRDefault="00106A97" w:rsidP="00106A97">
            <w:pPr>
              <w:pStyle w:val="a4"/>
              <w:ind w:firstLine="709"/>
              <w:jc w:val="both"/>
            </w:pPr>
            <w:r w:rsidRPr="00106A97">
              <w:t xml:space="preserve">На посаду начальника Управління призначається  особа, якій присвоєно ступінь вищої освіти не нижче магістра, з </w:t>
            </w:r>
            <w:r w:rsidRPr="00106A97">
              <w:rPr>
                <w:shd w:val="clear" w:color="auto" w:fill="FFFFFF"/>
              </w:rPr>
              <w:t>досвідом роботи на посадах державної служби категорій "Б" чи "В" або досвідом служби в органах місцевого самоврядування, або досвідом роботи на керівних посадах підприємств, установ та організацій незалежно від форми власності не менше двох років, яка вільно володіє державною мовою.</w:t>
            </w:r>
          </w:p>
          <w:p w:rsidR="00106A97" w:rsidRPr="00106A97" w:rsidRDefault="00106A97" w:rsidP="00106A97">
            <w:pPr>
              <w:pStyle w:val="a4"/>
              <w:ind w:firstLine="709"/>
              <w:jc w:val="both"/>
            </w:pPr>
            <w:r w:rsidRPr="00106A97">
              <w:t>Начальник Управління може мати двох заступників, які призначаються на посади і звільняються з посад в установленому законодавством порядку.</w:t>
            </w:r>
          </w:p>
          <w:p w:rsidR="00106A97" w:rsidRPr="00106A97" w:rsidRDefault="00106A97" w:rsidP="00106A97">
            <w:pPr>
              <w:pStyle w:val="a4"/>
              <w:ind w:firstLine="709"/>
              <w:jc w:val="both"/>
            </w:pPr>
            <w:r w:rsidRPr="00106A97">
              <w:t xml:space="preserve">На посаду заступника начальника Управління призначається особа, якій присвоєно ступінь вищої освіти не нижче магістра, з </w:t>
            </w:r>
            <w:r w:rsidRPr="00106A97">
              <w:rPr>
                <w:shd w:val="clear" w:color="auto" w:fill="FFFFFF"/>
              </w:rPr>
              <w:t>досвідом роботи на посадах державної служби категорій "Б" чи "В" або досвідом служби в органах місцевого самоврядування, або досвідом роботи на керівних посадах підприємств, установ та організацій незалежно від форми власності не менше двох років, яка вільно володіє державною мовою.</w:t>
            </w:r>
          </w:p>
          <w:p w:rsidR="00106A97" w:rsidRPr="00106A97" w:rsidRDefault="00106A97" w:rsidP="00106A97">
            <w:pPr>
              <w:widowControl w:val="0"/>
              <w:jc w:val="center"/>
              <w:rPr>
                <w:b/>
                <w:bCs/>
              </w:rPr>
            </w:pPr>
          </w:p>
        </w:tc>
      </w:tr>
    </w:tbl>
    <w:p w:rsidR="00106A97" w:rsidRDefault="00106A97" w:rsidP="00106A97">
      <w:pPr>
        <w:widowControl w:val="0"/>
        <w:jc w:val="center"/>
        <w:rPr>
          <w:b/>
          <w:bCs/>
          <w:sz w:val="26"/>
          <w:szCs w:val="26"/>
        </w:rPr>
      </w:pPr>
    </w:p>
    <w:p w:rsidR="00106A97" w:rsidRPr="00106A97" w:rsidRDefault="00106A97" w:rsidP="00106A97">
      <w:pPr>
        <w:jc w:val="center"/>
        <w:rPr>
          <w:sz w:val="28"/>
          <w:szCs w:val="28"/>
          <w:lang w:eastAsia="en-US"/>
        </w:rPr>
      </w:pPr>
      <w:r w:rsidRPr="00106A97">
        <w:rPr>
          <w:sz w:val="28"/>
          <w:szCs w:val="28"/>
          <w:lang w:eastAsia="en-US"/>
        </w:rPr>
        <w:t xml:space="preserve">Начальник Управління </w:t>
      </w:r>
      <w:r w:rsidRPr="00106A97">
        <w:rPr>
          <w:sz w:val="28"/>
          <w:szCs w:val="28"/>
          <w:lang w:eastAsia="en-US"/>
        </w:rPr>
        <w:tab/>
      </w:r>
      <w:r w:rsidRPr="00106A97">
        <w:rPr>
          <w:sz w:val="28"/>
          <w:szCs w:val="28"/>
          <w:lang w:eastAsia="en-US"/>
        </w:rPr>
        <w:tab/>
      </w:r>
      <w:r w:rsidRPr="00106A97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106A97">
        <w:rPr>
          <w:sz w:val="28"/>
          <w:szCs w:val="28"/>
          <w:lang w:eastAsia="en-US"/>
        </w:rPr>
        <w:tab/>
      </w:r>
      <w:r w:rsidRPr="00106A97">
        <w:rPr>
          <w:sz w:val="28"/>
          <w:szCs w:val="28"/>
          <w:lang w:eastAsia="en-US"/>
        </w:rPr>
        <w:tab/>
        <w:t>Станіслав МОСКАЛЕВСЬКИЙ</w:t>
      </w:r>
    </w:p>
    <w:p w:rsidR="00106A97" w:rsidRPr="00AB16DE" w:rsidRDefault="00106A97" w:rsidP="00106A97">
      <w:pPr>
        <w:widowControl w:val="0"/>
        <w:jc w:val="center"/>
        <w:rPr>
          <w:b/>
          <w:bCs/>
          <w:sz w:val="26"/>
          <w:szCs w:val="26"/>
        </w:rPr>
      </w:pPr>
    </w:p>
    <w:sectPr w:rsidR="00106A97" w:rsidRPr="00AB16DE" w:rsidSect="00106A97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7"/>
    <w:rsid w:val="00106A97"/>
    <w:rsid w:val="0036538D"/>
    <w:rsid w:val="004C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F7A15-4363-441B-A470-66E31754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A9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06A9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1943</Words>
  <Characters>1109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Шевель Дмитро Вікторович</dc:creator>
  <cp:keywords/>
  <dc:description/>
  <cp:lastModifiedBy>Торопенко Тетяна Вадимівна</cp:lastModifiedBy>
  <cp:revision>2</cp:revision>
  <dcterms:created xsi:type="dcterms:W3CDTF">2020-09-23T13:19:00Z</dcterms:created>
  <dcterms:modified xsi:type="dcterms:W3CDTF">2020-09-23T13:19:00Z</dcterms:modified>
</cp:coreProperties>
</file>