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6C71D4" w:rsidRPr="008B2AED" w:rsidTr="004E0AE4">
        <w:tc>
          <w:tcPr>
            <w:tcW w:w="3686" w:type="dxa"/>
          </w:tcPr>
          <w:p w:rsidR="006C71D4" w:rsidRPr="006C71D4" w:rsidRDefault="006C71D4" w:rsidP="006C71D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Toc406581822"/>
            <w:r w:rsidRPr="006C71D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Засідання комісії відбудеться</w:t>
            </w:r>
            <w:r w:rsidRPr="006C71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71D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11.04</w:t>
            </w:r>
            <w:r w:rsidRPr="006C71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Pr="006C71D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9 о 10:00 </w:t>
            </w:r>
          </w:p>
          <w:p w:rsidR="006C71D4" w:rsidRPr="006C71D4" w:rsidRDefault="006C71D4" w:rsidP="006C71D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71D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Pr="006C71D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6C71D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: вул. Хрещатик, 36, </w:t>
            </w:r>
          </w:p>
          <w:p w:rsidR="006C71D4" w:rsidRPr="008B2AED" w:rsidRDefault="008B2AED" w:rsidP="008B2AED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2AE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="006C71D4" w:rsidRPr="006C71D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-й поверх, </w:t>
            </w:r>
            <w:bookmarkEnd w:id="0"/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. 512</w:t>
            </w:r>
          </w:p>
        </w:tc>
      </w:tr>
    </w:tbl>
    <w:p w:rsidR="006C71D4" w:rsidRDefault="006C71D4" w:rsidP="006C71D4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C71D4" w:rsidRPr="006C71D4" w:rsidRDefault="006C71D4" w:rsidP="006C71D4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C71D4" w:rsidRPr="006C71D4" w:rsidRDefault="006C71D4" w:rsidP="006C71D4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C71D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 xml:space="preserve">проект </w:t>
      </w:r>
    </w:p>
    <w:p w:rsidR="006C71D4" w:rsidRDefault="006C71D4" w:rsidP="006C71D4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B2AED" w:rsidRPr="006C71D4" w:rsidRDefault="008B2AED" w:rsidP="006C71D4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C71D4" w:rsidRPr="006C71D4" w:rsidRDefault="006C71D4" w:rsidP="006C71D4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</w:pPr>
      <w:bookmarkStart w:id="1" w:name="_Toc406581823"/>
      <w:r w:rsidRPr="006C71D4"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  <w:t>ПОРЯДОК ДЕННИЙ</w:t>
      </w:r>
      <w:bookmarkEnd w:id="1"/>
    </w:p>
    <w:p w:rsidR="006C71D4" w:rsidRPr="006C71D4" w:rsidRDefault="006C71D4" w:rsidP="006C71D4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2" w:name="_Toc406581824"/>
      <w:bookmarkStart w:id="3" w:name="_GoBack"/>
      <w:bookmarkEnd w:id="3"/>
      <w:r w:rsidRPr="006C71D4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засідання постійної комісії Київської міської ради</w:t>
      </w:r>
      <w:bookmarkEnd w:id="2"/>
    </w:p>
    <w:p w:rsidR="006C71D4" w:rsidRPr="006C71D4" w:rsidRDefault="006C71D4" w:rsidP="006C71D4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4" w:name="_Toc406581825"/>
      <w:r w:rsidRPr="006C71D4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 питань містобудування, архітектури та землекористування</w:t>
      </w:r>
      <w:bookmarkEnd w:id="4"/>
    </w:p>
    <w:p w:rsidR="006C71D4" w:rsidRPr="006C71D4" w:rsidRDefault="006C71D4" w:rsidP="006C71D4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val="uk-UA" w:eastAsia="ru-RU"/>
        </w:rPr>
      </w:pPr>
    </w:p>
    <w:p w:rsidR="006C71D4" w:rsidRPr="006C71D4" w:rsidRDefault="006C71D4" w:rsidP="006C71D4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C71D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11.04.2019</w:t>
      </w:r>
    </w:p>
    <w:p w:rsidR="006C71D4" w:rsidRDefault="006C71D4" w:rsidP="006C71D4">
      <w:pPr>
        <w:tabs>
          <w:tab w:val="left" w:pos="9360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B2AED" w:rsidRPr="006C71D4" w:rsidRDefault="008B2AED" w:rsidP="006C71D4">
      <w:pPr>
        <w:tabs>
          <w:tab w:val="left" w:pos="9360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C71D4" w:rsidRPr="006C71D4" w:rsidRDefault="006C71D4" w:rsidP="006C71D4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C71D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Розгляд проекту рішення </w:t>
      </w:r>
      <w:r w:rsidRPr="006C71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Київської міської ради «Про</w:t>
      </w:r>
      <w:r w:rsidRPr="00C8201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розірвання договорів оренди земельних ділянок на площі Михайлівській, 1 у Шевченківському та Подільському районах м. Києва від 25 лютого 2010 року за                             №№91-6-00886, 85-6-00474, укладених між Київською міською радою та товариством з обмеженою відповідальністю «Виставковий цент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р-музей художника Івана Марчука» </w:t>
      </w:r>
      <w:r w:rsidRPr="00C8201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заступника голови Київської міської державної адміністрації О. </w:t>
      </w:r>
      <w:proofErr w:type="spellStart"/>
      <w:r w:rsidRPr="00C8201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Спасибка</w:t>
      </w:r>
      <w:proofErr w:type="spellEnd"/>
      <w:r w:rsidRPr="00C8201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директора Департаменту земельних ресурсів виконавчого органу Київської міської ради (Київської міської державної адміністрації)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П.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Оленича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</w:t>
      </w:r>
      <w:r w:rsidRPr="00C8201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ПР-19957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кадастрова справа </w:t>
      </w:r>
      <w:r w:rsidRPr="00C8201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А-26749</w:t>
      </w:r>
      <w:r w:rsidRPr="00C8201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C8201D">
        <w:rPr>
          <w:rFonts w:ascii="Times New Roman" w:hAnsi="Times New Roman" w:cs="Times New Roman"/>
          <w:sz w:val="28"/>
          <w:szCs w:val="28"/>
          <w:lang w:val="uk-UA"/>
        </w:rPr>
        <w:t xml:space="preserve"> доручення заступника міського голови – секретаря Київської міської ради від 20.03.2019 №08/231-1272/ПР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Pr="00C8201D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матеріали додаються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71D4" w:rsidRDefault="006C71D4" w:rsidP="006C71D4">
      <w:pPr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C71D4" w:rsidRDefault="006C71D4" w:rsidP="006C71D4">
      <w:pPr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B2AED" w:rsidRPr="00983B7B" w:rsidRDefault="008B2AED" w:rsidP="006C71D4">
      <w:pPr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C71D4" w:rsidRPr="0089693D" w:rsidRDefault="006C71D4" w:rsidP="006C71D4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C71D4" w:rsidRPr="006C71D4" w:rsidRDefault="006C71D4" w:rsidP="006C7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sectPr w:rsidR="006C71D4" w:rsidRPr="006C71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973"/>
    <w:multiLevelType w:val="multilevel"/>
    <w:tmpl w:val="C2B062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E5812D6"/>
    <w:multiLevelType w:val="multilevel"/>
    <w:tmpl w:val="56B03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8C"/>
    <w:rsid w:val="000A7995"/>
    <w:rsid w:val="005C778C"/>
    <w:rsid w:val="006C71D4"/>
    <w:rsid w:val="008B2AED"/>
    <w:rsid w:val="00E465C5"/>
    <w:rsid w:val="00F00F78"/>
    <w:rsid w:val="00F8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237D"/>
  <w15:chartTrackingRefBased/>
  <w15:docId w15:val="{E77D3805-B557-4E6A-8678-D6BA086D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D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1D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C71D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Осадча Марина Владиславівна</dc:creator>
  <cp:keywords/>
  <dc:description/>
  <cp:lastModifiedBy>Поліщук Ігор Васильович</cp:lastModifiedBy>
  <cp:revision>5</cp:revision>
  <cp:lastPrinted>2019-04-10T11:00:00Z</cp:lastPrinted>
  <dcterms:created xsi:type="dcterms:W3CDTF">2019-04-10T09:27:00Z</dcterms:created>
  <dcterms:modified xsi:type="dcterms:W3CDTF">2019-04-10T11:10:00Z</dcterms:modified>
</cp:coreProperties>
</file>