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690" w:rsidRPr="00D85514" w:rsidRDefault="009D1690" w:rsidP="00D85514">
      <w:pPr>
        <w:pStyle w:val="ae"/>
      </w:pPr>
      <w:r w:rsidRPr="00D85514">
        <w:t>ЗВІТ</w:t>
      </w:r>
    </w:p>
    <w:p w:rsidR="009D1690" w:rsidRDefault="009D16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 діяльність постійної комісії Київської міської ради</w:t>
      </w:r>
    </w:p>
    <w:p w:rsidR="009D1690" w:rsidRDefault="009D16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 питань охорони здоров’я та соціального захисту</w:t>
      </w:r>
    </w:p>
    <w:p w:rsidR="00B2250A" w:rsidRPr="001D741D" w:rsidRDefault="00AE1C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з</w:t>
      </w:r>
      <w:r w:rsidR="009D1690" w:rsidRPr="001D741D">
        <w:rPr>
          <w:rFonts w:ascii="Times New Roman" w:hAnsi="Times New Roman" w:cs="Times New Roman"/>
          <w:sz w:val="28"/>
          <w:szCs w:val="28"/>
        </w:rPr>
        <w:t xml:space="preserve">а </w:t>
      </w:r>
      <w:r w:rsidR="006C77B2">
        <w:rPr>
          <w:rFonts w:ascii="Times New Roman" w:hAnsi="Times New Roman" w:cs="Times New Roman"/>
          <w:sz w:val="28"/>
          <w:szCs w:val="28"/>
        </w:rPr>
        <w:t xml:space="preserve"> </w:t>
      </w:r>
      <w:r w:rsidR="009D1690" w:rsidRPr="00D85514">
        <w:rPr>
          <w:rFonts w:ascii="Times New Roman" w:hAnsi="Times New Roman" w:cs="Times New Roman"/>
          <w:b/>
          <w:sz w:val="28"/>
          <w:szCs w:val="28"/>
        </w:rPr>
        <w:t>2018</w:t>
      </w:r>
      <w:r w:rsidR="009D1690" w:rsidRPr="001D741D">
        <w:rPr>
          <w:rFonts w:ascii="Times New Roman" w:hAnsi="Times New Roman" w:cs="Times New Roman"/>
          <w:sz w:val="28"/>
          <w:szCs w:val="28"/>
        </w:rPr>
        <w:t xml:space="preserve"> рік</w:t>
      </w:r>
    </w:p>
    <w:p w:rsidR="00B2250A" w:rsidRDefault="00B2250A">
      <w:pPr>
        <w:spacing w:after="0" w:line="240" w:lineRule="auto"/>
        <w:jc w:val="center"/>
        <w:rPr>
          <w:rFonts w:ascii="Times New Roman" w:hAnsi="Times New Roman" w:cs="Times New Roman"/>
          <w:sz w:val="28"/>
          <w:szCs w:val="28"/>
        </w:rPr>
      </w:pPr>
    </w:p>
    <w:tbl>
      <w:tblPr>
        <w:tblStyle w:val="ad"/>
        <w:tblW w:w="15026" w:type="dxa"/>
        <w:tblInd w:w="-74" w:type="dxa"/>
        <w:tblLayout w:type="fixed"/>
        <w:tblCellMar>
          <w:left w:w="68" w:type="dxa"/>
        </w:tblCellMar>
        <w:tblLook w:val="04A0" w:firstRow="1" w:lastRow="0" w:firstColumn="1" w:lastColumn="0" w:noHBand="0" w:noVBand="1"/>
      </w:tblPr>
      <w:tblGrid>
        <w:gridCol w:w="1276"/>
        <w:gridCol w:w="709"/>
        <w:gridCol w:w="992"/>
        <w:gridCol w:w="992"/>
        <w:gridCol w:w="1134"/>
        <w:gridCol w:w="992"/>
        <w:gridCol w:w="851"/>
        <w:gridCol w:w="1134"/>
        <w:gridCol w:w="1276"/>
        <w:gridCol w:w="1276"/>
        <w:gridCol w:w="1134"/>
        <w:gridCol w:w="1276"/>
        <w:gridCol w:w="1134"/>
        <w:gridCol w:w="850"/>
      </w:tblGrid>
      <w:tr w:rsidR="00E36C88" w:rsidTr="00CE54A0">
        <w:trPr>
          <w:trHeight w:val="859"/>
        </w:trPr>
        <w:tc>
          <w:tcPr>
            <w:tcW w:w="1276" w:type="dxa"/>
            <w:shd w:val="clear" w:color="auto" w:fill="auto"/>
            <w:tcMar>
              <w:left w:w="68" w:type="dxa"/>
            </w:tcMar>
          </w:tcPr>
          <w:p w:rsidR="00E36C88" w:rsidRPr="00AE1C14" w:rsidRDefault="00E36C88">
            <w:pPr>
              <w:spacing w:after="0"/>
              <w:jc w:val="center"/>
              <w:rPr>
                <w:rFonts w:ascii="Times New Roman" w:hAnsi="Times New Roman" w:cs="Times New Roman"/>
                <w:sz w:val="20"/>
                <w:szCs w:val="20"/>
              </w:rPr>
            </w:pPr>
            <w:r w:rsidRPr="00AE1C14">
              <w:rPr>
                <w:rFonts w:ascii="Times New Roman" w:hAnsi="Times New Roman" w:cs="Times New Roman"/>
                <w:sz w:val="20"/>
                <w:szCs w:val="20"/>
              </w:rPr>
              <w:t>Назва ПК</w:t>
            </w:r>
          </w:p>
        </w:tc>
        <w:tc>
          <w:tcPr>
            <w:tcW w:w="709" w:type="dxa"/>
            <w:shd w:val="clear" w:color="auto" w:fill="auto"/>
            <w:tcMar>
              <w:left w:w="68" w:type="dxa"/>
            </w:tcMar>
          </w:tcPr>
          <w:p w:rsidR="009B0F66" w:rsidRDefault="00E36C88">
            <w:pPr>
              <w:spacing w:after="0"/>
              <w:jc w:val="center"/>
              <w:rPr>
                <w:rFonts w:ascii="Times New Roman" w:hAnsi="Times New Roman" w:cs="Times New Roman"/>
                <w:sz w:val="20"/>
                <w:szCs w:val="20"/>
              </w:rPr>
            </w:pPr>
            <w:r w:rsidRPr="00AE1C14">
              <w:rPr>
                <w:rFonts w:ascii="Times New Roman" w:hAnsi="Times New Roman" w:cs="Times New Roman"/>
                <w:sz w:val="20"/>
                <w:szCs w:val="20"/>
              </w:rPr>
              <w:t>К-сть засі</w:t>
            </w:r>
            <w:r>
              <w:rPr>
                <w:rFonts w:ascii="Times New Roman" w:hAnsi="Times New Roman" w:cs="Times New Roman"/>
                <w:sz w:val="20"/>
                <w:szCs w:val="20"/>
              </w:rPr>
              <w:t>-</w:t>
            </w:r>
            <w:r w:rsidRPr="00AE1C14">
              <w:rPr>
                <w:rFonts w:ascii="Times New Roman" w:hAnsi="Times New Roman" w:cs="Times New Roman"/>
                <w:sz w:val="20"/>
                <w:szCs w:val="20"/>
              </w:rPr>
              <w:t>дань</w:t>
            </w:r>
          </w:p>
          <w:p w:rsidR="00E36C88" w:rsidRPr="00AE1C14" w:rsidRDefault="009B0F66" w:rsidP="009B0F66">
            <w:pPr>
              <w:spacing w:after="0"/>
              <w:jc w:val="center"/>
              <w:rPr>
                <w:rFonts w:ascii="Times New Roman" w:hAnsi="Times New Roman" w:cs="Times New Roman"/>
                <w:sz w:val="20"/>
                <w:szCs w:val="20"/>
              </w:rPr>
            </w:pPr>
            <w:r>
              <w:rPr>
                <w:rFonts w:ascii="Times New Roman" w:hAnsi="Times New Roman" w:cs="Times New Roman"/>
                <w:sz w:val="20"/>
                <w:szCs w:val="20"/>
              </w:rPr>
              <w:t>ПК</w:t>
            </w:r>
          </w:p>
        </w:tc>
        <w:tc>
          <w:tcPr>
            <w:tcW w:w="992" w:type="dxa"/>
            <w:shd w:val="clear" w:color="auto" w:fill="auto"/>
            <w:tcMar>
              <w:left w:w="68" w:type="dxa"/>
            </w:tcMar>
          </w:tcPr>
          <w:p w:rsidR="009B0F66" w:rsidRPr="00103024" w:rsidRDefault="00E36C88" w:rsidP="009B0F66">
            <w:pPr>
              <w:spacing w:after="0"/>
              <w:ind w:hanging="116"/>
              <w:rPr>
                <w:rFonts w:ascii="Times New Roman" w:hAnsi="Times New Roman" w:cs="Times New Roman"/>
                <w:sz w:val="18"/>
                <w:szCs w:val="18"/>
              </w:rPr>
            </w:pPr>
            <w:r>
              <w:rPr>
                <w:rFonts w:ascii="Times New Roman" w:hAnsi="Times New Roman" w:cs="Times New Roman"/>
                <w:sz w:val="18"/>
                <w:szCs w:val="18"/>
              </w:rPr>
              <w:t xml:space="preserve">    К-</w:t>
            </w:r>
            <w:r w:rsidRPr="00103024">
              <w:rPr>
                <w:rFonts w:ascii="Times New Roman" w:hAnsi="Times New Roman" w:cs="Times New Roman"/>
                <w:sz w:val="18"/>
                <w:szCs w:val="18"/>
              </w:rPr>
              <w:t xml:space="preserve">сть </w:t>
            </w:r>
            <w:r>
              <w:rPr>
                <w:rFonts w:ascii="Times New Roman" w:hAnsi="Times New Roman" w:cs="Times New Roman"/>
                <w:sz w:val="18"/>
                <w:szCs w:val="18"/>
              </w:rPr>
              <w:t>роз</w:t>
            </w:r>
            <w:r w:rsidR="009B0F66">
              <w:rPr>
                <w:rFonts w:ascii="Times New Roman" w:hAnsi="Times New Roman" w:cs="Times New Roman"/>
                <w:sz w:val="18"/>
                <w:szCs w:val="18"/>
              </w:rPr>
              <w:t>-</w:t>
            </w:r>
            <w:r>
              <w:rPr>
                <w:rFonts w:ascii="Times New Roman" w:hAnsi="Times New Roman" w:cs="Times New Roman"/>
                <w:sz w:val="18"/>
                <w:szCs w:val="18"/>
              </w:rPr>
              <w:t>глянутих питань</w:t>
            </w:r>
            <w:r w:rsidR="009B0F66">
              <w:rPr>
                <w:rFonts w:ascii="Times New Roman" w:hAnsi="Times New Roman" w:cs="Times New Roman"/>
                <w:sz w:val="18"/>
                <w:szCs w:val="18"/>
              </w:rPr>
              <w:t xml:space="preserve"> на  ПК</w:t>
            </w:r>
          </w:p>
        </w:tc>
        <w:tc>
          <w:tcPr>
            <w:tcW w:w="992" w:type="dxa"/>
            <w:shd w:val="clear" w:color="auto" w:fill="auto"/>
            <w:tcMar>
              <w:left w:w="68" w:type="dxa"/>
            </w:tcMar>
          </w:tcPr>
          <w:p w:rsidR="00E36C88" w:rsidRPr="00AE1C14" w:rsidRDefault="00E36C88" w:rsidP="00103024">
            <w:pPr>
              <w:spacing w:after="0"/>
              <w:jc w:val="center"/>
              <w:rPr>
                <w:rFonts w:ascii="Times New Roman" w:hAnsi="Times New Roman" w:cs="Times New Roman"/>
                <w:sz w:val="20"/>
                <w:szCs w:val="20"/>
              </w:rPr>
            </w:pPr>
            <w:r>
              <w:rPr>
                <w:rFonts w:ascii="Times New Roman" w:hAnsi="Times New Roman" w:cs="Times New Roman"/>
                <w:sz w:val="20"/>
                <w:szCs w:val="20"/>
              </w:rPr>
              <w:t>К-сть питань важ</w:t>
            </w:r>
            <w:r w:rsidR="009B0F66">
              <w:rPr>
                <w:rFonts w:ascii="Times New Roman" w:hAnsi="Times New Roman" w:cs="Times New Roman"/>
                <w:sz w:val="20"/>
                <w:szCs w:val="20"/>
              </w:rPr>
              <w:t>-</w:t>
            </w:r>
            <w:r>
              <w:rPr>
                <w:rFonts w:ascii="Times New Roman" w:hAnsi="Times New Roman" w:cs="Times New Roman"/>
                <w:sz w:val="20"/>
                <w:szCs w:val="20"/>
              </w:rPr>
              <w:t>ливих для життє</w:t>
            </w:r>
            <w:r w:rsidR="009B0F66">
              <w:rPr>
                <w:rFonts w:ascii="Times New Roman" w:hAnsi="Times New Roman" w:cs="Times New Roman"/>
                <w:sz w:val="20"/>
                <w:szCs w:val="20"/>
              </w:rPr>
              <w:t>-</w:t>
            </w:r>
            <w:r>
              <w:rPr>
                <w:rFonts w:ascii="Times New Roman" w:hAnsi="Times New Roman" w:cs="Times New Roman"/>
                <w:sz w:val="20"/>
                <w:szCs w:val="20"/>
              </w:rPr>
              <w:t>діяль</w:t>
            </w:r>
            <w:r w:rsidR="009B0F66">
              <w:rPr>
                <w:rFonts w:ascii="Times New Roman" w:hAnsi="Times New Roman" w:cs="Times New Roman"/>
                <w:sz w:val="20"/>
                <w:szCs w:val="20"/>
              </w:rPr>
              <w:t>-</w:t>
            </w:r>
            <w:r>
              <w:rPr>
                <w:rFonts w:ascii="Times New Roman" w:hAnsi="Times New Roman" w:cs="Times New Roman"/>
                <w:sz w:val="20"/>
                <w:szCs w:val="20"/>
              </w:rPr>
              <w:t>ності міста</w:t>
            </w:r>
            <w:r w:rsidRPr="00AE1C14">
              <w:rPr>
                <w:rFonts w:ascii="Times New Roman" w:hAnsi="Times New Roman" w:cs="Times New Roman"/>
                <w:sz w:val="20"/>
                <w:szCs w:val="20"/>
              </w:rPr>
              <w:t xml:space="preserve"> </w:t>
            </w:r>
          </w:p>
        </w:tc>
        <w:tc>
          <w:tcPr>
            <w:tcW w:w="1134" w:type="dxa"/>
            <w:shd w:val="clear" w:color="auto" w:fill="auto"/>
            <w:tcMar>
              <w:left w:w="68" w:type="dxa"/>
            </w:tcMar>
          </w:tcPr>
          <w:p w:rsidR="009B0F66" w:rsidRDefault="00E36C88">
            <w:pPr>
              <w:spacing w:after="0"/>
              <w:jc w:val="center"/>
              <w:rPr>
                <w:rFonts w:ascii="Times New Roman" w:hAnsi="Times New Roman" w:cs="Times New Roman"/>
                <w:sz w:val="20"/>
                <w:szCs w:val="20"/>
              </w:rPr>
            </w:pPr>
            <w:r>
              <w:rPr>
                <w:rFonts w:ascii="Times New Roman" w:hAnsi="Times New Roman" w:cs="Times New Roman"/>
                <w:sz w:val="20"/>
                <w:szCs w:val="20"/>
              </w:rPr>
              <w:t xml:space="preserve">Проекти виконав-чого </w:t>
            </w:r>
          </w:p>
          <w:p w:rsidR="00E36C88" w:rsidRDefault="00E36C88">
            <w:pPr>
              <w:spacing w:after="0"/>
              <w:jc w:val="center"/>
              <w:rPr>
                <w:rFonts w:ascii="Times New Roman" w:hAnsi="Times New Roman" w:cs="Times New Roman"/>
                <w:sz w:val="20"/>
                <w:szCs w:val="20"/>
              </w:rPr>
            </w:pPr>
            <w:r>
              <w:rPr>
                <w:rFonts w:ascii="Times New Roman" w:hAnsi="Times New Roman" w:cs="Times New Roman"/>
                <w:sz w:val="20"/>
                <w:szCs w:val="20"/>
              </w:rPr>
              <w:t>органу</w:t>
            </w:r>
          </w:p>
          <w:p w:rsidR="00E36C88" w:rsidRPr="00AE1C14" w:rsidRDefault="00E36C88">
            <w:pPr>
              <w:spacing w:after="0"/>
              <w:jc w:val="center"/>
              <w:rPr>
                <w:rFonts w:ascii="Times New Roman" w:hAnsi="Times New Roman" w:cs="Times New Roman"/>
                <w:sz w:val="20"/>
                <w:szCs w:val="20"/>
              </w:rPr>
            </w:pPr>
            <w:r>
              <w:rPr>
                <w:rFonts w:ascii="Times New Roman" w:hAnsi="Times New Roman" w:cs="Times New Roman"/>
                <w:sz w:val="20"/>
                <w:szCs w:val="20"/>
              </w:rPr>
              <w:t xml:space="preserve">(КМДА) </w:t>
            </w:r>
          </w:p>
        </w:tc>
        <w:tc>
          <w:tcPr>
            <w:tcW w:w="992" w:type="dxa"/>
            <w:shd w:val="clear" w:color="auto" w:fill="auto"/>
            <w:tcMar>
              <w:left w:w="68" w:type="dxa"/>
            </w:tcMar>
          </w:tcPr>
          <w:p w:rsidR="009B0F66" w:rsidRDefault="00E36C88">
            <w:pPr>
              <w:spacing w:after="0"/>
              <w:jc w:val="center"/>
              <w:rPr>
                <w:rFonts w:ascii="Times New Roman" w:hAnsi="Times New Roman" w:cs="Times New Roman"/>
                <w:sz w:val="20"/>
                <w:szCs w:val="20"/>
              </w:rPr>
            </w:pPr>
            <w:r>
              <w:rPr>
                <w:rFonts w:ascii="Times New Roman" w:hAnsi="Times New Roman" w:cs="Times New Roman"/>
                <w:sz w:val="20"/>
                <w:szCs w:val="20"/>
              </w:rPr>
              <w:t>На</w:t>
            </w:r>
            <w:r w:rsidR="009B0F66">
              <w:rPr>
                <w:rFonts w:ascii="Times New Roman" w:hAnsi="Times New Roman" w:cs="Times New Roman"/>
                <w:sz w:val="20"/>
                <w:szCs w:val="20"/>
              </w:rPr>
              <w:t>-</w:t>
            </w:r>
          </w:p>
          <w:p w:rsidR="009B0F66" w:rsidRDefault="00E36C88">
            <w:pPr>
              <w:spacing w:after="0"/>
              <w:jc w:val="center"/>
              <w:rPr>
                <w:rFonts w:ascii="Times New Roman" w:hAnsi="Times New Roman" w:cs="Times New Roman"/>
                <w:sz w:val="20"/>
                <w:szCs w:val="20"/>
              </w:rPr>
            </w:pPr>
            <w:r>
              <w:rPr>
                <w:rFonts w:ascii="Times New Roman" w:hAnsi="Times New Roman" w:cs="Times New Roman"/>
                <w:sz w:val="20"/>
                <w:szCs w:val="20"/>
              </w:rPr>
              <w:t xml:space="preserve">дійшло </w:t>
            </w:r>
          </w:p>
          <w:p w:rsidR="00E36C88" w:rsidRPr="00AE1C14" w:rsidRDefault="00E36C88" w:rsidP="009B0F66">
            <w:pPr>
              <w:spacing w:after="0"/>
              <w:jc w:val="center"/>
              <w:rPr>
                <w:rFonts w:ascii="Times New Roman" w:hAnsi="Times New Roman" w:cs="Times New Roman"/>
                <w:sz w:val="20"/>
                <w:szCs w:val="20"/>
              </w:rPr>
            </w:pPr>
            <w:r>
              <w:rPr>
                <w:rFonts w:ascii="Times New Roman" w:hAnsi="Times New Roman" w:cs="Times New Roman"/>
                <w:sz w:val="20"/>
                <w:szCs w:val="20"/>
              </w:rPr>
              <w:t>петицій</w:t>
            </w:r>
          </w:p>
        </w:tc>
        <w:tc>
          <w:tcPr>
            <w:tcW w:w="851" w:type="dxa"/>
            <w:shd w:val="clear" w:color="auto" w:fill="auto"/>
            <w:tcMar>
              <w:left w:w="68" w:type="dxa"/>
            </w:tcMar>
          </w:tcPr>
          <w:p w:rsidR="00E36C88" w:rsidRDefault="00E36C88" w:rsidP="000E3DE5">
            <w:pPr>
              <w:spacing w:after="0"/>
              <w:jc w:val="center"/>
              <w:rPr>
                <w:rFonts w:ascii="Times New Roman" w:hAnsi="Times New Roman" w:cs="Times New Roman"/>
                <w:sz w:val="20"/>
                <w:szCs w:val="20"/>
              </w:rPr>
            </w:pPr>
            <w:r>
              <w:rPr>
                <w:rFonts w:ascii="Times New Roman" w:hAnsi="Times New Roman" w:cs="Times New Roman"/>
                <w:sz w:val="20"/>
                <w:szCs w:val="20"/>
              </w:rPr>
              <w:t xml:space="preserve">Роз-глянуто </w:t>
            </w:r>
          </w:p>
          <w:p w:rsidR="00E36C88" w:rsidRPr="00AE1C14" w:rsidRDefault="009B0F66" w:rsidP="009B0F66">
            <w:pPr>
              <w:spacing w:after="0"/>
              <w:jc w:val="center"/>
              <w:rPr>
                <w:rFonts w:ascii="Times New Roman" w:hAnsi="Times New Roman" w:cs="Times New Roman"/>
                <w:sz w:val="20"/>
                <w:szCs w:val="20"/>
              </w:rPr>
            </w:pPr>
            <w:r>
              <w:rPr>
                <w:rFonts w:ascii="Times New Roman" w:hAnsi="Times New Roman" w:cs="Times New Roman"/>
                <w:sz w:val="20"/>
                <w:szCs w:val="20"/>
              </w:rPr>
              <w:t>п</w:t>
            </w:r>
            <w:r w:rsidR="00E36C88">
              <w:rPr>
                <w:rFonts w:ascii="Times New Roman" w:hAnsi="Times New Roman" w:cs="Times New Roman"/>
                <w:sz w:val="20"/>
                <w:szCs w:val="20"/>
              </w:rPr>
              <w:t>етицій</w:t>
            </w:r>
          </w:p>
        </w:tc>
        <w:tc>
          <w:tcPr>
            <w:tcW w:w="1134" w:type="dxa"/>
          </w:tcPr>
          <w:p w:rsidR="009B0F66" w:rsidRDefault="00E36C88" w:rsidP="0098694C">
            <w:pPr>
              <w:pStyle w:val="af6"/>
            </w:pPr>
            <w:r w:rsidRPr="0098694C">
              <w:t xml:space="preserve">К-ть </w:t>
            </w:r>
          </w:p>
          <w:p w:rsidR="00E36C88" w:rsidRDefault="00E36C88" w:rsidP="0098694C">
            <w:pPr>
              <w:pStyle w:val="af6"/>
            </w:pPr>
            <w:r w:rsidRPr="0098694C">
              <w:t>проектів</w:t>
            </w:r>
          </w:p>
          <w:p w:rsidR="00E36C88" w:rsidRPr="0098694C" w:rsidRDefault="00E36C88" w:rsidP="000E3DE5">
            <w:pPr>
              <w:spacing w:after="0"/>
              <w:jc w:val="center"/>
              <w:rPr>
                <w:rFonts w:ascii="Times New Roman" w:hAnsi="Times New Roman" w:cs="Times New Roman"/>
                <w:sz w:val="18"/>
                <w:szCs w:val="18"/>
              </w:rPr>
            </w:pPr>
            <w:r>
              <w:rPr>
                <w:rFonts w:ascii="Times New Roman" w:hAnsi="Times New Roman" w:cs="Times New Roman"/>
                <w:sz w:val="18"/>
                <w:szCs w:val="18"/>
              </w:rPr>
              <w:t>рішень підготов-лених ПК</w:t>
            </w:r>
          </w:p>
        </w:tc>
        <w:tc>
          <w:tcPr>
            <w:tcW w:w="1276" w:type="dxa"/>
          </w:tcPr>
          <w:p w:rsidR="00E36C88" w:rsidRPr="0098694C" w:rsidRDefault="00E36C88" w:rsidP="0098694C">
            <w:pPr>
              <w:pStyle w:val="af6"/>
            </w:pPr>
            <w:r w:rsidRPr="0098694C">
              <w:t>К-ть про-ектів</w:t>
            </w:r>
          </w:p>
          <w:p w:rsidR="00E36C88" w:rsidRPr="0098694C" w:rsidRDefault="00E36C88" w:rsidP="0098694C">
            <w:pPr>
              <w:pStyle w:val="af6"/>
            </w:pPr>
            <w:r w:rsidRPr="0098694C">
              <w:t xml:space="preserve">рішень </w:t>
            </w:r>
            <w:r>
              <w:t>розгля-нутих на</w:t>
            </w:r>
            <w:r w:rsidRPr="0098694C">
              <w:t xml:space="preserve"> ПК</w:t>
            </w:r>
          </w:p>
        </w:tc>
        <w:tc>
          <w:tcPr>
            <w:tcW w:w="1276" w:type="dxa"/>
          </w:tcPr>
          <w:p w:rsidR="00E36C88" w:rsidRPr="0098694C" w:rsidRDefault="00E36C88" w:rsidP="0098694C">
            <w:pPr>
              <w:pStyle w:val="af6"/>
            </w:pPr>
            <w:r>
              <w:t>К-сть випущених рішень</w:t>
            </w:r>
          </w:p>
        </w:tc>
        <w:tc>
          <w:tcPr>
            <w:tcW w:w="1134" w:type="dxa"/>
          </w:tcPr>
          <w:p w:rsidR="00E36C88" w:rsidRDefault="00E36C88" w:rsidP="0098694C">
            <w:pPr>
              <w:pStyle w:val="af6"/>
            </w:pPr>
            <w:r>
              <w:t>Проведено засідань підготов-чих (робочих)</w:t>
            </w:r>
          </w:p>
          <w:p w:rsidR="00E36C88" w:rsidRDefault="00E36C88" w:rsidP="0098694C">
            <w:pPr>
              <w:pStyle w:val="af6"/>
            </w:pPr>
            <w:r>
              <w:t xml:space="preserve">груп </w:t>
            </w:r>
          </w:p>
          <w:p w:rsidR="00E36C88" w:rsidRPr="0098694C" w:rsidRDefault="00E36C88" w:rsidP="0098694C">
            <w:pPr>
              <w:pStyle w:val="af6"/>
            </w:pPr>
          </w:p>
        </w:tc>
        <w:tc>
          <w:tcPr>
            <w:tcW w:w="1276" w:type="dxa"/>
          </w:tcPr>
          <w:p w:rsidR="00E36C88" w:rsidRPr="0098694C" w:rsidRDefault="00E36C88" w:rsidP="0098694C">
            <w:pPr>
              <w:pStyle w:val="af6"/>
            </w:pPr>
            <w:r>
              <w:t>Проведено засідання круглих столів</w:t>
            </w:r>
          </w:p>
        </w:tc>
        <w:tc>
          <w:tcPr>
            <w:tcW w:w="1134" w:type="dxa"/>
          </w:tcPr>
          <w:p w:rsidR="00E36C88" w:rsidRPr="0098694C" w:rsidRDefault="00E36C88" w:rsidP="0098694C">
            <w:pPr>
              <w:pStyle w:val="af6"/>
            </w:pPr>
            <w:r>
              <w:t>Надійшло міських цільових програм</w:t>
            </w:r>
          </w:p>
        </w:tc>
        <w:tc>
          <w:tcPr>
            <w:tcW w:w="850" w:type="dxa"/>
          </w:tcPr>
          <w:p w:rsidR="00E36C88" w:rsidRDefault="00E36C88" w:rsidP="0098694C">
            <w:pPr>
              <w:pStyle w:val="af6"/>
            </w:pPr>
            <w:r>
              <w:t>Розгля</w:t>
            </w:r>
            <w:r w:rsidR="00CE54A0">
              <w:t>-</w:t>
            </w:r>
            <w:r>
              <w:t>нуто на засідан</w:t>
            </w:r>
            <w:r w:rsidR="00CE54A0">
              <w:t>-</w:t>
            </w:r>
            <w:r>
              <w:t>нях ПК</w:t>
            </w:r>
          </w:p>
          <w:p w:rsidR="00E36C88" w:rsidRPr="0098694C" w:rsidRDefault="00E36C88" w:rsidP="0098694C">
            <w:pPr>
              <w:pStyle w:val="af6"/>
            </w:pPr>
            <w:r>
              <w:t>міські цільові прог</w:t>
            </w:r>
            <w:r w:rsidR="00CE54A0">
              <w:t>-</w:t>
            </w:r>
            <w:r>
              <w:t>рами</w:t>
            </w:r>
          </w:p>
        </w:tc>
      </w:tr>
      <w:tr w:rsidR="00E36C88" w:rsidRPr="00E36C88" w:rsidTr="00CE54A0">
        <w:tc>
          <w:tcPr>
            <w:tcW w:w="1276" w:type="dxa"/>
            <w:shd w:val="clear" w:color="auto" w:fill="auto"/>
            <w:tcMar>
              <w:left w:w="68" w:type="dxa"/>
            </w:tcMar>
          </w:tcPr>
          <w:p w:rsidR="00E36C88" w:rsidRPr="00103024" w:rsidRDefault="00E36C88">
            <w:pPr>
              <w:spacing w:after="0"/>
              <w:jc w:val="center"/>
            </w:pPr>
            <w:r w:rsidRPr="00103024">
              <w:rPr>
                <w:rFonts w:ascii="Times New Roman" w:hAnsi="Times New Roman" w:cs="Times New Roman"/>
              </w:rPr>
              <w:t>Постійна комісія Київської міської ради з питань охорони здоров’я та соціальної політики</w:t>
            </w:r>
          </w:p>
        </w:tc>
        <w:tc>
          <w:tcPr>
            <w:tcW w:w="709" w:type="dxa"/>
            <w:shd w:val="clear" w:color="auto" w:fill="auto"/>
            <w:tcMar>
              <w:left w:w="68" w:type="dxa"/>
            </w:tcMar>
          </w:tcPr>
          <w:p w:rsidR="00E36C88" w:rsidRPr="00E36C88" w:rsidRDefault="00E36C88" w:rsidP="00E36C88">
            <w:pPr>
              <w:spacing w:after="0"/>
              <w:jc w:val="center"/>
              <w:rPr>
                <w:rFonts w:ascii="Times New Roman" w:hAnsi="Times New Roman" w:cs="Times New Roman"/>
                <w:sz w:val="28"/>
                <w:szCs w:val="28"/>
              </w:rPr>
            </w:pPr>
          </w:p>
          <w:p w:rsidR="00E36C88" w:rsidRPr="00E36C88" w:rsidRDefault="00E36C88" w:rsidP="00E36C88">
            <w:pPr>
              <w:spacing w:after="0"/>
              <w:jc w:val="center"/>
              <w:rPr>
                <w:rFonts w:ascii="Times New Roman" w:hAnsi="Times New Roman" w:cs="Times New Roman"/>
                <w:sz w:val="28"/>
                <w:szCs w:val="28"/>
              </w:rPr>
            </w:pPr>
          </w:p>
          <w:p w:rsidR="00E36C88" w:rsidRPr="00E36C88" w:rsidRDefault="00E36C88" w:rsidP="00E36C88">
            <w:pPr>
              <w:rPr>
                <w:rFonts w:ascii="Times New Roman" w:hAnsi="Times New Roman" w:cs="Times New Roman"/>
                <w:sz w:val="28"/>
                <w:szCs w:val="28"/>
              </w:rPr>
            </w:pPr>
          </w:p>
          <w:p w:rsidR="00E36C88" w:rsidRPr="00E36C88" w:rsidRDefault="00E36C88" w:rsidP="00E36C88">
            <w:pPr>
              <w:rPr>
                <w:rFonts w:ascii="Times New Roman" w:hAnsi="Times New Roman" w:cs="Times New Roman"/>
                <w:sz w:val="28"/>
                <w:szCs w:val="28"/>
              </w:rPr>
            </w:pPr>
            <w:r w:rsidRPr="00E36C88">
              <w:rPr>
                <w:rFonts w:ascii="Times New Roman" w:hAnsi="Times New Roman" w:cs="Times New Roman"/>
                <w:sz w:val="28"/>
                <w:szCs w:val="28"/>
              </w:rPr>
              <w:t>16</w:t>
            </w:r>
          </w:p>
        </w:tc>
        <w:tc>
          <w:tcPr>
            <w:tcW w:w="992" w:type="dxa"/>
            <w:shd w:val="clear" w:color="auto" w:fill="auto"/>
            <w:tcMar>
              <w:left w:w="68" w:type="dxa"/>
            </w:tcMar>
          </w:tcPr>
          <w:p w:rsidR="00E36C88" w:rsidRPr="00E36C88" w:rsidRDefault="00E36C88" w:rsidP="00E36C88">
            <w:pPr>
              <w:spacing w:after="0"/>
              <w:ind w:firstLine="387"/>
              <w:jc w:val="center"/>
              <w:rPr>
                <w:rFonts w:ascii="Times New Roman" w:hAnsi="Times New Roman" w:cs="Times New Roman"/>
                <w:sz w:val="28"/>
                <w:szCs w:val="28"/>
              </w:rPr>
            </w:pPr>
          </w:p>
          <w:p w:rsidR="00E36C88" w:rsidRPr="00E36C88" w:rsidRDefault="00E36C88" w:rsidP="00E36C88">
            <w:pPr>
              <w:spacing w:after="0"/>
              <w:ind w:firstLine="387"/>
              <w:jc w:val="center"/>
              <w:rPr>
                <w:rFonts w:ascii="Times New Roman" w:hAnsi="Times New Roman" w:cs="Times New Roman"/>
                <w:sz w:val="28"/>
                <w:szCs w:val="28"/>
              </w:rPr>
            </w:pPr>
          </w:p>
          <w:p w:rsidR="00E36C88" w:rsidRPr="00E36C88" w:rsidRDefault="00E36C88" w:rsidP="00E36C88">
            <w:pPr>
              <w:spacing w:after="0"/>
              <w:ind w:firstLine="387"/>
              <w:jc w:val="center"/>
              <w:rPr>
                <w:rFonts w:ascii="Times New Roman" w:hAnsi="Times New Roman" w:cs="Times New Roman"/>
                <w:sz w:val="28"/>
                <w:szCs w:val="28"/>
              </w:rPr>
            </w:pPr>
          </w:p>
          <w:p w:rsidR="00E36C88" w:rsidRPr="00E36C88" w:rsidRDefault="00E36C88" w:rsidP="00E36C88">
            <w:pPr>
              <w:spacing w:after="0"/>
              <w:jc w:val="center"/>
              <w:rPr>
                <w:rFonts w:ascii="Times New Roman" w:hAnsi="Times New Roman" w:cs="Times New Roman"/>
                <w:sz w:val="28"/>
                <w:szCs w:val="28"/>
              </w:rPr>
            </w:pPr>
            <w:r w:rsidRPr="00E36C88">
              <w:rPr>
                <w:rFonts w:ascii="Times New Roman" w:hAnsi="Times New Roman" w:cs="Times New Roman"/>
                <w:sz w:val="28"/>
                <w:szCs w:val="28"/>
              </w:rPr>
              <w:t>221</w:t>
            </w:r>
          </w:p>
        </w:tc>
        <w:tc>
          <w:tcPr>
            <w:tcW w:w="992" w:type="dxa"/>
            <w:shd w:val="clear" w:color="auto" w:fill="auto"/>
            <w:tcMar>
              <w:left w:w="68" w:type="dxa"/>
            </w:tcMar>
          </w:tcPr>
          <w:p w:rsidR="00E36C88" w:rsidRPr="00E36C88" w:rsidRDefault="00E36C88" w:rsidP="00E36C88">
            <w:pPr>
              <w:spacing w:after="0"/>
              <w:jc w:val="center"/>
              <w:rPr>
                <w:rFonts w:ascii="Times New Roman" w:hAnsi="Times New Roman" w:cs="Times New Roman"/>
                <w:sz w:val="28"/>
                <w:szCs w:val="28"/>
              </w:rPr>
            </w:pPr>
          </w:p>
          <w:p w:rsidR="00E36C88" w:rsidRPr="00E36C88" w:rsidRDefault="00E36C88" w:rsidP="00E36C88">
            <w:pPr>
              <w:spacing w:after="0"/>
              <w:jc w:val="center"/>
              <w:rPr>
                <w:rFonts w:ascii="Times New Roman" w:hAnsi="Times New Roman" w:cs="Times New Roman"/>
                <w:sz w:val="28"/>
                <w:szCs w:val="28"/>
              </w:rPr>
            </w:pPr>
          </w:p>
          <w:p w:rsidR="00E36C88" w:rsidRPr="00E36C88" w:rsidRDefault="00E36C88" w:rsidP="00E36C88">
            <w:pPr>
              <w:spacing w:after="0"/>
              <w:jc w:val="center"/>
              <w:rPr>
                <w:rFonts w:ascii="Times New Roman" w:hAnsi="Times New Roman" w:cs="Times New Roman"/>
                <w:sz w:val="28"/>
                <w:szCs w:val="28"/>
              </w:rPr>
            </w:pPr>
          </w:p>
          <w:p w:rsidR="00E36C88" w:rsidRPr="00E36C88" w:rsidRDefault="00E36C88" w:rsidP="00E36C88">
            <w:pPr>
              <w:spacing w:after="0"/>
              <w:jc w:val="center"/>
              <w:rPr>
                <w:rFonts w:ascii="Times New Roman" w:hAnsi="Times New Roman" w:cs="Times New Roman"/>
                <w:sz w:val="28"/>
                <w:szCs w:val="28"/>
              </w:rPr>
            </w:pPr>
            <w:r w:rsidRPr="00E36C88">
              <w:rPr>
                <w:rFonts w:ascii="Times New Roman" w:hAnsi="Times New Roman" w:cs="Times New Roman"/>
                <w:sz w:val="28"/>
                <w:szCs w:val="28"/>
              </w:rPr>
              <w:t>83</w:t>
            </w:r>
          </w:p>
        </w:tc>
        <w:tc>
          <w:tcPr>
            <w:tcW w:w="1134" w:type="dxa"/>
            <w:shd w:val="clear" w:color="auto" w:fill="auto"/>
            <w:tcMar>
              <w:left w:w="68" w:type="dxa"/>
            </w:tcMar>
          </w:tcPr>
          <w:p w:rsidR="00E36C88" w:rsidRPr="00E36C88" w:rsidRDefault="00E36C88" w:rsidP="000E3DE5">
            <w:pPr>
              <w:spacing w:after="0"/>
              <w:jc w:val="center"/>
              <w:rPr>
                <w:rFonts w:ascii="Times New Roman" w:hAnsi="Times New Roman" w:cs="Times New Roman"/>
                <w:sz w:val="28"/>
                <w:szCs w:val="28"/>
              </w:rPr>
            </w:pPr>
          </w:p>
          <w:p w:rsidR="00E36C88" w:rsidRPr="00E36C88" w:rsidRDefault="00E36C88" w:rsidP="000E3DE5">
            <w:pPr>
              <w:spacing w:after="0"/>
              <w:jc w:val="center"/>
              <w:rPr>
                <w:rFonts w:ascii="Times New Roman" w:hAnsi="Times New Roman" w:cs="Times New Roman"/>
                <w:sz w:val="28"/>
                <w:szCs w:val="28"/>
              </w:rPr>
            </w:pPr>
          </w:p>
          <w:p w:rsidR="00E36C88" w:rsidRPr="00E36C88" w:rsidRDefault="00E36C88" w:rsidP="000E3DE5">
            <w:pPr>
              <w:spacing w:after="0"/>
              <w:jc w:val="center"/>
              <w:rPr>
                <w:rFonts w:ascii="Times New Roman" w:hAnsi="Times New Roman" w:cs="Times New Roman"/>
                <w:sz w:val="28"/>
                <w:szCs w:val="28"/>
              </w:rPr>
            </w:pPr>
          </w:p>
          <w:p w:rsidR="00E36C88" w:rsidRPr="00E36C88" w:rsidRDefault="00E36C88" w:rsidP="000E3DE5">
            <w:pPr>
              <w:spacing w:after="0"/>
              <w:jc w:val="center"/>
              <w:rPr>
                <w:rFonts w:ascii="Times New Roman" w:hAnsi="Times New Roman" w:cs="Times New Roman"/>
                <w:sz w:val="28"/>
                <w:szCs w:val="28"/>
              </w:rPr>
            </w:pPr>
            <w:r w:rsidRPr="00E36C88">
              <w:rPr>
                <w:rFonts w:ascii="Times New Roman" w:hAnsi="Times New Roman" w:cs="Times New Roman"/>
                <w:sz w:val="28"/>
                <w:szCs w:val="28"/>
              </w:rPr>
              <w:t>2</w:t>
            </w:r>
          </w:p>
        </w:tc>
        <w:tc>
          <w:tcPr>
            <w:tcW w:w="992" w:type="dxa"/>
            <w:shd w:val="clear" w:color="auto" w:fill="auto"/>
            <w:tcMar>
              <w:left w:w="68" w:type="dxa"/>
            </w:tcMar>
          </w:tcPr>
          <w:p w:rsidR="00E36C88" w:rsidRPr="00E36C88" w:rsidRDefault="00E36C88" w:rsidP="000E3DE5">
            <w:pPr>
              <w:spacing w:after="0"/>
              <w:jc w:val="center"/>
              <w:rPr>
                <w:rFonts w:ascii="Times New Roman" w:hAnsi="Times New Roman" w:cs="Times New Roman"/>
                <w:sz w:val="28"/>
                <w:szCs w:val="28"/>
              </w:rPr>
            </w:pPr>
          </w:p>
          <w:p w:rsidR="00E36C88" w:rsidRPr="00E36C88" w:rsidRDefault="00E36C88" w:rsidP="000E3DE5">
            <w:pPr>
              <w:spacing w:after="0"/>
              <w:jc w:val="center"/>
              <w:rPr>
                <w:rFonts w:ascii="Times New Roman" w:hAnsi="Times New Roman" w:cs="Times New Roman"/>
                <w:sz w:val="28"/>
                <w:szCs w:val="28"/>
              </w:rPr>
            </w:pPr>
          </w:p>
          <w:p w:rsidR="00E36C88" w:rsidRPr="00E36C88" w:rsidRDefault="00E36C88" w:rsidP="000E3DE5">
            <w:pPr>
              <w:spacing w:after="0"/>
              <w:jc w:val="center"/>
              <w:rPr>
                <w:rFonts w:ascii="Times New Roman" w:hAnsi="Times New Roman" w:cs="Times New Roman"/>
                <w:sz w:val="28"/>
                <w:szCs w:val="28"/>
              </w:rPr>
            </w:pPr>
          </w:p>
          <w:p w:rsidR="00E36C88" w:rsidRPr="00E36C88" w:rsidRDefault="00E36C88" w:rsidP="000E3DE5">
            <w:pPr>
              <w:spacing w:after="0"/>
              <w:jc w:val="center"/>
              <w:rPr>
                <w:rFonts w:ascii="Times New Roman" w:hAnsi="Times New Roman" w:cs="Times New Roman"/>
                <w:sz w:val="28"/>
                <w:szCs w:val="28"/>
              </w:rPr>
            </w:pPr>
            <w:r w:rsidRPr="00E36C88">
              <w:rPr>
                <w:rFonts w:ascii="Times New Roman" w:hAnsi="Times New Roman" w:cs="Times New Roman"/>
                <w:sz w:val="28"/>
                <w:szCs w:val="28"/>
              </w:rPr>
              <w:t>1</w:t>
            </w:r>
          </w:p>
          <w:p w:rsidR="00E36C88" w:rsidRPr="00E36C88" w:rsidRDefault="00E36C88" w:rsidP="000E3DE5">
            <w:pPr>
              <w:spacing w:after="0"/>
              <w:jc w:val="center"/>
              <w:rPr>
                <w:rFonts w:ascii="Times New Roman" w:hAnsi="Times New Roman" w:cs="Times New Roman"/>
                <w:sz w:val="28"/>
                <w:szCs w:val="28"/>
              </w:rPr>
            </w:pPr>
          </w:p>
        </w:tc>
        <w:tc>
          <w:tcPr>
            <w:tcW w:w="851" w:type="dxa"/>
            <w:shd w:val="clear" w:color="auto" w:fill="auto"/>
            <w:tcMar>
              <w:left w:w="68" w:type="dxa"/>
            </w:tcMar>
          </w:tcPr>
          <w:p w:rsidR="00E36C88" w:rsidRPr="00E36C88" w:rsidRDefault="00E36C88" w:rsidP="000E3DE5">
            <w:pPr>
              <w:spacing w:after="0"/>
              <w:jc w:val="center"/>
              <w:rPr>
                <w:rFonts w:ascii="Times New Roman" w:hAnsi="Times New Roman" w:cs="Times New Roman"/>
                <w:sz w:val="28"/>
                <w:szCs w:val="28"/>
              </w:rPr>
            </w:pPr>
          </w:p>
          <w:p w:rsidR="00E36C88" w:rsidRPr="00E36C88" w:rsidRDefault="00E36C88" w:rsidP="000E3DE5">
            <w:pPr>
              <w:spacing w:after="0"/>
              <w:jc w:val="center"/>
              <w:rPr>
                <w:rFonts w:ascii="Times New Roman" w:hAnsi="Times New Roman" w:cs="Times New Roman"/>
                <w:sz w:val="28"/>
                <w:szCs w:val="28"/>
              </w:rPr>
            </w:pPr>
          </w:p>
          <w:p w:rsidR="00E36C88" w:rsidRPr="00E36C88" w:rsidRDefault="00E36C88" w:rsidP="000E3DE5">
            <w:pPr>
              <w:spacing w:after="0"/>
              <w:jc w:val="center"/>
              <w:rPr>
                <w:rFonts w:ascii="Times New Roman" w:hAnsi="Times New Roman" w:cs="Times New Roman"/>
                <w:sz w:val="28"/>
                <w:szCs w:val="28"/>
              </w:rPr>
            </w:pPr>
          </w:p>
          <w:p w:rsidR="00E36C88" w:rsidRPr="00E36C88" w:rsidRDefault="00E36C88" w:rsidP="000E3DE5">
            <w:pPr>
              <w:spacing w:after="0"/>
              <w:jc w:val="center"/>
              <w:rPr>
                <w:rFonts w:ascii="Times New Roman" w:hAnsi="Times New Roman" w:cs="Times New Roman"/>
                <w:sz w:val="28"/>
                <w:szCs w:val="28"/>
              </w:rPr>
            </w:pPr>
            <w:r w:rsidRPr="00E36C88">
              <w:rPr>
                <w:rFonts w:ascii="Times New Roman" w:hAnsi="Times New Roman" w:cs="Times New Roman"/>
                <w:sz w:val="28"/>
                <w:szCs w:val="28"/>
              </w:rPr>
              <w:t>1</w:t>
            </w:r>
          </w:p>
          <w:p w:rsidR="00E36C88" w:rsidRPr="00E36C88" w:rsidRDefault="00E36C88" w:rsidP="000E3DE5">
            <w:pPr>
              <w:spacing w:after="0"/>
              <w:jc w:val="center"/>
              <w:rPr>
                <w:rFonts w:ascii="Times New Roman" w:hAnsi="Times New Roman" w:cs="Times New Roman"/>
                <w:sz w:val="28"/>
                <w:szCs w:val="28"/>
              </w:rPr>
            </w:pPr>
          </w:p>
        </w:tc>
        <w:tc>
          <w:tcPr>
            <w:tcW w:w="1134" w:type="dxa"/>
          </w:tcPr>
          <w:p w:rsidR="00E36C88" w:rsidRPr="00E36C88" w:rsidRDefault="00E36C88" w:rsidP="000E3DE5">
            <w:pPr>
              <w:spacing w:after="0"/>
              <w:jc w:val="center"/>
              <w:rPr>
                <w:rFonts w:ascii="Times New Roman" w:hAnsi="Times New Roman" w:cs="Times New Roman"/>
                <w:sz w:val="28"/>
                <w:szCs w:val="28"/>
              </w:rPr>
            </w:pPr>
          </w:p>
          <w:p w:rsidR="00E36C88" w:rsidRPr="00E36C88" w:rsidRDefault="00E36C88" w:rsidP="000E3DE5">
            <w:pPr>
              <w:spacing w:after="0"/>
              <w:jc w:val="center"/>
              <w:rPr>
                <w:rFonts w:ascii="Times New Roman" w:hAnsi="Times New Roman" w:cs="Times New Roman"/>
                <w:sz w:val="28"/>
                <w:szCs w:val="28"/>
              </w:rPr>
            </w:pPr>
          </w:p>
          <w:p w:rsidR="00E36C88" w:rsidRPr="00E36C88" w:rsidRDefault="00E36C88" w:rsidP="000E3DE5">
            <w:pPr>
              <w:spacing w:after="0"/>
              <w:jc w:val="center"/>
              <w:rPr>
                <w:rFonts w:ascii="Times New Roman" w:hAnsi="Times New Roman" w:cs="Times New Roman"/>
                <w:sz w:val="28"/>
                <w:szCs w:val="28"/>
              </w:rPr>
            </w:pPr>
          </w:p>
          <w:p w:rsidR="00E36C88" w:rsidRPr="00E36C88" w:rsidRDefault="00E36C88" w:rsidP="000E3DE5">
            <w:pPr>
              <w:spacing w:after="0"/>
              <w:jc w:val="center"/>
              <w:rPr>
                <w:rFonts w:ascii="Times New Roman" w:hAnsi="Times New Roman" w:cs="Times New Roman"/>
                <w:sz w:val="28"/>
                <w:szCs w:val="28"/>
              </w:rPr>
            </w:pPr>
            <w:r w:rsidRPr="00E36C88">
              <w:rPr>
                <w:rFonts w:ascii="Times New Roman" w:hAnsi="Times New Roman" w:cs="Times New Roman"/>
                <w:sz w:val="28"/>
                <w:szCs w:val="28"/>
              </w:rPr>
              <w:t>35</w:t>
            </w:r>
          </w:p>
        </w:tc>
        <w:tc>
          <w:tcPr>
            <w:tcW w:w="1276" w:type="dxa"/>
          </w:tcPr>
          <w:p w:rsidR="00E36C88" w:rsidRPr="00E36C88" w:rsidRDefault="00E36C88" w:rsidP="000E3DE5">
            <w:pPr>
              <w:spacing w:after="0"/>
              <w:jc w:val="center"/>
              <w:rPr>
                <w:rFonts w:ascii="Times New Roman" w:hAnsi="Times New Roman" w:cs="Times New Roman"/>
                <w:sz w:val="28"/>
                <w:szCs w:val="28"/>
              </w:rPr>
            </w:pPr>
          </w:p>
          <w:p w:rsidR="00E36C88" w:rsidRPr="00E36C88" w:rsidRDefault="00E36C88" w:rsidP="000E3DE5">
            <w:pPr>
              <w:spacing w:after="0"/>
              <w:jc w:val="center"/>
              <w:rPr>
                <w:rFonts w:ascii="Times New Roman" w:hAnsi="Times New Roman" w:cs="Times New Roman"/>
                <w:sz w:val="28"/>
                <w:szCs w:val="28"/>
              </w:rPr>
            </w:pPr>
          </w:p>
          <w:p w:rsidR="00E36C88" w:rsidRPr="00E36C88" w:rsidRDefault="00E36C88" w:rsidP="000E3DE5">
            <w:pPr>
              <w:spacing w:after="0"/>
              <w:jc w:val="center"/>
              <w:rPr>
                <w:rFonts w:ascii="Times New Roman" w:hAnsi="Times New Roman" w:cs="Times New Roman"/>
                <w:sz w:val="28"/>
                <w:szCs w:val="28"/>
              </w:rPr>
            </w:pPr>
          </w:p>
          <w:p w:rsidR="00E36C88" w:rsidRPr="00E36C88" w:rsidRDefault="00E36C88" w:rsidP="000E3DE5">
            <w:pPr>
              <w:spacing w:after="0"/>
              <w:jc w:val="center"/>
              <w:rPr>
                <w:rFonts w:ascii="Times New Roman" w:hAnsi="Times New Roman" w:cs="Times New Roman"/>
                <w:sz w:val="28"/>
                <w:szCs w:val="28"/>
              </w:rPr>
            </w:pPr>
            <w:r w:rsidRPr="00E36C88">
              <w:rPr>
                <w:rFonts w:ascii="Times New Roman" w:hAnsi="Times New Roman" w:cs="Times New Roman"/>
                <w:sz w:val="28"/>
                <w:szCs w:val="28"/>
              </w:rPr>
              <w:t>138</w:t>
            </w:r>
          </w:p>
          <w:p w:rsidR="00E36C88" w:rsidRPr="00E36C88" w:rsidRDefault="00E36C88" w:rsidP="000E3DE5">
            <w:pPr>
              <w:spacing w:after="0"/>
              <w:jc w:val="center"/>
              <w:rPr>
                <w:rFonts w:ascii="Times New Roman" w:hAnsi="Times New Roman" w:cs="Times New Roman"/>
                <w:sz w:val="28"/>
                <w:szCs w:val="28"/>
              </w:rPr>
            </w:pPr>
          </w:p>
        </w:tc>
        <w:tc>
          <w:tcPr>
            <w:tcW w:w="1276" w:type="dxa"/>
          </w:tcPr>
          <w:p w:rsidR="00E36C88" w:rsidRPr="00E36C88" w:rsidRDefault="00E36C88" w:rsidP="000E3DE5">
            <w:pPr>
              <w:spacing w:after="0"/>
              <w:jc w:val="center"/>
              <w:rPr>
                <w:rFonts w:ascii="Times New Roman" w:hAnsi="Times New Roman" w:cs="Times New Roman"/>
                <w:sz w:val="28"/>
                <w:szCs w:val="28"/>
              </w:rPr>
            </w:pPr>
          </w:p>
          <w:p w:rsidR="00E36C88" w:rsidRPr="00E36C88" w:rsidRDefault="00E36C88" w:rsidP="000E3DE5">
            <w:pPr>
              <w:spacing w:after="0"/>
              <w:jc w:val="center"/>
              <w:rPr>
                <w:rFonts w:ascii="Times New Roman" w:hAnsi="Times New Roman" w:cs="Times New Roman"/>
                <w:sz w:val="28"/>
                <w:szCs w:val="28"/>
              </w:rPr>
            </w:pPr>
          </w:p>
          <w:p w:rsidR="00E36C88" w:rsidRPr="00E36C88" w:rsidRDefault="00E36C88" w:rsidP="000E3DE5">
            <w:pPr>
              <w:spacing w:after="0"/>
              <w:jc w:val="center"/>
              <w:rPr>
                <w:rFonts w:ascii="Times New Roman" w:hAnsi="Times New Roman" w:cs="Times New Roman"/>
                <w:sz w:val="28"/>
                <w:szCs w:val="28"/>
              </w:rPr>
            </w:pPr>
          </w:p>
          <w:p w:rsidR="00E36C88" w:rsidRPr="00E36C88" w:rsidRDefault="00E36C88" w:rsidP="000E3DE5">
            <w:pPr>
              <w:spacing w:after="0"/>
              <w:jc w:val="center"/>
              <w:rPr>
                <w:rFonts w:ascii="Times New Roman" w:hAnsi="Times New Roman" w:cs="Times New Roman"/>
                <w:sz w:val="28"/>
                <w:szCs w:val="28"/>
              </w:rPr>
            </w:pPr>
            <w:r w:rsidRPr="00E36C88">
              <w:rPr>
                <w:rFonts w:ascii="Times New Roman" w:hAnsi="Times New Roman" w:cs="Times New Roman"/>
                <w:sz w:val="28"/>
                <w:szCs w:val="28"/>
              </w:rPr>
              <w:t>22</w:t>
            </w:r>
          </w:p>
        </w:tc>
        <w:tc>
          <w:tcPr>
            <w:tcW w:w="1134" w:type="dxa"/>
          </w:tcPr>
          <w:p w:rsidR="00E36C88" w:rsidRPr="00E36C88" w:rsidRDefault="00E36C88" w:rsidP="000E3DE5">
            <w:pPr>
              <w:spacing w:after="0"/>
              <w:jc w:val="center"/>
              <w:rPr>
                <w:rFonts w:ascii="Times New Roman" w:hAnsi="Times New Roman" w:cs="Times New Roman"/>
                <w:sz w:val="28"/>
                <w:szCs w:val="28"/>
              </w:rPr>
            </w:pPr>
          </w:p>
          <w:p w:rsidR="00E36C88" w:rsidRPr="00E36C88" w:rsidRDefault="00E36C88" w:rsidP="000E3DE5">
            <w:pPr>
              <w:spacing w:after="0"/>
              <w:jc w:val="center"/>
              <w:rPr>
                <w:rFonts w:ascii="Times New Roman" w:hAnsi="Times New Roman" w:cs="Times New Roman"/>
                <w:sz w:val="28"/>
                <w:szCs w:val="28"/>
              </w:rPr>
            </w:pPr>
          </w:p>
          <w:p w:rsidR="00E36C88" w:rsidRPr="00E36C88" w:rsidRDefault="00E36C88" w:rsidP="000E3DE5">
            <w:pPr>
              <w:spacing w:after="0"/>
              <w:jc w:val="center"/>
              <w:rPr>
                <w:rFonts w:ascii="Times New Roman" w:hAnsi="Times New Roman" w:cs="Times New Roman"/>
                <w:sz w:val="28"/>
                <w:szCs w:val="28"/>
              </w:rPr>
            </w:pPr>
          </w:p>
          <w:p w:rsidR="00E36C88" w:rsidRPr="00E36C88" w:rsidRDefault="00E36C88" w:rsidP="000E3DE5">
            <w:pPr>
              <w:spacing w:after="0"/>
              <w:jc w:val="center"/>
              <w:rPr>
                <w:rFonts w:ascii="Times New Roman" w:hAnsi="Times New Roman" w:cs="Times New Roman"/>
                <w:sz w:val="28"/>
                <w:szCs w:val="28"/>
              </w:rPr>
            </w:pPr>
            <w:r w:rsidRPr="00E36C88">
              <w:rPr>
                <w:rFonts w:ascii="Times New Roman" w:hAnsi="Times New Roman" w:cs="Times New Roman"/>
                <w:sz w:val="28"/>
                <w:szCs w:val="28"/>
              </w:rPr>
              <w:t>12</w:t>
            </w:r>
          </w:p>
        </w:tc>
        <w:tc>
          <w:tcPr>
            <w:tcW w:w="1276" w:type="dxa"/>
          </w:tcPr>
          <w:p w:rsidR="00E36C88" w:rsidRPr="00E36C88" w:rsidRDefault="00E36C88" w:rsidP="000E3DE5">
            <w:pPr>
              <w:spacing w:after="0"/>
              <w:jc w:val="center"/>
              <w:rPr>
                <w:rFonts w:ascii="Times New Roman" w:hAnsi="Times New Roman" w:cs="Times New Roman"/>
                <w:sz w:val="28"/>
                <w:szCs w:val="28"/>
              </w:rPr>
            </w:pPr>
          </w:p>
          <w:p w:rsidR="00E36C88" w:rsidRPr="00E36C88" w:rsidRDefault="00E36C88" w:rsidP="000E3DE5">
            <w:pPr>
              <w:spacing w:after="0"/>
              <w:jc w:val="center"/>
              <w:rPr>
                <w:rFonts w:ascii="Times New Roman" w:hAnsi="Times New Roman" w:cs="Times New Roman"/>
                <w:sz w:val="28"/>
                <w:szCs w:val="28"/>
              </w:rPr>
            </w:pPr>
          </w:p>
          <w:p w:rsidR="00E36C88" w:rsidRPr="00E36C88" w:rsidRDefault="00E36C88" w:rsidP="000E3DE5">
            <w:pPr>
              <w:spacing w:after="0"/>
              <w:jc w:val="center"/>
              <w:rPr>
                <w:rFonts w:ascii="Times New Roman" w:hAnsi="Times New Roman" w:cs="Times New Roman"/>
                <w:sz w:val="28"/>
                <w:szCs w:val="28"/>
              </w:rPr>
            </w:pPr>
          </w:p>
          <w:p w:rsidR="00E36C88" w:rsidRPr="00E36C88" w:rsidRDefault="00E36C88" w:rsidP="000E3DE5">
            <w:pPr>
              <w:spacing w:after="0"/>
              <w:jc w:val="center"/>
              <w:rPr>
                <w:rFonts w:ascii="Times New Roman" w:hAnsi="Times New Roman" w:cs="Times New Roman"/>
                <w:sz w:val="28"/>
                <w:szCs w:val="28"/>
              </w:rPr>
            </w:pPr>
            <w:r w:rsidRPr="00E36C88">
              <w:rPr>
                <w:rFonts w:ascii="Times New Roman" w:hAnsi="Times New Roman" w:cs="Times New Roman"/>
                <w:sz w:val="28"/>
                <w:szCs w:val="28"/>
              </w:rPr>
              <w:t>3</w:t>
            </w:r>
          </w:p>
        </w:tc>
        <w:tc>
          <w:tcPr>
            <w:tcW w:w="1134" w:type="dxa"/>
          </w:tcPr>
          <w:p w:rsidR="00E36C88" w:rsidRPr="00E36C88" w:rsidRDefault="00E36C88" w:rsidP="000E3DE5">
            <w:pPr>
              <w:spacing w:after="0"/>
              <w:jc w:val="center"/>
              <w:rPr>
                <w:rFonts w:ascii="Times New Roman" w:hAnsi="Times New Roman" w:cs="Times New Roman"/>
                <w:sz w:val="28"/>
                <w:szCs w:val="28"/>
              </w:rPr>
            </w:pPr>
          </w:p>
          <w:p w:rsidR="00E36C88" w:rsidRPr="00E36C88" w:rsidRDefault="00E36C88" w:rsidP="000E3DE5">
            <w:pPr>
              <w:spacing w:after="0"/>
              <w:jc w:val="center"/>
              <w:rPr>
                <w:rFonts w:ascii="Times New Roman" w:hAnsi="Times New Roman" w:cs="Times New Roman"/>
                <w:sz w:val="28"/>
                <w:szCs w:val="28"/>
              </w:rPr>
            </w:pPr>
          </w:p>
          <w:p w:rsidR="00E36C88" w:rsidRPr="00E36C88" w:rsidRDefault="00E36C88" w:rsidP="000E3DE5">
            <w:pPr>
              <w:spacing w:after="0"/>
              <w:jc w:val="center"/>
              <w:rPr>
                <w:rFonts w:ascii="Times New Roman" w:hAnsi="Times New Roman" w:cs="Times New Roman"/>
                <w:sz w:val="28"/>
                <w:szCs w:val="28"/>
              </w:rPr>
            </w:pPr>
          </w:p>
          <w:p w:rsidR="00E36C88" w:rsidRPr="00E36C88" w:rsidRDefault="00E36C88" w:rsidP="000E3DE5">
            <w:pPr>
              <w:spacing w:after="0"/>
              <w:jc w:val="center"/>
              <w:rPr>
                <w:rFonts w:ascii="Times New Roman" w:hAnsi="Times New Roman" w:cs="Times New Roman"/>
                <w:sz w:val="28"/>
                <w:szCs w:val="28"/>
              </w:rPr>
            </w:pPr>
            <w:r w:rsidRPr="00E36C88">
              <w:rPr>
                <w:rFonts w:ascii="Times New Roman" w:hAnsi="Times New Roman" w:cs="Times New Roman"/>
                <w:sz w:val="28"/>
                <w:szCs w:val="28"/>
              </w:rPr>
              <w:t>9</w:t>
            </w:r>
          </w:p>
          <w:p w:rsidR="00E36C88" w:rsidRPr="00E36C88" w:rsidRDefault="00E36C88" w:rsidP="000E3DE5">
            <w:pPr>
              <w:spacing w:after="0"/>
              <w:jc w:val="center"/>
              <w:rPr>
                <w:rFonts w:ascii="Times New Roman" w:hAnsi="Times New Roman" w:cs="Times New Roman"/>
                <w:sz w:val="28"/>
                <w:szCs w:val="28"/>
              </w:rPr>
            </w:pPr>
          </w:p>
          <w:p w:rsidR="00E36C88" w:rsidRPr="00E36C88" w:rsidRDefault="00E36C88" w:rsidP="000E3DE5">
            <w:pPr>
              <w:spacing w:after="0"/>
              <w:jc w:val="center"/>
              <w:rPr>
                <w:rFonts w:ascii="Times New Roman" w:hAnsi="Times New Roman" w:cs="Times New Roman"/>
                <w:sz w:val="28"/>
                <w:szCs w:val="28"/>
              </w:rPr>
            </w:pPr>
          </w:p>
          <w:p w:rsidR="00E36C88" w:rsidRPr="00E36C88" w:rsidRDefault="00E36C88" w:rsidP="000E3DE5">
            <w:pPr>
              <w:spacing w:after="0"/>
              <w:jc w:val="center"/>
              <w:rPr>
                <w:rFonts w:ascii="Times New Roman" w:hAnsi="Times New Roman" w:cs="Times New Roman"/>
                <w:sz w:val="28"/>
                <w:szCs w:val="28"/>
              </w:rPr>
            </w:pPr>
          </w:p>
          <w:p w:rsidR="00E36C88" w:rsidRPr="00E36C88" w:rsidRDefault="00E36C88" w:rsidP="000E3DE5">
            <w:pPr>
              <w:spacing w:after="0"/>
              <w:jc w:val="center"/>
              <w:rPr>
                <w:rFonts w:ascii="Times New Roman" w:hAnsi="Times New Roman" w:cs="Times New Roman"/>
                <w:sz w:val="28"/>
                <w:szCs w:val="28"/>
              </w:rPr>
            </w:pPr>
          </w:p>
        </w:tc>
        <w:tc>
          <w:tcPr>
            <w:tcW w:w="850" w:type="dxa"/>
          </w:tcPr>
          <w:p w:rsidR="00E36C88" w:rsidRPr="00E36C88" w:rsidRDefault="00E36C88" w:rsidP="000E3DE5">
            <w:pPr>
              <w:spacing w:after="0"/>
              <w:jc w:val="center"/>
              <w:rPr>
                <w:rFonts w:ascii="Times New Roman" w:hAnsi="Times New Roman" w:cs="Times New Roman"/>
                <w:sz w:val="28"/>
                <w:szCs w:val="28"/>
              </w:rPr>
            </w:pPr>
          </w:p>
          <w:p w:rsidR="00E36C88" w:rsidRPr="00E36C88" w:rsidRDefault="00E36C88" w:rsidP="000E3DE5">
            <w:pPr>
              <w:spacing w:after="0"/>
              <w:jc w:val="center"/>
              <w:rPr>
                <w:rFonts w:ascii="Times New Roman" w:hAnsi="Times New Roman" w:cs="Times New Roman"/>
                <w:sz w:val="28"/>
                <w:szCs w:val="28"/>
              </w:rPr>
            </w:pPr>
          </w:p>
          <w:p w:rsidR="00E36C88" w:rsidRPr="00E36C88" w:rsidRDefault="00E36C88" w:rsidP="000E3DE5">
            <w:pPr>
              <w:spacing w:after="0"/>
              <w:jc w:val="center"/>
              <w:rPr>
                <w:rFonts w:ascii="Times New Roman" w:hAnsi="Times New Roman" w:cs="Times New Roman"/>
                <w:sz w:val="28"/>
                <w:szCs w:val="28"/>
              </w:rPr>
            </w:pPr>
          </w:p>
          <w:p w:rsidR="00E36C88" w:rsidRPr="00E36C88" w:rsidRDefault="00E36C88" w:rsidP="000E3DE5">
            <w:pPr>
              <w:spacing w:after="0"/>
              <w:jc w:val="center"/>
              <w:rPr>
                <w:rFonts w:ascii="Times New Roman" w:hAnsi="Times New Roman" w:cs="Times New Roman"/>
                <w:sz w:val="28"/>
                <w:szCs w:val="28"/>
              </w:rPr>
            </w:pPr>
            <w:r w:rsidRPr="00E36C88">
              <w:rPr>
                <w:rFonts w:ascii="Times New Roman" w:hAnsi="Times New Roman" w:cs="Times New Roman"/>
                <w:sz w:val="28"/>
                <w:szCs w:val="28"/>
              </w:rPr>
              <w:t>11</w:t>
            </w:r>
          </w:p>
        </w:tc>
      </w:tr>
    </w:tbl>
    <w:p w:rsidR="00B2250A" w:rsidRDefault="00B2250A">
      <w:pPr>
        <w:spacing w:after="0" w:line="240" w:lineRule="auto"/>
        <w:jc w:val="both"/>
        <w:rPr>
          <w:rFonts w:ascii="Times New Roman" w:hAnsi="Times New Roman" w:cs="Times New Roman"/>
          <w:sz w:val="28"/>
          <w:szCs w:val="28"/>
        </w:rPr>
      </w:pPr>
    </w:p>
    <w:p w:rsidR="00B2250A" w:rsidRDefault="00AE1C14" w:rsidP="00AE1C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741D">
        <w:rPr>
          <w:rFonts w:ascii="Times New Roman" w:hAnsi="Times New Roman" w:cs="Times New Roman"/>
          <w:sz w:val="28"/>
          <w:szCs w:val="28"/>
        </w:rPr>
        <w:t xml:space="preserve"> </w:t>
      </w:r>
      <w:r>
        <w:rPr>
          <w:rFonts w:ascii="Times New Roman" w:hAnsi="Times New Roman" w:cs="Times New Roman"/>
          <w:sz w:val="28"/>
          <w:szCs w:val="28"/>
        </w:rPr>
        <w:t xml:space="preserve">      </w:t>
      </w:r>
      <w:r w:rsidR="001D741D">
        <w:rPr>
          <w:rFonts w:ascii="Times New Roman" w:hAnsi="Times New Roman" w:cs="Times New Roman"/>
          <w:sz w:val="28"/>
          <w:szCs w:val="28"/>
        </w:rPr>
        <w:t xml:space="preserve"> </w:t>
      </w:r>
      <w:r>
        <w:rPr>
          <w:rFonts w:ascii="Times New Roman" w:hAnsi="Times New Roman" w:cs="Times New Roman"/>
          <w:sz w:val="28"/>
          <w:szCs w:val="28"/>
        </w:rPr>
        <w:t>За 2018 рік п</w:t>
      </w:r>
      <w:r w:rsidR="001D741D">
        <w:rPr>
          <w:rFonts w:ascii="Times New Roman" w:hAnsi="Times New Roman" w:cs="Times New Roman"/>
          <w:sz w:val="28"/>
          <w:szCs w:val="28"/>
        </w:rPr>
        <w:t>остійною комісією</w:t>
      </w:r>
      <w:r w:rsidR="00E8698B">
        <w:rPr>
          <w:rFonts w:ascii="Times New Roman" w:hAnsi="Times New Roman" w:cs="Times New Roman"/>
          <w:sz w:val="28"/>
          <w:szCs w:val="28"/>
        </w:rPr>
        <w:t xml:space="preserve"> Київської міської ради з питань охорони здоров’я та соціального захисту</w:t>
      </w:r>
      <w:r w:rsidR="001D741D">
        <w:rPr>
          <w:rFonts w:ascii="Times New Roman" w:hAnsi="Times New Roman" w:cs="Times New Roman"/>
          <w:sz w:val="28"/>
          <w:szCs w:val="28"/>
        </w:rPr>
        <w:t xml:space="preserve"> проведено </w:t>
      </w:r>
      <w:r>
        <w:rPr>
          <w:rFonts w:ascii="Times New Roman" w:hAnsi="Times New Roman" w:cs="Times New Roman"/>
          <w:b/>
          <w:sz w:val="28"/>
          <w:szCs w:val="28"/>
        </w:rPr>
        <w:t>16</w:t>
      </w:r>
      <w:r w:rsidR="001D741D">
        <w:rPr>
          <w:rFonts w:ascii="Times New Roman" w:hAnsi="Times New Roman" w:cs="Times New Roman"/>
          <w:b/>
          <w:sz w:val="28"/>
          <w:szCs w:val="28"/>
        </w:rPr>
        <w:t xml:space="preserve"> </w:t>
      </w:r>
      <w:r w:rsidR="001D741D">
        <w:rPr>
          <w:rFonts w:ascii="Times New Roman" w:hAnsi="Times New Roman" w:cs="Times New Roman"/>
          <w:sz w:val="28"/>
          <w:szCs w:val="28"/>
        </w:rPr>
        <w:t>засідань за участю представників структурних підрозділів виконавчого органу Київської міської ради (Київської міської державної адміністрації), представників комунальних підприємств, громадських організацій та благодійних фондів. Розглянуто</w:t>
      </w:r>
      <w:r w:rsidR="001D741D">
        <w:rPr>
          <w:rFonts w:ascii="Times New Roman" w:hAnsi="Times New Roman" w:cs="Times New Roman"/>
          <w:b/>
          <w:sz w:val="28"/>
          <w:szCs w:val="28"/>
        </w:rPr>
        <w:t xml:space="preserve"> </w:t>
      </w:r>
      <w:r w:rsidR="001D741D">
        <w:rPr>
          <w:rFonts w:ascii="Times New Roman" w:hAnsi="Times New Roman" w:cs="Times New Roman"/>
          <w:sz w:val="28"/>
          <w:szCs w:val="28"/>
        </w:rPr>
        <w:t>на</w:t>
      </w:r>
      <w:r w:rsidR="001D741D">
        <w:rPr>
          <w:rFonts w:ascii="Times New Roman" w:hAnsi="Times New Roman" w:cs="Times New Roman"/>
          <w:b/>
          <w:sz w:val="28"/>
          <w:szCs w:val="28"/>
        </w:rPr>
        <w:t xml:space="preserve"> </w:t>
      </w:r>
      <w:r w:rsidR="00E8698B">
        <w:rPr>
          <w:rFonts w:ascii="Times New Roman" w:hAnsi="Times New Roman" w:cs="Times New Roman"/>
          <w:sz w:val="28"/>
          <w:szCs w:val="28"/>
        </w:rPr>
        <w:t xml:space="preserve"> засіданнях постій</w:t>
      </w:r>
      <w:r w:rsidR="001D741D">
        <w:rPr>
          <w:rFonts w:ascii="Times New Roman" w:hAnsi="Times New Roman" w:cs="Times New Roman"/>
          <w:sz w:val="28"/>
          <w:szCs w:val="28"/>
        </w:rPr>
        <w:t>ної комісії Київради з питань охорони здоров’я та соціальної політики</w:t>
      </w:r>
      <w:r w:rsidR="001D741D">
        <w:rPr>
          <w:rFonts w:ascii="Times New Roman" w:hAnsi="Times New Roman" w:cs="Times New Roman"/>
          <w:b/>
          <w:sz w:val="28"/>
          <w:szCs w:val="28"/>
        </w:rPr>
        <w:t xml:space="preserve"> </w:t>
      </w:r>
      <w:r>
        <w:rPr>
          <w:rFonts w:ascii="Times New Roman" w:hAnsi="Times New Roman" w:cs="Times New Roman"/>
          <w:b/>
          <w:sz w:val="28"/>
          <w:szCs w:val="28"/>
        </w:rPr>
        <w:t>221</w:t>
      </w:r>
      <w:r w:rsidR="001D741D">
        <w:rPr>
          <w:rFonts w:ascii="Times New Roman" w:hAnsi="Times New Roman" w:cs="Times New Roman"/>
          <w:sz w:val="28"/>
          <w:szCs w:val="28"/>
        </w:rPr>
        <w:t xml:space="preserve"> серед яких фінансування міських цільових програм по галузям охорони здоров’я, соціального захисту, погоджено проекти рішень на виділення земельних ділянок лікувально-профілактичним закладам, закладам соціального спрямування тощо.</w:t>
      </w:r>
    </w:p>
    <w:p w:rsidR="00125112" w:rsidRPr="00125112" w:rsidRDefault="00354FAC" w:rsidP="00125112">
      <w:pPr>
        <w:spacing w:after="0" w:line="240" w:lineRule="auto"/>
        <w:ind w:firstLine="709"/>
        <w:jc w:val="both"/>
        <w:rPr>
          <w:rFonts w:ascii="Times New Roman" w:hAnsi="Times New Roman" w:cs="Times New Roman"/>
          <w:b/>
          <w:bCs/>
          <w:sz w:val="28"/>
          <w:szCs w:val="28"/>
        </w:rPr>
      </w:pPr>
      <w:r>
        <w:rPr>
          <w:rFonts w:ascii="Times New Roman" w:hAnsi="Times New Roman" w:cs="Times New Roman"/>
          <w:b/>
          <w:sz w:val="28"/>
          <w:szCs w:val="28"/>
        </w:rPr>
        <w:t>Проведено 4</w:t>
      </w:r>
      <w:r w:rsidR="00125112">
        <w:rPr>
          <w:rFonts w:ascii="Times New Roman" w:hAnsi="Times New Roman" w:cs="Times New Roman"/>
          <w:b/>
          <w:sz w:val="28"/>
          <w:szCs w:val="28"/>
        </w:rPr>
        <w:t xml:space="preserve"> круглих столи на тему :</w:t>
      </w:r>
      <w:r w:rsidRPr="00354FAC">
        <w:rPr>
          <w:rFonts w:ascii="Times New Roman" w:eastAsia="SimSun" w:hAnsi="Times New Roman" w:cs="Times New Roman"/>
          <w:b/>
          <w:sz w:val="28"/>
          <w:szCs w:val="28"/>
          <w:lang w:val="ru-RU" w:eastAsia="zh-CN" w:bidi="hi-IN"/>
        </w:rPr>
        <w:t xml:space="preserve"> </w:t>
      </w:r>
      <w:r>
        <w:rPr>
          <w:rFonts w:ascii="Times New Roman" w:eastAsia="SimSun" w:hAnsi="Times New Roman" w:cs="Times New Roman"/>
          <w:b/>
          <w:sz w:val="28"/>
          <w:szCs w:val="28"/>
          <w:lang w:val="ru-RU" w:eastAsia="zh-CN" w:bidi="hi-IN"/>
        </w:rPr>
        <w:t>«</w:t>
      </w:r>
      <w:r w:rsidRPr="00354FAC">
        <w:rPr>
          <w:rFonts w:ascii="Times New Roman" w:hAnsi="Times New Roman" w:cs="Times New Roman"/>
          <w:b/>
          <w:sz w:val="28"/>
          <w:szCs w:val="28"/>
          <w:lang w:val="ru-RU"/>
        </w:rPr>
        <w:t>О</w:t>
      </w:r>
      <w:r w:rsidRPr="00354FAC">
        <w:rPr>
          <w:rFonts w:ascii="Times New Roman" w:hAnsi="Times New Roman" w:cs="Times New Roman"/>
          <w:b/>
          <w:sz w:val="28"/>
          <w:szCs w:val="28"/>
        </w:rPr>
        <w:t>бговорення стану і перспектив розвитку паліативної допомоги в м. Київ</w:t>
      </w:r>
      <w:r>
        <w:rPr>
          <w:rFonts w:ascii="Times New Roman" w:hAnsi="Times New Roman" w:cs="Times New Roman"/>
          <w:b/>
          <w:sz w:val="28"/>
          <w:szCs w:val="28"/>
        </w:rPr>
        <w:t xml:space="preserve"> (20.02.2018 сесійна зала)», </w:t>
      </w:r>
      <w:r w:rsidR="00125112" w:rsidRPr="00125112">
        <w:rPr>
          <w:rFonts w:ascii="Times New Roman" w:hAnsi="Times New Roman" w:cs="Times New Roman"/>
          <w:b/>
          <w:sz w:val="28"/>
          <w:szCs w:val="28"/>
        </w:rPr>
        <w:t>«Проведення капітальних ремонтів закладів охорони здоров’я комунальним підприємством «Інженерний центр» за 2017 рік»</w:t>
      </w:r>
      <w:r w:rsidR="00125112">
        <w:rPr>
          <w:rFonts w:ascii="Times New Roman" w:hAnsi="Times New Roman" w:cs="Times New Roman"/>
          <w:b/>
          <w:sz w:val="28"/>
          <w:szCs w:val="28"/>
        </w:rPr>
        <w:t xml:space="preserve"> (15.05.2018 сесійна зала), </w:t>
      </w:r>
      <w:r w:rsidR="00125112" w:rsidRPr="00125112">
        <w:rPr>
          <w:rFonts w:ascii="Times New Roman" w:hAnsi="Times New Roman" w:cs="Times New Roman"/>
          <w:b/>
          <w:sz w:val="28"/>
          <w:szCs w:val="28"/>
        </w:rPr>
        <w:t xml:space="preserve"> </w:t>
      </w:r>
      <w:r w:rsidR="00125112">
        <w:rPr>
          <w:rFonts w:ascii="Times New Roman" w:hAnsi="Times New Roman" w:cs="Times New Roman"/>
          <w:b/>
          <w:sz w:val="28"/>
          <w:szCs w:val="28"/>
        </w:rPr>
        <w:t>«</w:t>
      </w:r>
      <w:r w:rsidR="00125112" w:rsidRPr="00125112">
        <w:rPr>
          <w:rFonts w:ascii="Times New Roman" w:hAnsi="Times New Roman" w:cs="Times New Roman"/>
          <w:b/>
          <w:sz w:val="28"/>
          <w:szCs w:val="28"/>
        </w:rPr>
        <w:t>Надання екстреної та невідкладної медичної допомоги у місті Києві</w:t>
      </w:r>
      <w:r w:rsidR="00125112">
        <w:rPr>
          <w:rFonts w:ascii="Times New Roman" w:hAnsi="Times New Roman" w:cs="Times New Roman"/>
          <w:b/>
          <w:sz w:val="28"/>
          <w:szCs w:val="28"/>
        </w:rPr>
        <w:t xml:space="preserve"> (</w:t>
      </w:r>
      <w:r w:rsidR="00125112" w:rsidRPr="00125112">
        <w:rPr>
          <w:rFonts w:ascii="Times New Roman" w:hAnsi="Times New Roman" w:cs="Times New Roman"/>
          <w:b/>
          <w:bCs/>
          <w:sz w:val="28"/>
          <w:szCs w:val="28"/>
        </w:rPr>
        <w:t>26 вересня 2018 рік</w:t>
      </w:r>
      <w:r w:rsidR="00125112">
        <w:rPr>
          <w:rFonts w:ascii="Times New Roman" w:hAnsi="Times New Roman" w:cs="Times New Roman"/>
          <w:b/>
          <w:bCs/>
          <w:sz w:val="28"/>
          <w:szCs w:val="28"/>
        </w:rPr>
        <w:t xml:space="preserve"> сесійна зала),</w:t>
      </w:r>
      <w:r w:rsidR="00125112" w:rsidRPr="00125112">
        <w:rPr>
          <w:rFonts w:ascii="Times New Roman" w:hAnsi="Times New Roman" w:cs="Times New Roman"/>
          <w:b/>
          <w:color w:val="auto"/>
          <w:sz w:val="52"/>
          <w:szCs w:val="52"/>
        </w:rPr>
        <w:t xml:space="preserve"> </w:t>
      </w:r>
      <w:r w:rsidR="00125112" w:rsidRPr="00125112">
        <w:rPr>
          <w:rFonts w:ascii="Times New Roman" w:hAnsi="Times New Roman" w:cs="Times New Roman"/>
          <w:b/>
          <w:color w:val="auto"/>
          <w:sz w:val="28"/>
          <w:szCs w:val="28"/>
        </w:rPr>
        <w:t>«Д</w:t>
      </w:r>
      <w:r w:rsidR="00125112" w:rsidRPr="00125112">
        <w:rPr>
          <w:rFonts w:ascii="Times New Roman" w:hAnsi="Times New Roman" w:cs="Times New Roman"/>
          <w:b/>
          <w:bCs/>
          <w:sz w:val="28"/>
          <w:szCs w:val="28"/>
        </w:rPr>
        <w:t>оцільність прийняття Міської цільової програми місцевих стимулів для медичних працівників</w:t>
      </w:r>
      <w:r w:rsidR="00125112">
        <w:rPr>
          <w:rFonts w:ascii="Times New Roman" w:hAnsi="Times New Roman" w:cs="Times New Roman"/>
          <w:b/>
          <w:bCs/>
          <w:sz w:val="28"/>
          <w:szCs w:val="28"/>
        </w:rPr>
        <w:t>» (</w:t>
      </w:r>
      <w:r w:rsidR="00125112" w:rsidRPr="00125112">
        <w:rPr>
          <w:rFonts w:ascii="Times New Roman" w:hAnsi="Times New Roman" w:cs="Times New Roman"/>
          <w:b/>
          <w:bCs/>
          <w:sz w:val="28"/>
          <w:szCs w:val="28"/>
        </w:rPr>
        <w:t>01 жовтня 2018 рік</w:t>
      </w:r>
      <w:r w:rsidR="00125112">
        <w:rPr>
          <w:rFonts w:ascii="Times New Roman" w:hAnsi="Times New Roman" w:cs="Times New Roman"/>
          <w:b/>
          <w:bCs/>
          <w:sz w:val="28"/>
          <w:szCs w:val="28"/>
        </w:rPr>
        <w:t xml:space="preserve"> К.514)</w:t>
      </w:r>
      <w:r w:rsidR="007770C8">
        <w:rPr>
          <w:rFonts w:ascii="Times New Roman" w:hAnsi="Times New Roman" w:cs="Times New Roman"/>
          <w:b/>
          <w:bCs/>
          <w:sz w:val="28"/>
          <w:szCs w:val="28"/>
        </w:rPr>
        <w:t>.</w:t>
      </w:r>
    </w:p>
    <w:p w:rsidR="00125112" w:rsidRPr="00125112" w:rsidRDefault="00125112" w:rsidP="00125112">
      <w:pPr>
        <w:spacing w:after="0" w:line="240" w:lineRule="auto"/>
        <w:ind w:firstLine="709"/>
        <w:jc w:val="both"/>
        <w:rPr>
          <w:rFonts w:ascii="Times New Roman" w:hAnsi="Times New Roman" w:cs="Times New Roman"/>
          <w:b/>
          <w:bCs/>
          <w:sz w:val="28"/>
          <w:szCs w:val="28"/>
        </w:rPr>
      </w:pPr>
    </w:p>
    <w:p w:rsidR="00125112" w:rsidRDefault="00125112">
      <w:pPr>
        <w:spacing w:after="0" w:line="240" w:lineRule="auto"/>
        <w:ind w:firstLine="709"/>
        <w:jc w:val="both"/>
      </w:pPr>
    </w:p>
    <w:p w:rsidR="00B2250A" w:rsidRDefault="001D741D">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Підтримано та надані пропозиції до більш ніж </w:t>
      </w:r>
      <w:r w:rsidR="00AE1C14">
        <w:rPr>
          <w:rFonts w:ascii="Times New Roman" w:hAnsi="Times New Roman" w:cs="Times New Roman"/>
          <w:b/>
          <w:bCs/>
          <w:sz w:val="28"/>
          <w:szCs w:val="28"/>
        </w:rPr>
        <w:t>138</w:t>
      </w:r>
      <w:r w:rsidR="002431C3">
        <w:rPr>
          <w:rFonts w:ascii="Times New Roman" w:hAnsi="Times New Roman" w:cs="Times New Roman"/>
          <w:sz w:val="28"/>
          <w:szCs w:val="28"/>
        </w:rPr>
        <w:t xml:space="preserve"> проектів</w:t>
      </w:r>
      <w:r>
        <w:rPr>
          <w:rFonts w:ascii="Times New Roman" w:hAnsi="Times New Roman" w:cs="Times New Roman"/>
          <w:sz w:val="28"/>
          <w:szCs w:val="28"/>
        </w:rPr>
        <w:t xml:space="preserve"> рішень Київської міської ради, що надійшли від структурних підрозділів виконавчого органу Київської міської ради (Київської міської державної адміністрації), депутатських фракцій Київської міської ради, депутатів Київської міської ради тощо. Загалом на пленарних засіданнях Київської міської ради прийнято </w:t>
      </w:r>
      <w:r w:rsidR="00B575D4">
        <w:rPr>
          <w:rFonts w:ascii="Times New Roman" w:hAnsi="Times New Roman" w:cs="Times New Roman"/>
          <w:b/>
          <w:bCs/>
          <w:sz w:val="28"/>
          <w:szCs w:val="28"/>
        </w:rPr>
        <w:t>22 рішення</w:t>
      </w:r>
      <w:r>
        <w:rPr>
          <w:rFonts w:ascii="Times New Roman" w:hAnsi="Times New Roman" w:cs="Times New Roman"/>
          <w:sz w:val="28"/>
          <w:szCs w:val="28"/>
        </w:rPr>
        <w:t xml:space="preserve">, </w:t>
      </w:r>
      <w:r w:rsidR="00B575D4">
        <w:rPr>
          <w:rFonts w:ascii="Times New Roman" w:hAnsi="Times New Roman" w:cs="Times New Roman"/>
          <w:sz w:val="28"/>
          <w:szCs w:val="28"/>
        </w:rPr>
        <w:t xml:space="preserve"> підготовлено та опрацьовано</w:t>
      </w:r>
      <w:r>
        <w:rPr>
          <w:rFonts w:ascii="Times New Roman" w:hAnsi="Times New Roman" w:cs="Times New Roman"/>
          <w:sz w:val="28"/>
          <w:szCs w:val="28"/>
        </w:rPr>
        <w:t xml:space="preserve"> </w:t>
      </w:r>
      <w:r w:rsidR="00753BE1">
        <w:rPr>
          <w:rFonts w:ascii="Times New Roman" w:hAnsi="Times New Roman" w:cs="Times New Roman"/>
          <w:b/>
          <w:bCs/>
          <w:sz w:val="28"/>
          <w:szCs w:val="28"/>
        </w:rPr>
        <w:t>постійною комісією</w:t>
      </w:r>
      <w:r w:rsidR="00B575D4">
        <w:rPr>
          <w:rFonts w:ascii="Times New Roman" w:hAnsi="Times New Roman" w:cs="Times New Roman"/>
          <w:b/>
          <w:bCs/>
          <w:sz w:val="28"/>
          <w:szCs w:val="28"/>
        </w:rPr>
        <w:t xml:space="preserve"> – 35 рішень</w:t>
      </w:r>
      <w:r w:rsidR="00753BE1">
        <w:rPr>
          <w:rFonts w:ascii="Times New Roman" w:hAnsi="Times New Roman" w:cs="Times New Roman"/>
          <w:b/>
          <w:bCs/>
          <w:sz w:val="28"/>
          <w:szCs w:val="28"/>
        </w:rPr>
        <w:t>:</w:t>
      </w:r>
    </w:p>
    <w:p w:rsidR="00753BE1" w:rsidRDefault="00753BE1">
      <w:pPr>
        <w:spacing w:after="0" w:line="240" w:lineRule="auto"/>
        <w:ind w:firstLine="709"/>
        <w:jc w:val="both"/>
        <w:rPr>
          <w:rFonts w:ascii="Times New Roman" w:hAnsi="Times New Roman" w:cs="Times New Roman"/>
          <w:b/>
          <w:bCs/>
          <w:sz w:val="28"/>
          <w:szCs w:val="28"/>
        </w:rPr>
      </w:pPr>
    </w:p>
    <w:p w:rsidR="00583687" w:rsidRDefault="003978CE" w:rsidP="003978CE">
      <w:pPr>
        <w:spacing w:after="0" w:line="240" w:lineRule="auto"/>
        <w:ind w:firstLine="709"/>
        <w:jc w:val="both"/>
        <w:rPr>
          <w:rFonts w:ascii="Times New Roman" w:hAnsi="Times New Roman" w:cs="Times New Roman"/>
          <w:b/>
          <w:bCs/>
          <w:sz w:val="28"/>
          <w:szCs w:val="28"/>
        </w:rPr>
      </w:pPr>
      <w:r w:rsidRPr="00C53262">
        <w:rPr>
          <w:rFonts w:ascii="Times New Roman" w:hAnsi="Times New Roman" w:cs="Times New Roman"/>
          <w:b/>
          <w:bCs/>
          <w:sz w:val="28"/>
          <w:szCs w:val="28"/>
        </w:rPr>
        <w:t>-</w:t>
      </w:r>
      <w:r w:rsidR="00C53262" w:rsidRPr="00C53262">
        <w:rPr>
          <w:rFonts w:ascii="Times New Roman" w:hAnsi="Times New Roman" w:cs="Times New Roman"/>
          <w:b/>
          <w:bCs/>
          <w:sz w:val="28"/>
          <w:szCs w:val="28"/>
        </w:rPr>
        <w:t xml:space="preserve"> Рішення Київської міської ради від 19.04.2018 № 487/4551 «</w:t>
      </w:r>
      <w:r w:rsidRPr="00C53262">
        <w:rPr>
          <w:rFonts w:ascii="Times New Roman" w:hAnsi="Times New Roman" w:cs="Times New Roman"/>
          <w:b/>
          <w:bCs/>
          <w:sz w:val="28"/>
          <w:szCs w:val="28"/>
        </w:rPr>
        <w:t>Про внесення змін до Порядку відбору громадських організацій для надання фінансової підтримки з бюджету міста Києва, затвердженого рішенням Київської міської ради від 11 лютого 2016 року №89/89</w:t>
      </w:r>
      <w:r w:rsidR="00C53262" w:rsidRPr="00C53262">
        <w:rPr>
          <w:rFonts w:ascii="Times New Roman" w:hAnsi="Times New Roman" w:cs="Times New Roman"/>
          <w:b/>
          <w:bCs/>
          <w:sz w:val="28"/>
          <w:szCs w:val="28"/>
        </w:rPr>
        <w:t>»</w:t>
      </w:r>
      <w:r w:rsidR="0061749A">
        <w:rPr>
          <w:rFonts w:ascii="Times New Roman" w:hAnsi="Times New Roman" w:cs="Times New Roman"/>
          <w:b/>
          <w:bCs/>
          <w:sz w:val="28"/>
          <w:szCs w:val="28"/>
        </w:rPr>
        <w:t>;</w:t>
      </w:r>
    </w:p>
    <w:p w:rsidR="00583687" w:rsidRPr="00583687" w:rsidRDefault="00C53262" w:rsidP="00583687">
      <w:pPr>
        <w:spacing w:after="0" w:line="240" w:lineRule="auto"/>
        <w:ind w:firstLine="709"/>
        <w:jc w:val="both"/>
        <w:rPr>
          <w:rFonts w:ascii="Times New Roman" w:hAnsi="Times New Roman" w:cs="Times New Roman"/>
          <w:bCs/>
          <w:sz w:val="28"/>
          <w:szCs w:val="28"/>
        </w:rPr>
      </w:pPr>
      <w:r w:rsidRPr="00C53262">
        <w:rPr>
          <w:rFonts w:ascii="Times New Roman" w:hAnsi="Times New Roman" w:cs="Times New Roman"/>
          <w:b/>
          <w:bCs/>
          <w:sz w:val="28"/>
          <w:szCs w:val="28"/>
        </w:rPr>
        <w:t xml:space="preserve"> </w:t>
      </w:r>
      <w:r w:rsidR="00583687" w:rsidRPr="00583687">
        <w:rPr>
          <w:rFonts w:ascii="Times New Roman" w:hAnsi="Times New Roman" w:cs="Times New Roman"/>
          <w:bCs/>
          <w:sz w:val="28"/>
          <w:szCs w:val="28"/>
        </w:rPr>
        <w:t xml:space="preserve">Метою проведення конкурсного відбору є залучення громадських організацій до співпраці з виконавчим органом Київської міської ради (Київською міською державною адміністрацією), районними в місті Києві державними адміністраціями шляхом реалізації розроблених ними проектів, спрямованих на виконання завдань і заходів  Стратегії розвитку міста Києва до 2025 року, затвердженої рішенням Київської міської ради від 15 грудня </w:t>
      </w:r>
      <w:r w:rsidR="00583687" w:rsidRPr="00583687">
        <w:rPr>
          <w:rFonts w:ascii="Times New Roman" w:hAnsi="Times New Roman" w:cs="Times New Roman"/>
          <w:bCs/>
          <w:sz w:val="28"/>
          <w:szCs w:val="28"/>
        </w:rPr>
        <w:br/>
        <w:t>2011 року № 824/7060 «Про затвердження Стратегії розвитку міста Києва до 2025 року», в частині підвищення рівня соціального захисту окремих категорій населення.</w:t>
      </w:r>
    </w:p>
    <w:p w:rsidR="003978CE" w:rsidRPr="00C53262" w:rsidRDefault="003978CE" w:rsidP="003978CE">
      <w:pPr>
        <w:spacing w:after="0" w:line="240" w:lineRule="auto"/>
        <w:ind w:firstLine="709"/>
        <w:jc w:val="both"/>
        <w:rPr>
          <w:rFonts w:ascii="Times New Roman" w:hAnsi="Times New Roman" w:cs="Times New Roman"/>
          <w:b/>
          <w:bCs/>
          <w:sz w:val="28"/>
          <w:szCs w:val="28"/>
        </w:rPr>
      </w:pPr>
    </w:p>
    <w:p w:rsidR="003978CE" w:rsidRDefault="003978CE" w:rsidP="003978CE">
      <w:pPr>
        <w:spacing w:after="0" w:line="240" w:lineRule="auto"/>
        <w:ind w:firstLine="709"/>
        <w:jc w:val="both"/>
        <w:rPr>
          <w:rFonts w:ascii="Times New Roman" w:hAnsi="Times New Roman" w:cs="Times New Roman"/>
          <w:b/>
          <w:bCs/>
          <w:sz w:val="28"/>
          <w:szCs w:val="28"/>
        </w:rPr>
      </w:pPr>
      <w:r w:rsidRPr="00C53262">
        <w:rPr>
          <w:rFonts w:ascii="Times New Roman" w:hAnsi="Times New Roman" w:cs="Times New Roman"/>
          <w:b/>
          <w:bCs/>
          <w:sz w:val="28"/>
          <w:szCs w:val="28"/>
        </w:rPr>
        <w:t xml:space="preserve">- </w:t>
      </w:r>
      <w:r w:rsidR="00C53262" w:rsidRPr="00C53262">
        <w:rPr>
          <w:rFonts w:ascii="Times New Roman" w:hAnsi="Times New Roman" w:cs="Times New Roman"/>
          <w:b/>
          <w:bCs/>
          <w:sz w:val="28"/>
          <w:szCs w:val="28"/>
        </w:rPr>
        <w:t>Рішення Київської міської ради від</w:t>
      </w:r>
      <w:r w:rsidR="00C53262">
        <w:rPr>
          <w:rFonts w:ascii="Times New Roman" w:hAnsi="Times New Roman" w:cs="Times New Roman"/>
          <w:b/>
          <w:bCs/>
          <w:sz w:val="28"/>
          <w:szCs w:val="28"/>
        </w:rPr>
        <w:t xml:space="preserve"> 19.04.2018</w:t>
      </w:r>
      <w:r w:rsidR="00C53262" w:rsidRPr="00C53262">
        <w:rPr>
          <w:rFonts w:ascii="Times New Roman" w:hAnsi="Times New Roman" w:cs="Times New Roman"/>
          <w:b/>
          <w:bCs/>
          <w:sz w:val="28"/>
          <w:szCs w:val="28"/>
        </w:rPr>
        <w:t xml:space="preserve"> </w:t>
      </w:r>
      <w:r w:rsidR="00C53262">
        <w:rPr>
          <w:rFonts w:ascii="Times New Roman" w:hAnsi="Times New Roman" w:cs="Times New Roman"/>
          <w:b/>
          <w:bCs/>
          <w:sz w:val="28"/>
          <w:szCs w:val="28"/>
        </w:rPr>
        <w:t>№</w:t>
      </w:r>
      <w:r w:rsidR="00C57E9E">
        <w:rPr>
          <w:rFonts w:ascii="Times New Roman" w:hAnsi="Times New Roman" w:cs="Times New Roman"/>
          <w:b/>
          <w:bCs/>
          <w:sz w:val="28"/>
          <w:szCs w:val="28"/>
        </w:rPr>
        <w:t>495/4559</w:t>
      </w:r>
      <w:r w:rsidR="00C53262">
        <w:rPr>
          <w:rFonts w:ascii="Times New Roman" w:hAnsi="Times New Roman" w:cs="Times New Roman"/>
          <w:b/>
          <w:bCs/>
          <w:sz w:val="28"/>
          <w:szCs w:val="28"/>
        </w:rPr>
        <w:t xml:space="preserve"> </w:t>
      </w:r>
      <w:r w:rsidR="0000544E" w:rsidRPr="00C53262">
        <w:rPr>
          <w:rFonts w:ascii="Times New Roman" w:hAnsi="Times New Roman" w:cs="Times New Roman"/>
          <w:b/>
          <w:bCs/>
          <w:sz w:val="28"/>
          <w:szCs w:val="28"/>
        </w:rPr>
        <w:t>«Про внесення змін до рішення Київської міської ради від 22 грудня 2016 року № 790/1794 «Про затвердження Порядку встановлення засобів обліку гарячого та холодного водопостачання за рахунок коштів бюджету міста Києва окремим пільговим категоріям населення міста Києва»</w:t>
      </w:r>
      <w:r w:rsidR="0061749A">
        <w:rPr>
          <w:rFonts w:ascii="Times New Roman" w:hAnsi="Times New Roman" w:cs="Times New Roman"/>
          <w:b/>
          <w:bCs/>
          <w:sz w:val="28"/>
          <w:szCs w:val="28"/>
        </w:rPr>
        <w:t>;</w:t>
      </w:r>
    </w:p>
    <w:p w:rsidR="005274AA" w:rsidRPr="005274AA" w:rsidRDefault="005274AA" w:rsidP="005274AA">
      <w:pPr>
        <w:pStyle w:val="af8"/>
      </w:pPr>
      <w:r w:rsidRPr="005274AA">
        <w:t>Цей Порядок визначає механізм встановлення, заміни засобів обліку гарячого та холодного водопостачання за рахунок коштів бюджету міста Києва окремим пільговим категоріям населення міста Києва (далі - пільгові категорії населення), а саме:</w:t>
      </w:r>
      <w:r>
        <w:t xml:space="preserve"> </w:t>
      </w:r>
      <w:r w:rsidRPr="005274AA">
        <w:t>особам з інвалідністю I групи підгрупи А;</w:t>
      </w:r>
    </w:p>
    <w:p w:rsidR="005274AA" w:rsidRPr="005274AA" w:rsidRDefault="005274AA" w:rsidP="005274AA">
      <w:pPr>
        <w:spacing w:after="0" w:line="240" w:lineRule="auto"/>
        <w:ind w:firstLine="709"/>
        <w:jc w:val="both"/>
        <w:rPr>
          <w:rFonts w:ascii="Times New Roman" w:hAnsi="Times New Roman" w:cs="Times New Roman"/>
          <w:bCs/>
          <w:sz w:val="28"/>
          <w:szCs w:val="28"/>
        </w:rPr>
      </w:pPr>
      <w:r w:rsidRPr="005274AA">
        <w:rPr>
          <w:rFonts w:ascii="Times New Roman" w:hAnsi="Times New Roman" w:cs="Times New Roman"/>
          <w:bCs/>
          <w:sz w:val="28"/>
          <w:szCs w:val="28"/>
        </w:rPr>
        <w:t>дітям-інвалідам підгрупи А;</w:t>
      </w:r>
    </w:p>
    <w:p w:rsidR="005274AA" w:rsidRPr="005274AA" w:rsidRDefault="005274AA" w:rsidP="005274AA">
      <w:pPr>
        <w:spacing w:after="0" w:line="240" w:lineRule="auto"/>
        <w:ind w:firstLine="709"/>
        <w:jc w:val="both"/>
        <w:rPr>
          <w:rFonts w:ascii="Times New Roman" w:hAnsi="Times New Roman" w:cs="Times New Roman"/>
          <w:bCs/>
          <w:sz w:val="28"/>
          <w:szCs w:val="28"/>
        </w:rPr>
      </w:pPr>
      <w:r w:rsidRPr="005274AA">
        <w:rPr>
          <w:rFonts w:ascii="Times New Roman" w:hAnsi="Times New Roman" w:cs="Times New Roman"/>
          <w:bCs/>
          <w:sz w:val="28"/>
          <w:szCs w:val="28"/>
        </w:rPr>
        <w:t>одиноким непрацюючим пенсіонерам, які потребують догляду, отримують соціальні послуги вдома постійно, втратили працездатність та перебувають на обліку у відповідному територіальному центрі соціального обслуговування у місті Києві (далі – одинокі непрацюючі пенсіонери);</w:t>
      </w:r>
    </w:p>
    <w:p w:rsidR="005274AA" w:rsidRPr="005274AA" w:rsidRDefault="005274AA" w:rsidP="005274AA">
      <w:pPr>
        <w:spacing w:after="0" w:line="240" w:lineRule="auto"/>
        <w:ind w:firstLine="709"/>
        <w:jc w:val="both"/>
        <w:rPr>
          <w:rFonts w:ascii="Times New Roman" w:hAnsi="Times New Roman" w:cs="Times New Roman"/>
          <w:bCs/>
          <w:sz w:val="28"/>
          <w:szCs w:val="28"/>
        </w:rPr>
      </w:pPr>
      <w:r w:rsidRPr="005274AA">
        <w:rPr>
          <w:rFonts w:ascii="Times New Roman" w:hAnsi="Times New Roman" w:cs="Times New Roman"/>
          <w:bCs/>
          <w:sz w:val="28"/>
          <w:szCs w:val="28"/>
        </w:rPr>
        <w:t>особам з інвалідністю I групи підгрупи Б та особам з інвалідністю II групи, які втратили працездатність та перебувають на обліку у відповідному  територіальному центрі соціального обслуговування у місті Києві (далі - особи з інвалідністю I групи підгрупи Б та особи з інвалідністю II групи);</w:t>
      </w:r>
    </w:p>
    <w:p w:rsidR="005274AA" w:rsidRPr="005274AA" w:rsidRDefault="005274AA" w:rsidP="005274AA">
      <w:pPr>
        <w:spacing w:after="0" w:line="240" w:lineRule="auto"/>
        <w:ind w:firstLine="709"/>
        <w:jc w:val="both"/>
        <w:rPr>
          <w:rFonts w:ascii="Times New Roman" w:hAnsi="Times New Roman" w:cs="Times New Roman"/>
          <w:bCs/>
          <w:sz w:val="28"/>
          <w:szCs w:val="28"/>
        </w:rPr>
      </w:pPr>
      <w:r w:rsidRPr="005274AA">
        <w:rPr>
          <w:rFonts w:ascii="Times New Roman" w:hAnsi="Times New Roman" w:cs="Times New Roman"/>
          <w:bCs/>
          <w:sz w:val="28"/>
          <w:szCs w:val="28"/>
        </w:rPr>
        <w:t>опікунам дітей-сиріт;</w:t>
      </w:r>
    </w:p>
    <w:p w:rsidR="005274AA" w:rsidRPr="005274AA" w:rsidRDefault="005274AA" w:rsidP="005274AA">
      <w:pPr>
        <w:spacing w:after="0" w:line="240" w:lineRule="auto"/>
        <w:ind w:firstLine="709"/>
        <w:jc w:val="both"/>
        <w:rPr>
          <w:rFonts w:ascii="Times New Roman" w:hAnsi="Times New Roman" w:cs="Times New Roman"/>
          <w:bCs/>
          <w:sz w:val="28"/>
          <w:szCs w:val="28"/>
        </w:rPr>
      </w:pPr>
      <w:r w:rsidRPr="005274AA">
        <w:rPr>
          <w:rFonts w:ascii="Times New Roman" w:hAnsi="Times New Roman" w:cs="Times New Roman"/>
          <w:bCs/>
          <w:sz w:val="28"/>
          <w:szCs w:val="28"/>
        </w:rPr>
        <w:t xml:space="preserve">багатодітним сім’ям; </w:t>
      </w:r>
    </w:p>
    <w:p w:rsidR="005274AA" w:rsidRPr="005274AA" w:rsidRDefault="005274AA" w:rsidP="005274AA">
      <w:pPr>
        <w:spacing w:after="0" w:line="240" w:lineRule="auto"/>
        <w:ind w:firstLine="709"/>
        <w:jc w:val="both"/>
        <w:rPr>
          <w:rFonts w:ascii="Times New Roman" w:hAnsi="Times New Roman" w:cs="Times New Roman"/>
          <w:bCs/>
          <w:sz w:val="28"/>
          <w:szCs w:val="28"/>
        </w:rPr>
      </w:pPr>
      <w:r w:rsidRPr="005274AA">
        <w:rPr>
          <w:rFonts w:ascii="Times New Roman" w:hAnsi="Times New Roman" w:cs="Times New Roman"/>
          <w:bCs/>
          <w:sz w:val="28"/>
          <w:szCs w:val="28"/>
        </w:rPr>
        <w:lastRenderedPageBreak/>
        <w:t>батькам загиблого військовослужбовця;</w:t>
      </w:r>
    </w:p>
    <w:p w:rsidR="005274AA" w:rsidRPr="005274AA" w:rsidRDefault="005274AA" w:rsidP="005274AA">
      <w:pPr>
        <w:spacing w:after="0" w:line="240" w:lineRule="auto"/>
        <w:ind w:firstLine="709"/>
        <w:jc w:val="both"/>
        <w:rPr>
          <w:rFonts w:ascii="Times New Roman" w:hAnsi="Times New Roman" w:cs="Times New Roman"/>
          <w:bCs/>
          <w:sz w:val="28"/>
          <w:szCs w:val="28"/>
        </w:rPr>
      </w:pPr>
      <w:r w:rsidRPr="005274AA">
        <w:rPr>
          <w:rFonts w:ascii="Times New Roman" w:hAnsi="Times New Roman" w:cs="Times New Roman"/>
          <w:bCs/>
          <w:sz w:val="28"/>
          <w:szCs w:val="28"/>
        </w:rPr>
        <w:t>вдовам (вдівцям) військовослужбовця, її (його) дітям;</w:t>
      </w:r>
    </w:p>
    <w:p w:rsidR="005274AA" w:rsidRPr="005274AA" w:rsidRDefault="005274AA" w:rsidP="005274AA">
      <w:pPr>
        <w:spacing w:after="0" w:line="240" w:lineRule="auto"/>
        <w:ind w:firstLine="709"/>
        <w:jc w:val="both"/>
        <w:rPr>
          <w:rFonts w:ascii="Times New Roman" w:hAnsi="Times New Roman" w:cs="Times New Roman"/>
          <w:bCs/>
          <w:sz w:val="28"/>
          <w:szCs w:val="28"/>
        </w:rPr>
      </w:pPr>
      <w:r w:rsidRPr="005274AA">
        <w:rPr>
          <w:rFonts w:ascii="Times New Roman" w:hAnsi="Times New Roman" w:cs="Times New Roman"/>
          <w:bCs/>
          <w:sz w:val="28"/>
          <w:szCs w:val="28"/>
        </w:rPr>
        <w:t>інвалідам військової служби;</w:t>
      </w:r>
    </w:p>
    <w:p w:rsidR="005274AA" w:rsidRPr="005274AA" w:rsidRDefault="005274AA" w:rsidP="005274AA">
      <w:pPr>
        <w:spacing w:after="0" w:line="240" w:lineRule="auto"/>
        <w:ind w:firstLine="709"/>
        <w:jc w:val="both"/>
        <w:rPr>
          <w:rFonts w:ascii="Times New Roman" w:hAnsi="Times New Roman" w:cs="Times New Roman"/>
          <w:bCs/>
          <w:sz w:val="28"/>
          <w:szCs w:val="28"/>
        </w:rPr>
      </w:pPr>
      <w:r w:rsidRPr="005274AA">
        <w:rPr>
          <w:rFonts w:ascii="Times New Roman" w:hAnsi="Times New Roman" w:cs="Times New Roman"/>
          <w:bCs/>
          <w:sz w:val="28"/>
          <w:szCs w:val="28"/>
        </w:rPr>
        <w:t>учасникам бойових дій;</w:t>
      </w:r>
    </w:p>
    <w:p w:rsidR="005274AA" w:rsidRPr="005274AA" w:rsidRDefault="005274AA" w:rsidP="005274AA">
      <w:pPr>
        <w:spacing w:after="0" w:line="240" w:lineRule="auto"/>
        <w:ind w:firstLine="709"/>
        <w:jc w:val="both"/>
        <w:rPr>
          <w:rFonts w:ascii="Times New Roman" w:hAnsi="Times New Roman" w:cs="Times New Roman"/>
          <w:bCs/>
          <w:sz w:val="28"/>
          <w:szCs w:val="28"/>
        </w:rPr>
      </w:pPr>
      <w:r w:rsidRPr="005274AA">
        <w:rPr>
          <w:rFonts w:ascii="Times New Roman" w:hAnsi="Times New Roman" w:cs="Times New Roman"/>
          <w:bCs/>
          <w:sz w:val="28"/>
          <w:szCs w:val="28"/>
        </w:rPr>
        <w:t>учасникам війни;</w:t>
      </w:r>
    </w:p>
    <w:p w:rsidR="005274AA" w:rsidRDefault="005274AA" w:rsidP="003978CE">
      <w:pPr>
        <w:spacing w:after="0" w:line="240" w:lineRule="auto"/>
        <w:ind w:firstLine="709"/>
        <w:jc w:val="both"/>
        <w:rPr>
          <w:rFonts w:ascii="Times New Roman" w:hAnsi="Times New Roman" w:cs="Times New Roman"/>
          <w:b/>
          <w:bCs/>
          <w:sz w:val="28"/>
          <w:szCs w:val="28"/>
        </w:rPr>
      </w:pPr>
      <w:r w:rsidRPr="005274AA">
        <w:rPr>
          <w:rFonts w:ascii="Times New Roman" w:hAnsi="Times New Roman" w:cs="Times New Roman"/>
          <w:bCs/>
          <w:sz w:val="28"/>
          <w:szCs w:val="28"/>
        </w:rPr>
        <w:t>членам сім’ї загиблого (померлого) ветерана війни</w:t>
      </w:r>
      <w:r w:rsidRPr="005274AA">
        <w:rPr>
          <w:rFonts w:ascii="Times New Roman" w:hAnsi="Times New Roman" w:cs="Times New Roman"/>
          <w:b/>
          <w:bCs/>
          <w:sz w:val="28"/>
          <w:szCs w:val="28"/>
        </w:rPr>
        <w:t>.</w:t>
      </w:r>
    </w:p>
    <w:p w:rsidR="0061749A" w:rsidRPr="00C53262" w:rsidRDefault="0061749A" w:rsidP="003978CE">
      <w:pPr>
        <w:spacing w:after="0" w:line="240" w:lineRule="auto"/>
        <w:ind w:firstLine="709"/>
        <w:jc w:val="both"/>
        <w:rPr>
          <w:rFonts w:ascii="Times New Roman" w:hAnsi="Times New Roman" w:cs="Times New Roman"/>
          <w:b/>
          <w:bCs/>
          <w:sz w:val="28"/>
          <w:szCs w:val="28"/>
        </w:rPr>
      </w:pPr>
    </w:p>
    <w:p w:rsidR="0000544E" w:rsidRDefault="0000544E" w:rsidP="0000544E">
      <w:pPr>
        <w:spacing w:after="0" w:line="240" w:lineRule="auto"/>
        <w:ind w:firstLine="709"/>
        <w:jc w:val="both"/>
        <w:rPr>
          <w:rFonts w:ascii="Times New Roman" w:hAnsi="Times New Roman" w:cs="Times New Roman"/>
          <w:b/>
          <w:bCs/>
          <w:sz w:val="28"/>
          <w:szCs w:val="28"/>
        </w:rPr>
      </w:pPr>
      <w:r w:rsidRPr="00C53262">
        <w:rPr>
          <w:rFonts w:ascii="Times New Roman" w:hAnsi="Times New Roman" w:cs="Times New Roman"/>
          <w:sz w:val="28"/>
          <w:szCs w:val="28"/>
        </w:rPr>
        <w:t>-</w:t>
      </w:r>
      <w:r w:rsidR="00C53262" w:rsidRPr="00C53262">
        <w:rPr>
          <w:rFonts w:ascii="Times New Roman" w:hAnsi="Times New Roman" w:cs="Times New Roman"/>
          <w:b/>
          <w:bCs/>
          <w:sz w:val="28"/>
          <w:szCs w:val="28"/>
        </w:rPr>
        <w:t xml:space="preserve"> Рішення Київської м</w:t>
      </w:r>
      <w:r w:rsidR="00CE40AF">
        <w:rPr>
          <w:rFonts w:ascii="Times New Roman" w:hAnsi="Times New Roman" w:cs="Times New Roman"/>
          <w:b/>
          <w:bCs/>
          <w:sz w:val="28"/>
          <w:szCs w:val="28"/>
        </w:rPr>
        <w:t>іської ради від 19.04.2018 № 514</w:t>
      </w:r>
      <w:r w:rsidR="00C53262" w:rsidRPr="00C53262">
        <w:rPr>
          <w:rFonts w:ascii="Times New Roman" w:hAnsi="Times New Roman" w:cs="Times New Roman"/>
          <w:b/>
          <w:bCs/>
          <w:sz w:val="28"/>
          <w:szCs w:val="28"/>
        </w:rPr>
        <w:t>/45</w:t>
      </w:r>
      <w:r w:rsidR="00CE40AF">
        <w:rPr>
          <w:rFonts w:ascii="Times New Roman" w:hAnsi="Times New Roman" w:cs="Times New Roman"/>
          <w:b/>
          <w:bCs/>
          <w:sz w:val="28"/>
          <w:szCs w:val="28"/>
        </w:rPr>
        <w:t>78</w:t>
      </w:r>
      <w:r w:rsidR="00C53262" w:rsidRPr="00C53262">
        <w:rPr>
          <w:rFonts w:ascii="Times New Roman" w:hAnsi="Times New Roman" w:cs="Times New Roman"/>
          <w:b/>
          <w:bCs/>
          <w:sz w:val="28"/>
          <w:szCs w:val="28"/>
        </w:rPr>
        <w:t xml:space="preserve"> </w:t>
      </w:r>
      <w:r w:rsidR="0061749A">
        <w:rPr>
          <w:rFonts w:ascii="Times New Roman" w:hAnsi="Times New Roman" w:cs="Times New Roman"/>
          <w:b/>
          <w:bCs/>
          <w:sz w:val="28"/>
          <w:szCs w:val="28"/>
        </w:rPr>
        <w:t>«</w:t>
      </w:r>
      <w:r w:rsidRPr="00C53262">
        <w:rPr>
          <w:rFonts w:ascii="Times New Roman" w:hAnsi="Times New Roman" w:cs="Times New Roman"/>
          <w:b/>
          <w:bCs/>
          <w:sz w:val="28"/>
          <w:szCs w:val="28"/>
        </w:rPr>
        <w:t>Про звернення Київської міської ради до  Верховної Ради України, Кабінету Міністрів України та Міністерства охорони здоров’я щодо  деференці</w:t>
      </w:r>
      <w:r w:rsidR="00C53262" w:rsidRPr="00C53262">
        <w:rPr>
          <w:rFonts w:ascii="Times New Roman" w:hAnsi="Times New Roman" w:cs="Times New Roman"/>
          <w:b/>
          <w:bCs/>
          <w:sz w:val="28"/>
          <w:szCs w:val="28"/>
        </w:rPr>
        <w:t xml:space="preserve">ації </w:t>
      </w:r>
      <w:r w:rsidRPr="00C53262">
        <w:rPr>
          <w:rFonts w:ascii="Times New Roman" w:hAnsi="Times New Roman" w:cs="Times New Roman"/>
          <w:b/>
          <w:bCs/>
          <w:sz w:val="28"/>
          <w:szCs w:val="28"/>
        </w:rPr>
        <w:t>оплати праці медичних працівників</w:t>
      </w:r>
      <w:r w:rsidR="0061749A">
        <w:rPr>
          <w:rFonts w:ascii="Times New Roman" w:hAnsi="Times New Roman" w:cs="Times New Roman"/>
          <w:b/>
          <w:bCs/>
          <w:sz w:val="28"/>
          <w:szCs w:val="28"/>
        </w:rPr>
        <w:t>»;</w:t>
      </w:r>
    </w:p>
    <w:p w:rsidR="007228B4" w:rsidRPr="007228B4" w:rsidRDefault="007228B4" w:rsidP="007228B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Метою прийняття </w:t>
      </w:r>
      <w:r w:rsidRPr="007228B4">
        <w:rPr>
          <w:rFonts w:ascii="Times New Roman" w:hAnsi="Times New Roman" w:cs="Times New Roman"/>
          <w:bCs/>
          <w:sz w:val="28"/>
          <w:szCs w:val="28"/>
        </w:rPr>
        <w:t xml:space="preserve"> рішення є зменшення соціальної напруги серед медичних працівників, необхідність створення умов для збереження високо досвідченого кадрового потенціалу установ та закладів охорони здоров’я, підвищення престижності такої праці та зацікавлення молодих спеціалістів-професіоналів до роботи в Україні. </w:t>
      </w:r>
    </w:p>
    <w:p w:rsidR="0061749A" w:rsidRPr="00C53262" w:rsidRDefault="0061749A" w:rsidP="0000544E">
      <w:pPr>
        <w:spacing w:after="0" w:line="240" w:lineRule="auto"/>
        <w:ind w:firstLine="709"/>
        <w:jc w:val="both"/>
        <w:rPr>
          <w:rFonts w:ascii="Times New Roman" w:hAnsi="Times New Roman" w:cs="Times New Roman"/>
          <w:b/>
          <w:bCs/>
          <w:sz w:val="28"/>
          <w:szCs w:val="28"/>
        </w:rPr>
      </w:pPr>
    </w:p>
    <w:p w:rsidR="0000544E" w:rsidRDefault="0000544E" w:rsidP="0000544E">
      <w:pPr>
        <w:spacing w:after="0" w:line="240" w:lineRule="auto"/>
        <w:ind w:firstLine="709"/>
        <w:jc w:val="both"/>
        <w:rPr>
          <w:rFonts w:ascii="Times New Roman" w:hAnsi="Times New Roman" w:cs="Times New Roman"/>
          <w:b/>
          <w:bCs/>
          <w:sz w:val="28"/>
          <w:szCs w:val="28"/>
        </w:rPr>
      </w:pPr>
      <w:r w:rsidRPr="00C53262">
        <w:rPr>
          <w:rFonts w:ascii="Times New Roman" w:hAnsi="Times New Roman" w:cs="Times New Roman"/>
          <w:b/>
          <w:bCs/>
          <w:sz w:val="28"/>
          <w:szCs w:val="28"/>
        </w:rPr>
        <w:t>-</w:t>
      </w:r>
      <w:r w:rsidR="00C53262" w:rsidRPr="00C53262">
        <w:rPr>
          <w:rFonts w:ascii="Times New Roman" w:hAnsi="Times New Roman" w:cs="Times New Roman"/>
          <w:b/>
          <w:bCs/>
          <w:sz w:val="28"/>
          <w:szCs w:val="28"/>
        </w:rPr>
        <w:t xml:space="preserve"> Рішення Київської м</w:t>
      </w:r>
      <w:r w:rsidR="0061749A">
        <w:rPr>
          <w:rFonts w:ascii="Times New Roman" w:hAnsi="Times New Roman" w:cs="Times New Roman"/>
          <w:b/>
          <w:bCs/>
          <w:sz w:val="28"/>
          <w:szCs w:val="28"/>
        </w:rPr>
        <w:t>іської ради від 26.04.2018 № 797</w:t>
      </w:r>
      <w:r w:rsidR="00C53262" w:rsidRPr="00C53262">
        <w:rPr>
          <w:rFonts w:ascii="Times New Roman" w:hAnsi="Times New Roman" w:cs="Times New Roman"/>
          <w:b/>
          <w:bCs/>
          <w:sz w:val="28"/>
          <w:szCs w:val="28"/>
        </w:rPr>
        <w:t>/4</w:t>
      </w:r>
      <w:r w:rsidR="00192A05">
        <w:rPr>
          <w:rFonts w:ascii="Times New Roman" w:hAnsi="Times New Roman" w:cs="Times New Roman"/>
          <w:b/>
          <w:bCs/>
          <w:sz w:val="28"/>
          <w:szCs w:val="28"/>
        </w:rPr>
        <w:t>86</w:t>
      </w:r>
      <w:r w:rsidR="00C53262" w:rsidRPr="00C53262">
        <w:rPr>
          <w:rFonts w:ascii="Times New Roman" w:hAnsi="Times New Roman" w:cs="Times New Roman"/>
          <w:b/>
          <w:bCs/>
          <w:sz w:val="28"/>
          <w:szCs w:val="28"/>
        </w:rPr>
        <w:t>1</w:t>
      </w:r>
      <w:r w:rsidR="00192A05" w:rsidRPr="00192A05">
        <w:rPr>
          <w:rFonts w:ascii="Times New Roman" w:hAnsi="Times New Roman" w:cs="Times New Roman"/>
          <w:b/>
          <w:bCs/>
          <w:sz w:val="28"/>
          <w:szCs w:val="28"/>
        </w:rPr>
        <w:t>«Про внесення змін до рішення Київської міської ради від 03 березня 2016 року № 116/116 «Про затвердження міської цільової програми «Турбота. Назустріч киянам» на 2016 – 2018 роки»</w:t>
      </w:r>
      <w:r w:rsidR="0061749A" w:rsidRPr="00192A05">
        <w:rPr>
          <w:rFonts w:ascii="Times New Roman" w:hAnsi="Times New Roman" w:cs="Times New Roman"/>
          <w:b/>
          <w:bCs/>
          <w:sz w:val="28"/>
          <w:szCs w:val="28"/>
        </w:rPr>
        <w:t>;</w:t>
      </w:r>
    </w:p>
    <w:p w:rsidR="00D05193" w:rsidRPr="00D05193" w:rsidRDefault="00D05193" w:rsidP="00D05193">
      <w:pPr>
        <w:spacing w:after="0" w:line="240" w:lineRule="auto"/>
        <w:ind w:firstLine="709"/>
        <w:jc w:val="both"/>
        <w:rPr>
          <w:rFonts w:ascii="Times New Roman" w:hAnsi="Times New Roman" w:cs="Times New Roman"/>
          <w:bCs/>
          <w:sz w:val="28"/>
          <w:szCs w:val="28"/>
        </w:rPr>
      </w:pPr>
      <w:r w:rsidRPr="00D05193">
        <w:rPr>
          <w:rFonts w:ascii="Times New Roman" w:hAnsi="Times New Roman" w:cs="Times New Roman"/>
          <w:bCs/>
          <w:sz w:val="28"/>
          <w:szCs w:val="28"/>
        </w:rPr>
        <w:t xml:space="preserve">Запропоновані зміни до програми «Турбота. Назустріч киянам» зумовлені збільшенням обсягу коштів передбачених в бюджеті міста Києва на 2018 рік (рішення Київської міської ради від 21.12.2017 № 1043/4050 «Про бюджет міста Києва на 2018 рік») </w:t>
      </w:r>
      <w:r w:rsidRPr="00D05193">
        <w:rPr>
          <w:rFonts w:ascii="Times New Roman" w:hAnsi="Times New Roman" w:cs="Times New Roman"/>
          <w:bCs/>
          <w:iCs/>
          <w:sz w:val="28"/>
          <w:szCs w:val="28"/>
        </w:rPr>
        <w:t xml:space="preserve">та відповідно обсяг коштів </w:t>
      </w:r>
      <w:r w:rsidRPr="00D05193">
        <w:rPr>
          <w:rFonts w:ascii="Times New Roman" w:hAnsi="Times New Roman" w:cs="Times New Roman"/>
          <w:bCs/>
          <w:sz w:val="28"/>
          <w:szCs w:val="28"/>
        </w:rPr>
        <w:t xml:space="preserve">програми «Турбота. Назустріч киянам» </w:t>
      </w:r>
      <w:r w:rsidRPr="00D05193">
        <w:rPr>
          <w:rFonts w:ascii="Times New Roman" w:hAnsi="Times New Roman" w:cs="Times New Roman"/>
          <w:bCs/>
          <w:iCs/>
          <w:sz w:val="28"/>
          <w:szCs w:val="28"/>
        </w:rPr>
        <w:t>у 2018 році збільшується  до 1 752,1 млн гривень.</w:t>
      </w:r>
    </w:p>
    <w:p w:rsidR="00D05193" w:rsidRPr="00D05193" w:rsidRDefault="00D05193" w:rsidP="00D05193">
      <w:pPr>
        <w:spacing w:after="0" w:line="240" w:lineRule="auto"/>
        <w:ind w:firstLine="709"/>
        <w:jc w:val="both"/>
        <w:rPr>
          <w:rFonts w:ascii="Times New Roman" w:hAnsi="Times New Roman" w:cs="Times New Roman"/>
          <w:bCs/>
          <w:iCs/>
          <w:sz w:val="28"/>
          <w:szCs w:val="28"/>
        </w:rPr>
      </w:pPr>
      <w:r w:rsidRPr="00D05193">
        <w:rPr>
          <w:rFonts w:ascii="Times New Roman" w:hAnsi="Times New Roman" w:cs="Times New Roman"/>
          <w:bCs/>
          <w:sz w:val="28"/>
          <w:szCs w:val="28"/>
        </w:rPr>
        <w:t>Проектом також пропонується оптимально перерозподілити обсяг коштів передбачених програмою «Турбота. Назустріч киянам»</w:t>
      </w:r>
      <w:r w:rsidRPr="00D05193">
        <w:rPr>
          <w:rFonts w:ascii="Times New Roman" w:hAnsi="Times New Roman" w:cs="Times New Roman"/>
          <w:bCs/>
          <w:iCs/>
          <w:sz w:val="28"/>
          <w:szCs w:val="28"/>
        </w:rPr>
        <w:t xml:space="preserve"> </w:t>
      </w:r>
      <w:r w:rsidRPr="00D05193">
        <w:rPr>
          <w:rFonts w:ascii="Times New Roman" w:hAnsi="Times New Roman" w:cs="Times New Roman"/>
          <w:bCs/>
          <w:sz w:val="28"/>
          <w:szCs w:val="28"/>
        </w:rPr>
        <w:t xml:space="preserve">зменшивши витрати на окремі заходи у зв’язку із зменшення в їх потребі та збільшивши </w:t>
      </w:r>
      <w:r w:rsidRPr="00D05193">
        <w:rPr>
          <w:rFonts w:ascii="Times New Roman" w:hAnsi="Times New Roman" w:cs="Times New Roman"/>
          <w:bCs/>
          <w:iCs/>
          <w:sz w:val="28"/>
          <w:szCs w:val="28"/>
        </w:rPr>
        <w:t xml:space="preserve">обсяг коштів на </w:t>
      </w:r>
      <w:r w:rsidRPr="00D05193">
        <w:rPr>
          <w:rFonts w:ascii="Times New Roman" w:hAnsi="Times New Roman" w:cs="Times New Roman"/>
          <w:bCs/>
          <w:sz w:val="28"/>
          <w:szCs w:val="28"/>
        </w:rPr>
        <w:t>забезпечення подальшого соціального захисту окремих категорій малозахищених верств населення міста Києва</w:t>
      </w:r>
      <w:r w:rsidRPr="00D05193">
        <w:rPr>
          <w:rFonts w:ascii="Times New Roman" w:hAnsi="Times New Roman" w:cs="Times New Roman"/>
          <w:bCs/>
          <w:iCs/>
          <w:sz w:val="28"/>
          <w:szCs w:val="28"/>
        </w:rPr>
        <w:t>.</w:t>
      </w:r>
    </w:p>
    <w:p w:rsidR="00D05193" w:rsidRPr="00D05193" w:rsidRDefault="00D05193" w:rsidP="00D05193">
      <w:pPr>
        <w:spacing w:after="0" w:line="240" w:lineRule="auto"/>
        <w:ind w:firstLine="709"/>
        <w:jc w:val="both"/>
        <w:rPr>
          <w:rFonts w:ascii="Times New Roman" w:hAnsi="Times New Roman" w:cs="Times New Roman"/>
          <w:bCs/>
          <w:sz w:val="28"/>
          <w:szCs w:val="28"/>
        </w:rPr>
      </w:pPr>
      <w:r w:rsidRPr="00D05193">
        <w:rPr>
          <w:rFonts w:ascii="Times New Roman" w:hAnsi="Times New Roman" w:cs="Times New Roman"/>
          <w:bCs/>
          <w:sz w:val="28"/>
          <w:szCs w:val="28"/>
        </w:rPr>
        <w:t>Пропонується збільшити видатки у 2018 році на виконання деяких заходів  програми «Турбота. Назустріч киянам», зокрема  спрямованих на:</w:t>
      </w:r>
    </w:p>
    <w:p w:rsidR="00D05193" w:rsidRPr="00D05193" w:rsidRDefault="00D05193" w:rsidP="00D05193">
      <w:pPr>
        <w:spacing w:after="0" w:line="240" w:lineRule="auto"/>
        <w:ind w:firstLine="709"/>
        <w:jc w:val="both"/>
        <w:rPr>
          <w:rFonts w:ascii="Times New Roman" w:hAnsi="Times New Roman" w:cs="Times New Roman"/>
          <w:bCs/>
          <w:sz w:val="28"/>
          <w:szCs w:val="28"/>
        </w:rPr>
      </w:pPr>
      <w:r w:rsidRPr="00D05193">
        <w:rPr>
          <w:rFonts w:ascii="Times New Roman" w:hAnsi="Times New Roman" w:cs="Times New Roman"/>
          <w:bCs/>
          <w:sz w:val="28"/>
          <w:szCs w:val="28"/>
        </w:rPr>
        <w:t>надання матеріальної допомоги учасникам антитерористичної операції, членам сімей загиблих учасників антитерористичної операції, учасників Революції Гідності;</w:t>
      </w:r>
    </w:p>
    <w:p w:rsidR="00D05193" w:rsidRPr="00D05193" w:rsidRDefault="00D05193" w:rsidP="00D05193">
      <w:pPr>
        <w:spacing w:after="0" w:line="240" w:lineRule="auto"/>
        <w:ind w:firstLine="709"/>
        <w:jc w:val="both"/>
        <w:rPr>
          <w:rFonts w:ascii="Times New Roman" w:hAnsi="Times New Roman" w:cs="Times New Roman"/>
          <w:bCs/>
          <w:sz w:val="28"/>
          <w:szCs w:val="28"/>
        </w:rPr>
      </w:pPr>
      <w:r w:rsidRPr="00D05193">
        <w:rPr>
          <w:rFonts w:ascii="Times New Roman" w:hAnsi="Times New Roman" w:cs="Times New Roman"/>
          <w:bCs/>
          <w:sz w:val="28"/>
          <w:szCs w:val="28"/>
        </w:rPr>
        <w:t>безоплатне поховання киян-учасників антитерористичної операції, бійців-добровольців антитерористичної операції у м. Києві, на яких не поширюється дія статті 14 Закону України «Про поховання та похоронну справу»;</w:t>
      </w:r>
    </w:p>
    <w:p w:rsidR="00D05193" w:rsidRPr="00D05193" w:rsidRDefault="00D05193" w:rsidP="00D05193">
      <w:pPr>
        <w:spacing w:after="0" w:line="240" w:lineRule="auto"/>
        <w:ind w:firstLine="709"/>
        <w:jc w:val="both"/>
        <w:rPr>
          <w:rFonts w:ascii="Times New Roman" w:hAnsi="Times New Roman" w:cs="Times New Roman"/>
          <w:bCs/>
          <w:sz w:val="28"/>
          <w:szCs w:val="28"/>
        </w:rPr>
      </w:pPr>
      <w:r w:rsidRPr="00D05193">
        <w:rPr>
          <w:rFonts w:ascii="Times New Roman" w:hAnsi="Times New Roman" w:cs="Times New Roman"/>
          <w:bCs/>
          <w:sz w:val="28"/>
          <w:szCs w:val="28"/>
        </w:rPr>
        <w:t>надання одноразової матеріальної допомоги малозабезпеченим верствам населення та киянам, які опинилися в складних життєвих обставинах (за зверненнями киян);</w:t>
      </w:r>
    </w:p>
    <w:p w:rsidR="00D05193" w:rsidRPr="00D05193" w:rsidRDefault="00D05193" w:rsidP="00D05193">
      <w:pPr>
        <w:spacing w:after="0" w:line="240" w:lineRule="auto"/>
        <w:ind w:firstLine="709"/>
        <w:jc w:val="both"/>
        <w:rPr>
          <w:rFonts w:ascii="Times New Roman" w:hAnsi="Times New Roman" w:cs="Times New Roman"/>
          <w:bCs/>
          <w:sz w:val="28"/>
          <w:szCs w:val="28"/>
        </w:rPr>
      </w:pPr>
      <w:r w:rsidRPr="00D05193">
        <w:rPr>
          <w:rFonts w:ascii="Times New Roman" w:hAnsi="Times New Roman" w:cs="Times New Roman"/>
          <w:bCs/>
          <w:sz w:val="28"/>
          <w:szCs w:val="28"/>
        </w:rPr>
        <w:lastRenderedPageBreak/>
        <w:t xml:space="preserve">збільшення закупівлі засобів складного протезування; </w:t>
      </w:r>
    </w:p>
    <w:p w:rsidR="00D05193" w:rsidRPr="00D05193" w:rsidRDefault="00D05193" w:rsidP="00D05193">
      <w:pPr>
        <w:spacing w:after="0" w:line="240" w:lineRule="auto"/>
        <w:ind w:firstLine="709"/>
        <w:jc w:val="both"/>
        <w:rPr>
          <w:rFonts w:ascii="Times New Roman" w:hAnsi="Times New Roman" w:cs="Times New Roman"/>
          <w:bCs/>
          <w:sz w:val="28"/>
          <w:szCs w:val="28"/>
        </w:rPr>
      </w:pPr>
      <w:r w:rsidRPr="00D05193">
        <w:rPr>
          <w:rFonts w:ascii="Times New Roman" w:hAnsi="Times New Roman" w:cs="Times New Roman"/>
          <w:bCs/>
          <w:sz w:val="28"/>
          <w:szCs w:val="28"/>
        </w:rPr>
        <w:t>стаціонарне лікування киянам-учасникам антитерористичної операції;</w:t>
      </w:r>
    </w:p>
    <w:p w:rsidR="00D05193" w:rsidRPr="00D05193" w:rsidRDefault="00D05193" w:rsidP="00D05193">
      <w:pPr>
        <w:spacing w:after="0" w:line="240" w:lineRule="auto"/>
        <w:ind w:firstLine="709"/>
        <w:jc w:val="both"/>
        <w:rPr>
          <w:rFonts w:ascii="Times New Roman" w:hAnsi="Times New Roman" w:cs="Times New Roman"/>
          <w:bCs/>
          <w:sz w:val="28"/>
          <w:szCs w:val="28"/>
        </w:rPr>
      </w:pPr>
      <w:r w:rsidRPr="00D05193">
        <w:rPr>
          <w:rFonts w:ascii="Times New Roman" w:hAnsi="Times New Roman" w:cs="Times New Roman"/>
          <w:bCs/>
          <w:sz w:val="28"/>
          <w:szCs w:val="28"/>
        </w:rPr>
        <w:t>оздоровлення сімей киян-учасників антитерористичної операції  та сімей військовослужбовців військових частин, які дислокуються на території міста Києва, та сімей загиблих (померлих) киян-учасників антитерористичної операції, дітей-інвалідів, хворих на церебральний параліч та інші органічні ураження головного мозку, які супроводжуються руховими порушеннями з курсом реабілітації  з супроводом.</w:t>
      </w:r>
    </w:p>
    <w:p w:rsidR="00D05193" w:rsidRPr="00D05193" w:rsidRDefault="00D05193" w:rsidP="00D05193">
      <w:pPr>
        <w:spacing w:after="0" w:line="240" w:lineRule="auto"/>
        <w:ind w:firstLine="709"/>
        <w:jc w:val="both"/>
        <w:rPr>
          <w:rFonts w:ascii="Times New Roman" w:hAnsi="Times New Roman" w:cs="Times New Roman"/>
          <w:bCs/>
          <w:sz w:val="28"/>
          <w:szCs w:val="28"/>
        </w:rPr>
      </w:pPr>
      <w:r w:rsidRPr="00D05193">
        <w:rPr>
          <w:rFonts w:ascii="Times New Roman" w:hAnsi="Times New Roman" w:cs="Times New Roman"/>
          <w:bCs/>
          <w:sz w:val="28"/>
          <w:szCs w:val="28"/>
        </w:rPr>
        <w:t>Враховуючи те, що Київським міським територіальним центром соціального обслуговування та районними у місті Києві територіальними центрами соціального обслуговування, із загальної кількості одиноких непрацездатних громадян, надається соціально-побутова допомога в домашніх умовах  майже 1400 особам, які прикуті до ліжка, мають  І</w:t>
      </w:r>
      <w:r w:rsidRPr="00D05193">
        <w:rPr>
          <w:rFonts w:ascii="Times New Roman" w:hAnsi="Times New Roman" w:cs="Times New Roman"/>
          <w:bCs/>
          <w:sz w:val="28"/>
          <w:szCs w:val="28"/>
          <w:lang w:val="en-US"/>
        </w:rPr>
        <w:t>V</w:t>
      </w:r>
      <w:r w:rsidRPr="00D05193">
        <w:rPr>
          <w:rFonts w:ascii="Times New Roman" w:hAnsi="Times New Roman" w:cs="Times New Roman"/>
          <w:bCs/>
          <w:sz w:val="28"/>
          <w:szCs w:val="28"/>
        </w:rPr>
        <w:t>-V групи рухомої активності та знаходяться в складних життєвих обставинах, більшість з яких належать до категорії малозабезпечених громадян (середньомісячний сукупний дохід яких не перевищує двох прожиткових мінімуми для осіб, що втратили працездатність, 2746 грн.), з метою їх подальшого соціального захисту, програму доповнено новими заходами щодо:</w:t>
      </w:r>
    </w:p>
    <w:p w:rsidR="00D05193" w:rsidRPr="00D05193" w:rsidRDefault="00D05193" w:rsidP="00D05193">
      <w:pPr>
        <w:spacing w:after="0" w:line="240" w:lineRule="auto"/>
        <w:ind w:firstLine="709"/>
        <w:jc w:val="both"/>
        <w:rPr>
          <w:rFonts w:ascii="Times New Roman" w:hAnsi="Times New Roman" w:cs="Times New Roman"/>
          <w:bCs/>
          <w:sz w:val="28"/>
          <w:szCs w:val="28"/>
        </w:rPr>
      </w:pPr>
      <w:r w:rsidRPr="00D05193">
        <w:rPr>
          <w:rFonts w:ascii="Times New Roman" w:hAnsi="Times New Roman" w:cs="Times New Roman"/>
          <w:bCs/>
          <w:sz w:val="28"/>
          <w:szCs w:val="28"/>
        </w:rPr>
        <w:t>часткової компенсації витрат найбільш вразливим категоріям киян на придбання продуктів першої необхідності;</w:t>
      </w:r>
    </w:p>
    <w:p w:rsidR="00D05193" w:rsidRPr="00D05193" w:rsidRDefault="00D05193" w:rsidP="00D05193">
      <w:pPr>
        <w:spacing w:after="0" w:line="240" w:lineRule="auto"/>
        <w:ind w:firstLine="709"/>
        <w:jc w:val="both"/>
        <w:rPr>
          <w:rFonts w:ascii="Times New Roman" w:hAnsi="Times New Roman" w:cs="Times New Roman"/>
          <w:bCs/>
          <w:sz w:val="28"/>
          <w:szCs w:val="28"/>
        </w:rPr>
      </w:pPr>
      <w:r w:rsidRPr="00D05193">
        <w:rPr>
          <w:rFonts w:ascii="Times New Roman" w:hAnsi="Times New Roman" w:cs="Times New Roman"/>
          <w:bCs/>
          <w:sz w:val="28"/>
          <w:szCs w:val="28"/>
        </w:rPr>
        <w:t>забезпечення комплектами постільної білизни громадян, які не здатні до самообслуговування, мають V групу рухової активності та перебувають на обліку в міському та/або районних територіальних центрах соціального обслуговування м. Києва, а також надання інших пільг окремим категоріям громадян відповідно до законодавства.</w:t>
      </w:r>
    </w:p>
    <w:p w:rsidR="00D05193" w:rsidRPr="00D05193" w:rsidRDefault="00D05193" w:rsidP="00D05193">
      <w:pPr>
        <w:spacing w:after="0" w:line="240" w:lineRule="auto"/>
        <w:ind w:firstLine="709"/>
        <w:jc w:val="both"/>
        <w:rPr>
          <w:rFonts w:ascii="Times New Roman" w:hAnsi="Times New Roman" w:cs="Times New Roman"/>
          <w:bCs/>
          <w:sz w:val="28"/>
          <w:szCs w:val="28"/>
        </w:rPr>
      </w:pPr>
      <w:r w:rsidRPr="00D05193">
        <w:rPr>
          <w:rFonts w:ascii="Times New Roman" w:hAnsi="Times New Roman" w:cs="Times New Roman"/>
          <w:bCs/>
          <w:sz w:val="28"/>
          <w:szCs w:val="28"/>
        </w:rPr>
        <w:t xml:space="preserve">Оскільки, згідно з Положенням про Департамент соціальної політики виконавчого органу Київської міської ради (Київської міської державної адміністрації), затвердженим розпорядженням виконавчого органу Київської міської ради (Київської міської державної адміністрації) 12 лютого 2013 року № 175 (у редакції розпорядження виконавчого органу Київської міської ради (Київської міської державної адміністрації) від 10 серпня </w:t>
      </w:r>
      <w:r w:rsidRPr="00D05193">
        <w:rPr>
          <w:rFonts w:ascii="Times New Roman" w:hAnsi="Times New Roman" w:cs="Times New Roman"/>
          <w:bCs/>
          <w:sz w:val="28"/>
          <w:szCs w:val="28"/>
        </w:rPr>
        <w:br/>
        <w:t xml:space="preserve">2015 року № 778), одним із основних завдань Департаменту є здійснення заходів, спрямованих на забезпечення соціального захисту киян, які беруть участь в антитерористичній операції, </w:t>
      </w:r>
      <w:r w:rsidRPr="00D05193">
        <w:rPr>
          <w:rFonts w:ascii="Times New Roman" w:hAnsi="Times New Roman" w:cs="Times New Roman"/>
          <w:bCs/>
          <w:sz w:val="28"/>
          <w:szCs w:val="28"/>
          <w:u w:val="single"/>
        </w:rPr>
        <w:t>членів їх сімей; членів сімей загиблих (померлих) киян під час проведення антитерористичної операції</w:t>
      </w:r>
      <w:r w:rsidRPr="00D05193">
        <w:rPr>
          <w:rFonts w:ascii="Times New Roman" w:hAnsi="Times New Roman" w:cs="Times New Roman"/>
          <w:bCs/>
          <w:sz w:val="28"/>
          <w:szCs w:val="28"/>
        </w:rPr>
        <w:t xml:space="preserve">, Департаментом запропоновано захід про оздоровлення сімей киян - учасників антитерористичної операції з дітьми (дружина або чоловік, діти віком до </w:t>
      </w:r>
      <w:r w:rsidRPr="00D05193">
        <w:rPr>
          <w:rFonts w:ascii="Times New Roman" w:hAnsi="Times New Roman" w:cs="Times New Roman"/>
          <w:bCs/>
          <w:sz w:val="28"/>
          <w:szCs w:val="28"/>
        </w:rPr>
        <w:br/>
        <w:t xml:space="preserve">14 років) та сімей загиблих (померлих) учасників антитерористичної операції дружина/чоловік, (особа, яка замінює батьків, діти віком до 18 років). </w:t>
      </w:r>
    </w:p>
    <w:p w:rsidR="0061749A" w:rsidRPr="00C53262" w:rsidRDefault="0061749A" w:rsidP="0000544E">
      <w:pPr>
        <w:spacing w:after="0" w:line="240" w:lineRule="auto"/>
        <w:ind w:firstLine="709"/>
        <w:jc w:val="both"/>
        <w:rPr>
          <w:rFonts w:ascii="Times New Roman" w:hAnsi="Times New Roman" w:cs="Times New Roman"/>
          <w:b/>
          <w:bCs/>
          <w:sz w:val="28"/>
          <w:szCs w:val="28"/>
        </w:rPr>
      </w:pPr>
    </w:p>
    <w:p w:rsidR="00C53262" w:rsidRDefault="00C53262" w:rsidP="00C53262">
      <w:pPr>
        <w:spacing w:after="0" w:line="240" w:lineRule="auto"/>
        <w:ind w:firstLine="709"/>
        <w:jc w:val="both"/>
        <w:rPr>
          <w:rFonts w:ascii="Times New Roman" w:hAnsi="Times New Roman" w:cs="Times New Roman"/>
          <w:b/>
          <w:bCs/>
          <w:sz w:val="28"/>
          <w:szCs w:val="28"/>
        </w:rPr>
      </w:pPr>
      <w:r w:rsidRPr="00C53262">
        <w:rPr>
          <w:rFonts w:ascii="Times New Roman" w:hAnsi="Times New Roman" w:cs="Times New Roman"/>
          <w:b/>
          <w:bCs/>
          <w:sz w:val="28"/>
          <w:szCs w:val="28"/>
        </w:rPr>
        <w:t>- Рішен</w:t>
      </w:r>
      <w:r w:rsidR="00192A05">
        <w:rPr>
          <w:rFonts w:ascii="Times New Roman" w:hAnsi="Times New Roman" w:cs="Times New Roman"/>
          <w:b/>
          <w:bCs/>
          <w:sz w:val="28"/>
          <w:szCs w:val="28"/>
        </w:rPr>
        <w:t>ня Київської міської ради від 05.07.2018 № 1108/</w:t>
      </w:r>
      <w:r w:rsidRPr="00C53262">
        <w:rPr>
          <w:rFonts w:ascii="Times New Roman" w:hAnsi="Times New Roman" w:cs="Times New Roman"/>
          <w:b/>
          <w:bCs/>
          <w:sz w:val="28"/>
          <w:szCs w:val="28"/>
        </w:rPr>
        <w:t>5</w:t>
      </w:r>
      <w:r w:rsidR="00192A05">
        <w:rPr>
          <w:rFonts w:ascii="Times New Roman" w:hAnsi="Times New Roman" w:cs="Times New Roman"/>
          <w:b/>
          <w:bCs/>
          <w:sz w:val="28"/>
          <w:szCs w:val="28"/>
        </w:rPr>
        <w:t>172</w:t>
      </w:r>
      <w:r w:rsidR="00680920">
        <w:rPr>
          <w:rFonts w:ascii="Times New Roman" w:hAnsi="Times New Roman" w:cs="Times New Roman"/>
          <w:b/>
          <w:bCs/>
          <w:sz w:val="28"/>
          <w:szCs w:val="28"/>
        </w:rPr>
        <w:t xml:space="preserve"> </w:t>
      </w:r>
      <w:r w:rsidR="00192A05" w:rsidRPr="00192A05">
        <w:rPr>
          <w:rFonts w:ascii="Times New Roman" w:hAnsi="Times New Roman" w:cs="Times New Roman"/>
          <w:b/>
          <w:bCs/>
          <w:sz w:val="28"/>
          <w:szCs w:val="28"/>
        </w:rPr>
        <w:t xml:space="preserve">«Про внесення змін до рішення Київської міської ради від 03 березня 2016 року № 116/116 «Про затвердження міської цільової програми «Турбота. Назустріч киянам» на 2016 – 2018 роки» </w:t>
      </w:r>
      <w:r w:rsidRPr="00C53262">
        <w:rPr>
          <w:rFonts w:ascii="Times New Roman" w:hAnsi="Times New Roman" w:cs="Times New Roman"/>
          <w:b/>
          <w:bCs/>
          <w:color w:val="0D0D0D"/>
          <w:sz w:val="28"/>
          <w:szCs w:val="28"/>
        </w:rPr>
        <w:t xml:space="preserve"> </w:t>
      </w:r>
      <w:r w:rsidRPr="00C53262">
        <w:rPr>
          <w:rFonts w:ascii="Times New Roman" w:hAnsi="Times New Roman" w:cs="Times New Roman"/>
          <w:b/>
          <w:bCs/>
          <w:sz w:val="28"/>
          <w:szCs w:val="28"/>
        </w:rPr>
        <w:t>(проїзд)</w:t>
      </w:r>
      <w:r w:rsidR="00D05193">
        <w:rPr>
          <w:rFonts w:ascii="Times New Roman" w:hAnsi="Times New Roman" w:cs="Times New Roman"/>
          <w:b/>
          <w:bCs/>
          <w:sz w:val="28"/>
          <w:szCs w:val="28"/>
        </w:rPr>
        <w:t>;</w:t>
      </w:r>
    </w:p>
    <w:p w:rsidR="00D05193" w:rsidRPr="00D05193" w:rsidRDefault="00D05193" w:rsidP="00D05193">
      <w:pPr>
        <w:spacing w:after="0" w:line="240" w:lineRule="auto"/>
        <w:ind w:firstLine="709"/>
        <w:jc w:val="both"/>
        <w:rPr>
          <w:rFonts w:ascii="Times New Roman" w:hAnsi="Times New Roman" w:cs="Times New Roman"/>
          <w:bCs/>
          <w:sz w:val="28"/>
          <w:szCs w:val="28"/>
        </w:rPr>
      </w:pPr>
      <w:r w:rsidRPr="00D05193">
        <w:rPr>
          <w:rFonts w:ascii="Times New Roman" w:hAnsi="Times New Roman" w:cs="Times New Roman"/>
          <w:bCs/>
          <w:sz w:val="28"/>
          <w:szCs w:val="28"/>
        </w:rPr>
        <w:t>Метою цього  рішення є подовження термінів впровадження «Картки киянина».</w:t>
      </w:r>
    </w:p>
    <w:p w:rsidR="00C53262" w:rsidRPr="00C53262" w:rsidRDefault="00C53262" w:rsidP="00C53262">
      <w:pPr>
        <w:spacing w:after="0" w:line="240" w:lineRule="auto"/>
        <w:ind w:firstLine="709"/>
        <w:jc w:val="both"/>
        <w:rPr>
          <w:rFonts w:ascii="Times New Roman" w:hAnsi="Times New Roman" w:cs="Times New Roman"/>
          <w:b/>
          <w:bCs/>
          <w:sz w:val="28"/>
          <w:szCs w:val="28"/>
        </w:rPr>
      </w:pPr>
    </w:p>
    <w:p w:rsidR="0000544E" w:rsidRDefault="0000544E" w:rsidP="0000544E">
      <w:pPr>
        <w:spacing w:after="0" w:line="240" w:lineRule="auto"/>
        <w:ind w:firstLine="709"/>
        <w:jc w:val="both"/>
        <w:rPr>
          <w:rFonts w:ascii="Times New Roman" w:hAnsi="Times New Roman" w:cs="Times New Roman"/>
          <w:b/>
          <w:bCs/>
          <w:sz w:val="28"/>
          <w:szCs w:val="28"/>
        </w:rPr>
      </w:pPr>
      <w:r w:rsidRPr="00C53262">
        <w:rPr>
          <w:rFonts w:ascii="Times New Roman" w:hAnsi="Times New Roman" w:cs="Times New Roman"/>
          <w:b/>
          <w:bCs/>
          <w:sz w:val="28"/>
          <w:szCs w:val="28"/>
        </w:rPr>
        <w:lastRenderedPageBreak/>
        <w:t>-</w:t>
      </w:r>
      <w:r w:rsidR="00C53262" w:rsidRPr="00C53262">
        <w:rPr>
          <w:rFonts w:ascii="Times New Roman" w:hAnsi="Times New Roman" w:cs="Times New Roman"/>
          <w:b/>
          <w:bCs/>
          <w:sz w:val="28"/>
          <w:szCs w:val="28"/>
        </w:rPr>
        <w:t xml:space="preserve"> Рішення </w:t>
      </w:r>
      <w:r w:rsidR="00192A05">
        <w:rPr>
          <w:rFonts w:ascii="Times New Roman" w:hAnsi="Times New Roman" w:cs="Times New Roman"/>
          <w:b/>
          <w:bCs/>
          <w:sz w:val="28"/>
          <w:szCs w:val="28"/>
        </w:rPr>
        <w:t>Київської міської ради від 19.08.2018 № 1358/</w:t>
      </w:r>
      <w:r w:rsidR="00C53262" w:rsidRPr="00C53262">
        <w:rPr>
          <w:rFonts w:ascii="Times New Roman" w:hAnsi="Times New Roman" w:cs="Times New Roman"/>
          <w:b/>
          <w:bCs/>
          <w:sz w:val="28"/>
          <w:szCs w:val="28"/>
        </w:rPr>
        <w:t>5</w:t>
      </w:r>
      <w:r w:rsidR="00192A05">
        <w:rPr>
          <w:rFonts w:ascii="Times New Roman" w:hAnsi="Times New Roman" w:cs="Times New Roman"/>
          <w:b/>
          <w:bCs/>
          <w:sz w:val="28"/>
          <w:szCs w:val="28"/>
        </w:rPr>
        <w:t>422 «</w:t>
      </w:r>
      <w:r w:rsidRPr="00C53262">
        <w:rPr>
          <w:rFonts w:ascii="Times New Roman" w:hAnsi="Times New Roman" w:cs="Times New Roman"/>
          <w:b/>
          <w:bCs/>
          <w:sz w:val="28"/>
          <w:szCs w:val="28"/>
        </w:rPr>
        <w:t>Про внесення змі</w:t>
      </w:r>
      <w:r w:rsidR="00192A05">
        <w:rPr>
          <w:rFonts w:ascii="Times New Roman" w:hAnsi="Times New Roman" w:cs="Times New Roman"/>
          <w:b/>
          <w:bCs/>
          <w:sz w:val="28"/>
          <w:szCs w:val="28"/>
        </w:rPr>
        <w:t>н до міської цільової програми «</w:t>
      </w:r>
      <w:r w:rsidRPr="00C53262">
        <w:rPr>
          <w:rFonts w:ascii="Times New Roman" w:hAnsi="Times New Roman" w:cs="Times New Roman"/>
          <w:b/>
          <w:bCs/>
          <w:sz w:val="28"/>
          <w:szCs w:val="28"/>
        </w:rPr>
        <w:t>Соціальне партнерство</w:t>
      </w:r>
      <w:r w:rsidR="00192A05">
        <w:rPr>
          <w:rFonts w:ascii="Times New Roman" w:hAnsi="Times New Roman" w:cs="Times New Roman"/>
          <w:b/>
          <w:bCs/>
          <w:sz w:val="28"/>
          <w:szCs w:val="28"/>
        </w:rPr>
        <w:t>»</w:t>
      </w:r>
      <w:r w:rsidRPr="00C53262">
        <w:rPr>
          <w:rFonts w:ascii="Times New Roman" w:hAnsi="Times New Roman" w:cs="Times New Roman"/>
          <w:b/>
          <w:bCs/>
          <w:sz w:val="28"/>
          <w:szCs w:val="28"/>
        </w:rPr>
        <w:t xml:space="preserve"> на 2016-2018 роки, затвердженої рішенням Київської міської ради від 11 лютого 2016 року 89/89</w:t>
      </w:r>
      <w:r w:rsidR="00192A05">
        <w:rPr>
          <w:rFonts w:ascii="Times New Roman" w:hAnsi="Times New Roman" w:cs="Times New Roman"/>
          <w:b/>
          <w:bCs/>
          <w:sz w:val="28"/>
          <w:szCs w:val="28"/>
        </w:rPr>
        <w:t>»;</w:t>
      </w:r>
    </w:p>
    <w:p w:rsidR="00D05193" w:rsidRPr="00D05193" w:rsidRDefault="00D05193" w:rsidP="00D05193">
      <w:pPr>
        <w:pStyle w:val="af8"/>
      </w:pPr>
      <w:r>
        <w:t>Мета</w:t>
      </w:r>
      <w:r w:rsidRPr="00D05193">
        <w:t xml:space="preserve"> рішення Київської міської ради полягає у забезпеченні подальшої конструктивної взаємодії між виконавчим органом Київської міської ради (Київською міською державною адміністрацією), районними в місті Києві державними адміністраціями та  громадськими організаціями, діяльність яких має соціальну спрямованість, з вирішення актуальних питань розвитку міста, підтримки громадських ініціатив, підвищення рівня соціального захисту окремих категорій населення, сприяння розвитку громадянського суспільства; здійсненні позитивних дій щодо забезпечення рівних прав та можливостей жінок і чоловіків; забезпеченні участі громадськості в організації та проведенні загальноміських соціальних заходів до державних свят та визначних дат, соціальних акцій із залученням коштів міського бюджету.</w:t>
      </w:r>
    </w:p>
    <w:p w:rsidR="00D05193" w:rsidRPr="00C53262" w:rsidRDefault="00D05193" w:rsidP="0000544E">
      <w:pPr>
        <w:spacing w:after="0" w:line="240" w:lineRule="auto"/>
        <w:ind w:firstLine="709"/>
        <w:jc w:val="both"/>
        <w:rPr>
          <w:rFonts w:ascii="Times New Roman" w:hAnsi="Times New Roman" w:cs="Times New Roman"/>
          <w:b/>
          <w:bCs/>
          <w:sz w:val="28"/>
          <w:szCs w:val="28"/>
        </w:rPr>
      </w:pPr>
    </w:p>
    <w:p w:rsidR="0000544E" w:rsidRDefault="0000544E" w:rsidP="0000544E">
      <w:pPr>
        <w:spacing w:after="0" w:line="240" w:lineRule="auto"/>
        <w:ind w:firstLine="709"/>
        <w:jc w:val="both"/>
        <w:rPr>
          <w:rFonts w:ascii="Times New Roman" w:hAnsi="Times New Roman" w:cs="Times New Roman"/>
          <w:b/>
          <w:bCs/>
          <w:sz w:val="28"/>
          <w:szCs w:val="28"/>
        </w:rPr>
      </w:pPr>
      <w:r w:rsidRPr="00C53262">
        <w:rPr>
          <w:rFonts w:ascii="Times New Roman" w:hAnsi="Times New Roman" w:cs="Times New Roman"/>
          <w:b/>
          <w:bCs/>
          <w:sz w:val="28"/>
          <w:szCs w:val="28"/>
        </w:rPr>
        <w:t>-</w:t>
      </w:r>
      <w:r w:rsidR="00C53262" w:rsidRPr="00C53262">
        <w:rPr>
          <w:rFonts w:ascii="Times New Roman" w:hAnsi="Times New Roman" w:cs="Times New Roman"/>
          <w:b/>
          <w:bCs/>
          <w:sz w:val="28"/>
          <w:szCs w:val="28"/>
        </w:rPr>
        <w:t xml:space="preserve"> Рішен</w:t>
      </w:r>
      <w:r w:rsidR="00192A05">
        <w:rPr>
          <w:rFonts w:ascii="Times New Roman" w:hAnsi="Times New Roman" w:cs="Times New Roman"/>
          <w:b/>
          <w:bCs/>
          <w:sz w:val="28"/>
          <w:szCs w:val="28"/>
        </w:rPr>
        <w:t>ня Київської міської ради від 13</w:t>
      </w:r>
      <w:r w:rsidR="00C53262" w:rsidRPr="00C53262">
        <w:rPr>
          <w:rFonts w:ascii="Times New Roman" w:hAnsi="Times New Roman" w:cs="Times New Roman"/>
          <w:b/>
          <w:bCs/>
          <w:sz w:val="28"/>
          <w:szCs w:val="28"/>
        </w:rPr>
        <w:t>.0</w:t>
      </w:r>
      <w:r w:rsidR="00192A05">
        <w:rPr>
          <w:rFonts w:ascii="Times New Roman" w:hAnsi="Times New Roman" w:cs="Times New Roman"/>
          <w:b/>
          <w:bCs/>
          <w:sz w:val="28"/>
          <w:szCs w:val="28"/>
        </w:rPr>
        <w:t>9</w:t>
      </w:r>
      <w:r w:rsidR="00C53262" w:rsidRPr="00C53262">
        <w:rPr>
          <w:rFonts w:ascii="Times New Roman" w:hAnsi="Times New Roman" w:cs="Times New Roman"/>
          <w:b/>
          <w:bCs/>
          <w:sz w:val="28"/>
          <w:szCs w:val="28"/>
        </w:rPr>
        <w:t xml:space="preserve">.2018 № </w:t>
      </w:r>
      <w:r w:rsidR="00192A05">
        <w:rPr>
          <w:rFonts w:ascii="Times New Roman" w:hAnsi="Times New Roman" w:cs="Times New Roman"/>
          <w:b/>
          <w:bCs/>
          <w:sz w:val="28"/>
          <w:szCs w:val="28"/>
        </w:rPr>
        <w:t>1367</w:t>
      </w:r>
      <w:r w:rsidR="00C53262" w:rsidRPr="00C53262">
        <w:rPr>
          <w:rFonts w:ascii="Times New Roman" w:hAnsi="Times New Roman" w:cs="Times New Roman"/>
          <w:b/>
          <w:bCs/>
          <w:sz w:val="28"/>
          <w:szCs w:val="28"/>
        </w:rPr>
        <w:t>/5</w:t>
      </w:r>
      <w:r w:rsidR="00192A05">
        <w:rPr>
          <w:rFonts w:ascii="Times New Roman" w:hAnsi="Times New Roman" w:cs="Times New Roman"/>
          <w:b/>
          <w:bCs/>
          <w:sz w:val="28"/>
          <w:szCs w:val="28"/>
        </w:rPr>
        <w:t>431</w:t>
      </w:r>
      <w:r w:rsidR="00C53262" w:rsidRPr="00C53262">
        <w:rPr>
          <w:rFonts w:ascii="Times New Roman" w:hAnsi="Times New Roman" w:cs="Times New Roman"/>
          <w:b/>
          <w:bCs/>
          <w:sz w:val="28"/>
          <w:szCs w:val="28"/>
        </w:rPr>
        <w:t xml:space="preserve"> </w:t>
      </w:r>
      <w:r w:rsidRPr="00C53262">
        <w:rPr>
          <w:rFonts w:ascii="Times New Roman" w:hAnsi="Times New Roman" w:cs="Times New Roman"/>
          <w:b/>
          <w:bCs/>
          <w:sz w:val="28"/>
          <w:szCs w:val="28"/>
        </w:rPr>
        <w:t>«Про звернення Київської міської ради до Верховної Ради України щодо посилення кримінальної відповідальності по нападу на медичних працівників</w:t>
      </w:r>
      <w:r w:rsidR="00192A05">
        <w:rPr>
          <w:rFonts w:ascii="Times New Roman" w:hAnsi="Times New Roman" w:cs="Times New Roman"/>
          <w:b/>
          <w:bCs/>
          <w:sz w:val="28"/>
          <w:szCs w:val="28"/>
        </w:rPr>
        <w:t>»;</w:t>
      </w:r>
    </w:p>
    <w:p w:rsidR="00D05193" w:rsidRPr="00D05193" w:rsidRDefault="00D05193" w:rsidP="00D05193">
      <w:pPr>
        <w:pStyle w:val="af8"/>
      </w:pPr>
      <w:r>
        <w:t>Метою</w:t>
      </w:r>
      <w:r w:rsidRPr="00D05193">
        <w:t xml:space="preserve"> рішення є необхідність удосконалення законодавства щодо забезпечення безпечних умов надання медичної допомоги як дієвого механізму правового регулювання для безпеки медичних працівників під час надання медичної допомоги.</w:t>
      </w:r>
    </w:p>
    <w:p w:rsidR="00192A05" w:rsidRPr="00C53262" w:rsidRDefault="00192A05" w:rsidP="0000544E">
      <w:pPr>
        <w:spacing w:after="0" w:line="240" w:lineRule="auto"/>
        <w:ind w:firstLine="709"/>
        <w:jc w:val="both"/>
        <w:rPr>
          <w:rFonts w:ascii="Times New Roman" w:hAnsi="Times New Roman" w:cs="Times New Roman"/>
          <w:b/>
          <w:bCs/>
          <w:sz w:val="28"/>
          <w:szCs w:val="28"/>
        </w:rPr>
      </w:pPr>
    </w:p>
    <w:p w:rsidR="00C242F9" w:rsidRDefault="0000544E" w:rsidP="00C242F9">
      <w:pPr>
        <w:spacing w:after="0" w:line="240" w:lineRule="auto"/>
        <w:ind w:firstLine="709"/>
        <w:jc w:val="both"/>
        <w:rPr>
          <w:rFonts w:ascii="Times New Roman" w:hAnsi="Times New Roman" w:cs="Times New Roman"/>
          <w:b/>
          <w:bCs/>
          <w:sz w:val="28"/>
          <w:szCs w:val="28"/>
        </w:rPr>
      </w:pPr>
      <w:r w:rsidRPr="00C53262">
        <w:rPr>
          <w:rFonts w:ascii="Times New Roman" w:hAnsi="Times New Roman" w:cs="Times New Roman"/>
          <w:b/>
          <w:bCs/>
          <w:sz w:val="28"/>
          <w:szCs w:val="28"/>
        </w:rPr>
        <w:t>-</w:t>
      </w:r>
      <w:r w:rsidR="00C53262" w:rsidRPr="00C53262">
        <w:rPr>
          <w:rFonts w:ascii="Times New Roman" w:hAnsi="Times New Roman" w:cs="Times New Roman"/>
          <w:b/>
          <w:bCs/>
          <w:sz w:val="28"/>
          <w:szCs w:val="28"/>
        </w:rPr>
        <w:t xml:space="preserve"> Рішен</w:t>
      </w:r>
      <w:r w:rsidR="00192A05">
        <w:rPr>
          <w:rFonts w:ascii="Times New Roman" w:hAnsi="Times New Roman" w:cs="Times New Roman"/>
          <w:b/>
          <w:bCs/>
          <w:sz w:val="28"/>
          <w:szCs w:val="28"/>
        </w:rPr>
        <w:t>ня Київської міської ради від 27</w:t>
      </w:r>
      <w:r w:rsidR="00C53262" w:rsidRPr="00C53262">
        <w:rPr>
          <w:rFonts w:ascii="Times New Roman" w:hAnsi="Times New Roman" w:cs="Times New Roman"/>
          <w:b/>
          <w:bCs/>
          <w:sz w:val="28"/>
          <w:szCs w:val="28"/>
        </w:rPr>
        <w:t>.0</w:t>
      </w:r>
      <w:r w:rsidR="00192A05">
        <w:rPr>
          <w:rFonts w:ascii="Times New Roman" w:hAnsi="Times New Roman" w:cs="Times New Roman"/>
          <w:b/>
          <w:bCs/>
          <w:sz w:val="28"/>
          <w:szCs w:val="28"/>
        </w:rPr>
        <w:t>9.2018 № 1526/</w:t>
      </w:r>
      <w:r w:rsidR="00C53262" w:rsidRPr="00C53262">
        <w:rPr>
          <w:rFonts w:ascii="Times New Roman" w:hAnsi="Times New Roman" w:cs="Times New Roman"/>
          <w:b/>
          <w:bCs/>
          <w:sz w:val="28"/>
          <w:szCs w:val="28"/>
        </w:rPr>
        <w:t>55</w:t>
      </w:r>
      <w:r w:rsidR="00192A05">
        <w:rPr>
          <w:rFonts w:ascii="Times New Roman" w:hAnsi="Times New Roman" w:cs="Times New Roman"/>
          <w:b/>
          <w:bCs/>
          <w:sz w:val="28"/>
          <w:szCs w:val="28"/>
        </w:rPr>
        <w:t>90</w:t>
      </w:r>
      <w:r w:rsidR="00C53262" w:rsidRPr="00C53262">
        <w:rPr>
          <w:rFonts w:ascii="Times New Roman" w:hAnsi="Times New Roman" w:cs="Times New Roman"/>
          <w:b/>
          <w:bCs/>
          <w:sz w:val="28"/>
          <w:szCs w:val="28"/>
        </w:rPr>
        <w:t xml:space="preserve"> </w:t>
      </w:r>
      <w:r w:rsidR="00192A05">
        <w:rPr>
          <w:rFonts w:ascii="Times New Roman" w:hAnsi="Times New Roman" w:cs="Times New Roman"/>
          <w:b/>
          <w:bCs/>
          <w:sz w:val="28"/>
          <w:szCs w:val="28"/>
        </w:rPr>
        <w:t>«</w:t>
      </w:r>
      <w:r w:rsidR="00C242F9" w:rsidRPr="00C53262">
        <w:rPr>
          <w:rFonts w:ascii="Times New Roman" w:hAnsi="Times New Roman" w:cs="Times New Roman"/>
          <w:b/>
          <w:bCs/>
          <w:sz w:val="28"/>
          <w:szCs w:val="28"/>
        </w:rPr>
        <w:t>Про внесення змін до Міської цільової програми "Здоров’я киян" на 2017-2019 роки</w:t>
      </w:r>
      <w:r w:rsidR="00192A05">
        <w:rPr>
          <w:rFonts w:ascii="Times New Roman" w:hAnsi="Times New Roman" w:cs="Times New Roman"/>
          <w:b/>
          <w:bCs/>
          <w:sz w:val="28"/>
          <w:szCs w:val="28"/>
        </w:rPr>
        <w:t>»;</w:t>
      </w:r>
    </w:p>
    <w:p w:rsidR="00CE54A0" w:rsidRPr="00CE54A0" w:rsidRDefault="00CE54A0" w:rsidP="00CE54A0">
      <w:pPr>
        <w:spacing w:after="0" w:line="240" w:lineRule="auto"/>
        <w:ind w:firstLine="709"/>
        <w:jc w:val="both"/>
        <w:rPr>
          <w:rFonts w:ascii="Times New Roman" w:hAnsi="Times New Roman" w:cs="Times New Roman"/>
          <w:bCs/>
          <w:sz w:val="28"/>
          <w:szCs w:val="28"/>
        </w:rPr>
      </w:pPr>
      <w:r w:rsidRPr="00CE54A0">
        <w:rPr>
          <w:rFonts w:ascii="Times New Roman" w:hAnsi="Times New Roman" w:cs="Times New Roman"/>
          <w:bCs/>
          <w:sz w:val="28"/>
          <w:szCs w:val="28"/>
        </w:rPr>
        <w:t>З метою досягнення максимально можливого рівня здоров’я всіх жителів міста Києва, оптимізації системи медичного обслуговування в місті Києві, своєчасного та в повному обсязі забезпечення закладів охорони здоров'я, що засновані на комунальній власності територіальної громади міста Києва обладнанням, лікарськими засобами та медичними виробами та приведення закладів охорони здоров'я у відповідність до сучасних потреб, а також забезпечення фінансуванням ряду медико-соціальних потреб та соціальних гарантій, що не покриваються в межах видатків із державного бюджету є доцільним внести зміни до  Міської цільової програми «Здоров'я киян» на 2017 - 2019 роки, затвердженої рішенням Київської міської ради від 22.12.2016 № 781/1785.</w:t>
      </w:r>
    </w:p>
    <w:p w:rsidR="00CE54A0" w:rsidRDefault="00CE54A0" w:rsidP="00C242F9">
      <w:pPr>
        <w:spacing w:after="0" w:line="240" w:lineRule="auto"/>
        <w:ind w:firstLine="709"/>
        <w:jc w:val="both"/>
        <w:rPr>
          <w:rFonts w:ascii="Times New Roman" w:hAnsi="Times New Roman" w:cs="Times New Roman"/>
          <w:b/>
          <w:bCs/>
          <w:sz w:val="28"/>
          <w:szCs w:val="28"/>
        </w:rPr>
      </w:pPr>
    </w:p>
    <w:p w:rsidR="00192A05" w:rsidRPr="00C53262" w:rsidRDefault="00192A05" w:rsidP="00C242F9">
      <w:pPr>
        <w:spacing w:after="0" w:line="240" w:lineRule="auto"/>
        <w:ind w:firstLine="709"/>
        <w:jc w:val="both"/>
        <w:rPr>
          <w:rFonts w:ascii="Times New Roman" w:hAnsi="Times New Roman" w:cs="Times New Roman"/>
          <w:b/>
          <w:bCs/>
          <w:sz w:val="28"/>
          <w:szCs w:val="28"/>
        </w:rPr>
      </w:pPr>
    </w:p>
    <w:p w:rsidR="00C242F9" w:rsidRDefault="00C242F9" w:rsidP="00C242F9">
      <w:pPr>
        <w:spacing w:after="0" w:line="240" w:lineRule="auto"/>
        <w:ind w:firstLine="709"/>
        <w:jc w:val="both"/>
        <w:rPr>
          <w:rFonts w:ascii="Times New Roman" w:hAnsi="Times New Roman" w:cs="Times New Roman"/>
          <w:b/>
          <w:bCs/>
          <w:sz w:val="28"/>
          <w:szCs w:val="28"/>
        </w:rPr>
      </w:pPr>
      <w:r w:rsidRPr="00C53262">
        <w:rPr>
          <w:rFonts w:ascii="Times New Roman" w:hAnsi="Times New Roman" w:cs="Times New Roman"/>
          <w:b/>
          <w:bCs/>
          <w:sz w:val="28"/>
          <w:szCs w:val="28"/>
        </w:rPr>
        <w:t>-</w:t>
      </w:r>
      <w:r w:rsidR="00C53262" w:rsidRPr="00C53262">
        <w:rPr>
          <w:rFonts w:ascii="Times New Roman" w:hAnsi="Times New Roman" w:cs="Times New Roman"/>
          <w:b/>
          <w:bCs/>
          <w:sz w:val="28"/>
          <w:szCs w:val="28"/>
        </w:rPr>
        <w:t xml:space="preserve"> Рішен</w:t>
      </w:r>
      <w:r w:rsidR="00192A05">
        <w:rPr>
          <w:rFonts w:ascii="Times New Roman" w:hAnsi="Times New Roman" w:cs="Times New Roman"/>
          <w:b/>
          <w:bCs/>
          <w:sz w:val="28"/>
          <w:szCs w:val="28"/>
        </w:rPr>
        <w:t>ня Київської міської ради від 27</w:t>
      </w:r>
      <w:r w:rsidR="00597F41">
        <w:rPr>
          <w:rFonts w:ascii="Times New Roman" w:hAnsi="Times New Roman" w:cs="Times New Roman"/>
          <w:b/>
          <w:bCs/>
          <w:sz w:val="28"/>
          <w:szCs w:val="28"/>
        </w:rPr>
        <w:t>.09.2018 № 1525/</w:t>
      </w:r>
      <w:r w:rsidR="00C53262" w:rsidRPr="00C53262">
        <w:rPr>
          <w:rFonts w:ascii="Times New Roman" w:hAnsi="Times New Roman" w:cs="Times New Roman"/>
          <w:b/>
          <w:bCs/>
          <w:sz w:val="28"/>
          <w:szCs w:val="28"/>
        </w:rPr>
        <w:t>55</w:t>
      </w:r>
      <w:r w:rsidR="00597F41">
        <w:rPr>
          <w:rFonts w:ascii="Times New Roman" w:hAnsi="Times New Roman" w:cs="Times New Roman"/>
          <w:b/>
          <w:bCs/>
          <w:sz w:val="28"/>
          <w:szCs w:val="28"/>
          <w:lang w:val="en-US"/>
        </w:rPr>
        <w:t>89</w:t>
      </w:r>
      <w:r w:rsidR="00C53262" w:rsidRPr="00C53262">
        <w:rPr>
          <w:rFonts w:ascii="Times New Roman" w:hAnsi="Times New Roman" w:cs="Times New Roman"/>
          <w:b/>
          <w:bCs/>
          <w:sz w:val="28"/>
          <w:szCs w:val="28"/>
        </w:rPr>
        <w:t xml:space="preserve"> </w:t>
      </w:r>
      <w:r w:rsidR="00192A05">
        <w:rPr>
          <w:rFonts w:ascii="Times New Roman" w:hAnsi="Times New Roman" w:cs="Times New Roman"/>
          <w:b/>
          <w:bCs/>
          <w:sz w:val="28"/>
          <w:szCs w:val="28"/>
        </w:rPr>
        <w:t>«</w:t>
      </w:r>
      <w:r w:rsidRPr="00C53262">
        <w:rPr>
          <w:rFonts w:ascii="Times New Roman" w:hAnsi="Times New Roman" w:cs="Times New Roman"/>
          <w:b/>
          <w:bCs/>
          <w:sz w:val="28"/>
          <w:szCs w:val="28"/>
        </w:rPr>
        <w:t>Про внесення змін до додатку 2 до Міської цільової програми захворювання на туберкульоз на 2017-2021 роки</w:t>
      </w:r>
      <w:r w:rsidR="00192A05">
        <w:rPr>
          <w:rFonts w:ascii="Times New Roman" w:hAnsi="Times New Roman" w:cs="Times New Roman"/>
          <w:b/>
          <w:bCs/>
          <w:sz w:val="28"/>
          <w:szCs w:val="28"/>
        </w:rPr>
        <w:t>»;</w:t>
      </w:r>
    </w:p>
    <w:p w:rsidR="00CE54A0" w:rsidRPr="00CE54A0" w:rsidRDefault="00E40AEF" w:rsidP="00CE54A0">
      <w:pPr>
        <w:pStyle w:val="af8"/>
      </w:pPr>
      <w:r>
        <w:t>Р</w:t>
      </w:r>
      <w:r w:rsidR="00CE54A0" w:rsidRPr="00CE54A0">
        <w:t xml:space="preserve">ішення підготовлено з метою ефективного та раціонального використання бюджетних коштів, оптимізації системи медичного обслуговування в місті Києві, своєчасного та в повному обсязі забезпечення закладів охорони </w:t>
      </w:r>
      <w:r w:rsidR="00CE54A0" w:rsidRPr="00CE54A0">
        <w:lastRenderedPageBreak/>
        <w:t>здоров'я, що засновані на комунальній власності територіальної громади міста Києва необхідним обладнанням, та приведення закладів охорони здоров'я у відповідність до сучасних потреб.</w:t>
      </w:r>
    </w:p>
    <w:p w:rsidR="00597F41" w:rsidRPr="00C53262" w:rsidRDefault="00597F41" w:rsidP="00C242F9">
      <w:pPr>
        <w:spacing w:after="0" w:line="240" w:lineRule="auto"/>
        <w:ind w:firstLine="709"/>
        <w:jc w:val="both"/>
        <w:rPr>
          <w:rFonts w:ascii="Times New Roman" w:hAnsi="Times New Roman" w:cs="Times New Roman"/>
          <w:b/>
          <w:bCs/>
          <w:sz w:val="28"/>
          <w:szCs w:val="28"/>
        </w:rPr>
      </w:pPr>
    </w:p>
    <w:p w:rsidR="00C242F9" w:rsidRDefault="00C242F9" w:rsidP="00597F41">
      <w:pPr>
        <w:spacing w:after="0" w:line="240" w:lineRule="auto"/>
        <w:ind w:firstLine="709"/>
        <w:jc w:val="both"/>
        <w:rPr>
          <w:rFonts w:ascii="Times New Roman" w:hAnsi="Times New Roman" w:cs="Times New Roman"/>
          <w:b/>
          <w:bCs/>
          <w:sz w:val="28"/>
          <w:szCs w:val="28"/>
        </w:rPr>
      </w:pPr>
      <w:r w:rsidRPr="00C53262">
        <w:rPr>
          <w:rFonts w:ascii="Times New Roman" w:hAnsi="Times New Roman" w:cs="Times New Roman"/>
          <w:b/>
          <w:bCs/>
          <w:sz w:val="28"/>
          <w:szCs w:val="28"/>
        </w:rPr>
        <w:t>-</w:t>
      </w:r>
      <w:r w:rsidR="00C53262" w:rsidRPr="00C53262">
        <w:rPr>
          <w:rFonts w:ascii="Times New Roman" w:hAnsi="Times New Roman" w:cs="Times New Roman"/>
          <w:b/>
          <w:bCs/>
          <w:sz w:val="28"/>
          <w:szCs w:val="28"/>
        </w:rPr>
        <w:t xml:space="preserve"> Рішен</w:t>
      </w:r>
      <w:r w:rsidR="00597F41">
        <w:rPr>
          <w:rFonts w:ascii="Times New Roman" w:hAnsi="Times New Roman" w:cs="Times New Roman"/>
          <w:b/>
          <w:bCs/>
          <w:sz w:val="28"/>
          <w:szCs w:val="28"/>
        </w:rPr>
        <w:t>ня Київської міської ради від 02</w:t>
      </w:r>
      <w:r w:rsidR="00C53262" w:rsidRPr="00C53262">
        <w:rPr>
          <w:rFonts w:ascii="Times New Roman" w:hAnsi="Times New Roman" w:cs="Times New Roman"/>
          <w:b/>
          <w:bCs/>
          <w:sz w:val="28"/>
          <w:szCs w:val="28"/>
        </w:rPr>
        <w:t>.</w:t>
      </w:r>
      <w:r w:rsidR="00597F41">
        <w:rPr>
          <w:rFonts w:ascii="Times New Roman" w:hAnsi="Times New Roman" w:cs="Times New Roman"/>
          <w:b/>
          <w:bCs/>
          <w:sz w:val="28"/>
          <w:szCs w:val="28"/>
        </w:rPr>
        <w:t>10.2018 № 1549/</w:t>
      </w:r>
      <w:r w:rsidR="00C53262" w:rsidRPr="00C53262">
        <w:rPr>
          <w:rFonts w:ascii="Times New Roman" w:hAnsi="Times New Roman" w:cs="Times New Roman"/>
          <w:b/>
          <w:bCs/>
          <w:sz w:val="28"/>
          <w:szCs w:val="28"/>
        </w:rPr>
        <w:t>5</w:t>
      </w:r>
      <w:r w:rsidR="00597F41">
        <w:rPr>
          <w:rFonts w:ascii="Times New Roman" w:hAnsi="Times New Roman" w:cs="Times New Roman"/>
          <w:b/>
          <w:bCs/>
          <w:sz w:val="28"/>
          <w:szCs w:val="28"/>
        </w:rPr>
        <w:t>6</w:t>
      </w:r>
      <w:r w:rsidR="00C53262" w:rsidRPr="00C53262">
        <w:rPr>
          <w:rFonts w:ascii="Times New Roman" w:hAnsi="Times New Roman" w:cs="Times New Roman"/>
          <w:b/>
          <w:bCs/>
          <w:sz w:val="28"/>
          <w:szCs w:val="28"/>
        </w:rPr>
        <w:t>1</w:t>
      </w:r>
      <w:r w:rsidR="00597F41">
        <w:rPr>
          <w:rFonts w:ascii="Times New Roman" w:hAnsi="Times New Roman" w:cs="Times New Roman"/>
          <w:b/>
          <w:bCs/>
          <w:sz w:val="28"/>
          <w:szCs w:val="28"/>
        </w:rPr>
        <w:t>3</w:t>
      </w:r>
      <w:r w:rsidR="00C53262" w:rsidRPr="00C53262">
        <w:rPr>
          <w:rFonts w:ascii="Times New Roman" w:hAnsi="Times New Roman" w:cs="Times New Roman"/>
          <w:b/>
          <w:bCs/>
          <w:sz w:val="28"/>
          <w:szCs w:val="28"/>
        </w:rPr>
        <w:t xml:space="preserve"> </w:t>
      </w:r>
      <w:r w:rsidR="00597F41">
        <w:rPr>
          <w:rFonts w:ascii="Times New Roman" w:hAnsi="Times New Roman" w:cs="Times New Roman"/>
          <w:b/>
          <w:bCs/>
          <w:sz w:val="28"/>
          <w:szCs w:val="28"/>
          <w:lang w:val="en-US"/>
        </w:rPr>
        <w:t xml:space="preserve"> </w:t>
      </w:r>
      <w:r w:rsidR="00597F41">
        <w:rPr>
          <w:rFonts w:ascii="Times New Roman" w:hAnsi="Times New Roman" w:cs="Times New Roman"/>
          <w:b/>
          <w:bCs/>
          <w:sz w:val="28"/>
          <w:szCs w:val="28"/>
        </w:rPr>
        <w:t>«</w:t>
      </w:r>
      <w:r w:rsidRPr="00C53262">
        <w:rPr>
          <w:rFonts w:ascii="Times New Roman" w:hAnsi="Times New Roman" w:cs="Times New Roman"/>
          <w:b/>
          <w:bCs/>
          <w:sz w:val="28"/>
          <w:szCs w:val="28"/>
        </w:rPr>
        <w:t>Про затвердження програми зайнятості населення м. Києва на 2018-2020 роки</w:t>
      </w:r>
      <w:r w:rsidR="00597F41">
        <w:rPr>
          <w:rFonts w:ascii="Times New Roman" w:hAnsi="Times New Roman" w:cs="Times New Roman"/>
          <w:b/>
          <w:bCs/>
          <w:sz w:val="28"/>
          <w:szCs w:val="28"/>
        </w:rPr>
        <w:t>»;</w:t>
      </w:r>
    </w:p>
    <w:p w:rsidR="00CE54A0" w:rsidRDefault="00CE54A0" w:rsidP="00597F41">
      <w:pPr>
        <w:spacing w:after="0" w:line="240" w:lineRule="auto"/>
        <w:ind w:firstLine="709"/>
        <w:jc w:val="both"/>
        <w:rPr>
          <w:rFonts w:ascii="Times New Roman" w:hAnsi="Times New Roman" w:cs="Times New Roman"/>
          <w:b/>
          <w:bCs/>
          <w:sz w:val="28"/>
          <w:szCs w:val="28"/>
        </w:rPr>
      </w:pPr>
    </w:p>
    <w:p w:rsidR="00CE54A0" w:rsidRPr="00CE54A0" w:rsidRDefault="00CE54A0" w:rsidP="00CE54A0">
      <w:pPr>
        <w:spacing w:after="0" w:line="240" w:lineRule="auto"/>
        <w:ind w:firstLine="709"/>
        <w:jc w:val="both"/>
        <w:rPr>
          <w:rFonts w:ascii="Times New Roman" w:hAnsi="Times New Roman" w:cs="Times New Roman"/>
          <w:bCs/>
          <w:sz w:val="28"/>
          <w:szCs w:val="28"/>
        </w:rPr>
      </w:pPr>
      <w:r w:rsidRPr="00CE54A0">
        <w:rPr>
          <w:rFonts w:ascii="Times New Roman" w:hAnsi="Times New Roman" w:cs="Times New Roman"/>
          <w:bCs/>
          <w:sz w:val="28"/>
          <w:szCs w:val="28"/>
        </w:rPr>
        <w:t>Метою Програми є проведення регіональної політики розширення можливостей реалізації права громадян на гідну працю шляхом:</w:t>
      </w:r>
    </w:p>
    <w:p w:rsidR="00CE54A0" w:rsidRPr="00CE54A0" w:rsidRDefault="00CE54A0" w:rsidP="00CE54A0">
      <w:pPr>
        <w:numPr>
          <w:ilvl w:val="0"/>
          <w:numId w:val="4"/>
        </w:numPr>
        <w:tabs>
          <w:tab w:val="num" w:pos="-3402"/>
        </w:tabs>
        <w:spacing w:after="0" w:line="240" w:lineRule="auto"/>
        <w:jc w:val="both"/>
        <w:rPr>
          <w:rFonts w:ascii="Times New Roman" w:hAnsi="Times New Roman" w:cs="Times New Roman"/>
          <w:bCs/>
          <w:sz w:val="28"/>
          <w:szCs w:val="28"/>
        </w:rPr>
      </w:pPr>
      <w:r w:rsidRPr="00CE54A0">
        <w:rPr>
          <w:rFonts w:ascii="Times New Roman" w:hAnsi="Times New Roman" w:cs="Times New Roman"/>
          <w:bCs/>
          <w:sz w:val="28"/>
          <w:szCs w:val="28"/>
        </w:rPr>
        <w:t>створення умов для підвищення рівня зайнятості населення, залучення незайнятої частини громадян працездатного віку до економічно активної діяльності;</w:t>
      </w:r>
    </w:p>
    <w:p w:rsidR="00CE54A0" w:rsidRPr="00CE54A0" w:rsidRDefault="00CE54A0" w:rsidP="00CE54A0">
      <w:pPr>
        <w:numPr>
          <w:ilvl w:val="0"/>
          <w:numId w:val="4"/>
        </w:numPr>
        <w:tabs>
          <w:tab w:val="num" w:pos="-3402"/>
        </w:tabs>
        <w:spacing w:after="0" w:line="240" w:lineRule="auto"/>
        <w:jc w:val="both"/>
        <w:rPr>
          <w:rFonts w:ascii="Times New Roman" w:hAnsi="Times New Roman" w:cs="Times New Roman"/>
          <w:bCs/>
          <w:sz w:val="28"/>
          <w:szCs w:val="28"/>
        </w:rPr>
      </w:pPr>
      <w:r w:rsidRPr="00CE54A0">
        <w:rPr>
          <w:rFonts w:ascii="Times New Roman" w:hAnsi="Times New Roman" w:cs="Times New Roman"/>
          <w:bCs/>
          <w:sz w:val="28"/>
          <w:szCs w:val="28"/>
        </w:rPr>
        <w:t>стимулювання заінтересованості роботодавців у створенні нових робочих місць;</w:t>
      </w:r>
    </w:p>
    <w:p w:rsidR="00CE54A0" w:rsidRPr="00CE54A0" w:rsidRDefault="00CE54A0" w:rsidP="00CE54A0">
      <w:pPr>
        <w:numPr>
          <w:ilvl w:val="0"/>
          <w:numId w:val="4"/>
        </w:numPr>
        <w:tabs>
          <w:tab w:val="num" w:pos="-3402"/>
        </w:tabs>
        <w:spacing w:after="0" w:line="240" w:lineRule="auto"/>
        <w:jc w:val="both"/>
        <w:rPr>
          <w:rFonts w:ascii="Times New Roman" w:hAnsi="Times New Roman" w:cs="Times New Roman"/>
          <w:bCs/>
          <w:sz w:val="28"/>
          <w:szCs w:val="28"/>
        </w:rPr>
      </w:pPr>
      <w:r w:rsidRPr="00CE54A0">
        <w:rPr>
          <w:rFonts w:ascii="Times New Roman" w:hAnsi="Times New Roman" w:cs="Times New Roman"/>
          <w:bCs/>
          <w:sz w:val="28"/>
          <w:szCs w:val="28"/>
        </w:rPr>
        <w:t>збереження та розвитку трудового потенціалу;</w:t>
      </w:r>
    </w:p>
    <w:p w:rsidR="00CE54A0" w:rsidRPr="00CE54A0" w:rsidRDefault="00CE54A0" w:rsidP="00CE54A0">
      <w:pPr>
        <w:numPr>
          <w:ilvl w:val="0"/>
          <w:numId w:val="4"/>
        </w:numPr>
        <w:tabs>
          <w:tab w:val="num" w:pos="-3402"/>
        </w:tabs>
        <w:spacing w:after="0" w:line="240" w:lineRule="auto"/>
        <w:jc w:val="both"/>
        <w:rPr>
          <w:rFonts w:ascii="Times New Roman" w:hAnsi="Times New Roman" w:cs="Times New Roman"/>
          <w:bCs/>
          <w:sz w:val="28"/>
          <w:szCs w:val="28"/>
        </w:rPr>
      </w:pPr>
      <w:r w:rsidRPr="00CE54A0">
        <w:rPr>
          <w:rFonts w:ascii="Times New Roman" w:hAnsi="Times New Roman" w:cs="Times New Roman"/>
          <w:bCs/>
          <w:sz w:val="28"/>
          <w:szCs w:val="28"/>
        </w:rPr>
        <w:t>підвищення ролі заінтересованих у перетвореннях на ринку праці учасників соціального діалогу (об’єднань організацій роботодавців та професійних спілок).</w:t>
      </w:r>
    </w:p>
    <w:p w:rsidR="00CE54A0" w:rsidRPr="00CE54A0" w:rsidRDefault="00CE54A0" w:rsidP="00CE54A0">
      <w:pPr>
        <w:spacing w:after="0" w:line="240" w:lineRule="auto"/>
        <w:ind w:firstLine="709"/>
        <w:jc w:val="both"/>
        <w:rPr>
          <w:rFonts w:ascii="Times New Roman" w:hAnsi="Times New Roman" w:cs="Times New Roman"/>
          <w:b/>
          <w:bCs/>
          <w:sz w:val="28"/>
          <w:szCs w:val="28"/>
        </w:rPr>
      </w:pPr>
    </w:p>
    <w:p w:rsidR="00CE54A0" w:rsidRPr="00CE54A0" w:rsidRDefault="00CE54A0" w:rsidP="00CE54A0">
      <w:pPr>
        <w:spacing w:after="0" w:line="240" w:lineRule="auto"/>
        <w:ind w:firstLine="709"/>
        <w:jc w:val="both"/>
        <w:rPr>
          <w:rFonts w:ascii="Times New Roman" w:hAnsi="Times New Roman" w:cs="Times New Roman"/>
          <w:b/>
          <w:bCs/>
          <w:sz w:val="28"/>
          <w:szCs w:val="28"/>
        </w:rPr>
      </w:pPr>
    </w:p>
    <w:p w:rsidR="00D85514" w:rsidRPr="00C53262" w:rsidRDefault="00D85514" w:rsidP="00597F41">
      <w:pPr>
        <w:spacing w:after="0" w:line="240" w:lineRule="auto"/>
        <w:ind w:firstLine="709"/>
        <w:jc w:val="both"/>
        <w:rPr>
          <w:rFonts w:ascii="Times New Roman" w:hAnsi="Times New Roman" w:cs="Times New Roman"/>
          <w:b/>
          <w:bCs/>
          <w:sz w:val="28"/>
          <w:szCs w:val="28"/>
        </w:rPr>
      </w:pPr>
    </w:p>
    <w:p w:rsidR="00C242F9" w:rsidRDefault="00C242F9" w:rsidP="00C242F9">
      <w:pPr>
        <w:spacing w:after="0" w:line="240" w:lineRule="auto"/>
        <w:ind w:firstLine="709"/>
        <w:jc w:val="both"/>
        <w:rPr>
          <w:rFonts w:ascii="Times New Roman" w:hAnsi="Times New Roman" w:cs="Times New Roman"/>
          <w:b/>
          <w:bCs/>
          <w:sz w:val="28"/>
          <w:szCs w:val="28"/>
        </w:rPr>
      </w:pPr>
      <w:r w:rsidRPr="00C53262">
        <w:rPr>
          <w:rFonts w:ascii="Times New Roman" w:hAnsi="Times New Roman" w:cs="Times New Roman"/>
          <w:b/>
          <w:bCs/>
          <w:sz w:val="28"/>
          <w:szCs w:val="28"/>
        </w:rPr>
        <w:t>-</w:t>
      </w:r>
      <w:r w:rsidR="00C53262" w:rsidRPr="00C53262">
        <w:rPr>
          <w:rFonts w:ascii="Times New Roman" w:hAnsi="Times New Roman" w:cs="Times New Roman"/>
          <w:b/>
          <w:bCs/>
          <w:sz w:val="28"/>
          <w:szCs w:val="28"/>
        </w:rPr>
        <w:t xml:space="preserve"> Ріше</w:t>
      </w:r>
      <w:r w:rsidR="00597F41">
        <w:rPr>
          <w:rFonts w:ascii="Times New Roman" w:hAnsi="Times New Roman" w:cs="Times New Roman"/>
          <w:b/>
          <w:bCs/>
          <w:sz w:val="28"/>
          <w:szCs w:val="28"/>
        </w:rPr>
        <w:t>ння Київської міської ради від 09.10.2018 № 1744/</w:t>
      </w:r>
      <w:r w:rsidR="00C53262" w:rsidRPr="00C53262">
        <w:rPr>
          <w:rFonts w:ascii="Times New Roman" w:hAnsi="Times New Roman" w:cs="Times New Roman"/>
          <w:b/>
          <w:bCs/>
          <w:sz w:val="28"/>
          <w:szCs w:val="28"/>
        </w:rPr>
        <w:t>5</w:t>
      </w:r>
      <w:r w:rsidR="00597F41">
        <w:rPr>
          <w:rFonts w:ascii="Times New Roman" w:hAnsi="Times New Roman" w:cs="Times New Roman"/>
          <w:b/>
          <w:bCs/>
          <w:sz w:val="28"/>
          <w:szCs w:val="28"/>
        </w:rPr>
        <w:t>808</w:t>
      </w:r>
      <w:r w:rsidR="00C53262" w:rsidRPr="00C53262">
        <w:rPr>
          <w:rFonts w:ascii="Times New Roman" w:hAnsi="Times New Roman" w:cs="Times New Roman"/>
          <w:b/>
          <w:bCs/>
          <w:sz w:val="28"/>
          <w:szCs w:val="28"/>
        </w:rPr>
        <w:t xml:space="preserve"> </w:t>
      </w:r>
      <w:r w:rsidR="00597F41">
        <w:rPr>
          <w:rFonts w:ascii="Times New Roman" w:hAnsi="Times New Roman" w:cs="Times New Roman"/>
          <w:b/>
          <w:bCs/>
          <w:sz w:val="28"/>
          <w:szCs w:val="28"/>
        </w:rPr>
        <w:t>«</w:t>
      </w:r>
      <w:r w:rsidRPr="00C53262">
        <w:rPr>
          <w:rFonts w:ascii="Times New Roman" w:hAnsi="Times New Roman" w:cs="Times New Roman"/>
          <w:b/>
          <w:bCs/>
          <w:sz w:val="28"/>
          <w:szCs w:val="28"/>
        </w:rPr>
        <w:t>Про реорганізацію Київського центру соціальної адаптації престарілих, інвалідів та</w:t>
      </w:r>
      <w:r w:rsidR="00C53262" w:rsidRPr="00C53262">
        <w:rPr>
          <w:rFonts w:ascii="Times New Roman" w:hAnsi="Times New Roman" w:cs="Times New Roman"/>
          <w:b/>
          <w:bCs/>
          <w:sz w:val="28"/>
          <w:szCs w:val="28"/>
        </w:rPr>
        <w:t xml:space="preserve"> осіб, що не мають постійного мі</w:t>
      </w:r>
      <w:r w:rsidRPr="00C53262">
        <w:rPr>
          <w:rFonts w:ascii="Times New Roman" w:hAnsi="Times New Roman" w:cs="Times New Roman"/>
          <w:b/>
          <w:bCs/>
          <w:sz w:val="28"/>
          <w:szCs w:val="28"/>
        </w:rPr>
        <w:t>сця проживання</w:t>
      </w:r>
      <w:r w:rsidR="00597F41">
        <w:rPr>
          <w:rFonts w:ascii="Times New Roman" w:hAnsi="Times New Roman" w:cs="Times New Roman"/>
          <w:b/>
          <w:bCs/>
          <w:sz w:val="28"/>
          <w:szCs w:val="28"/>
        </w:rPr>
        <w:t>»;</w:t>
      </w:r>
    </w:p>
    <w:p w:rsidR="00CE54A0" w:rsidRPr="00CE54A0" w:rsidRDefault="00CE54A0" w:rsidP="00CE54A0">
      <w:pPr>
        <w:pStyle w:val="af8"/>
      </w:pPr>
      <w:r>
        <w:t>Р</w:t>
      </w:r>
      <w:r w:rsidRPr="00CE54A0">
        <w:t>ішення</w:t>
      </w:r>
      <w:r w:rsidR="00F67042">
        <w:t xml:space="preserve"> </w:t>
      </w:r>
      <w:r w:rsidRPr="00CE54A0">
        <w:t xml:space="preserve"> пр</w:t>
      </w:r>
      <w:r w:rsidR="00F67042">
        <w:t>ийнято з метою</w:t>
      </w:r>
      <w:bookmarkStart w:id="0" w:name="_GoBack"/>
      <w:bookmarkEnd w:id="0"/>
      <w:r w:rsidRPr="00CE54A0">
        <w:t xml:space="preserve"> реорганізувати Київський центр соціальної адаптації престарілих, інвалідів та осіб, що не мають постійного місця проживання шляхом його перетворення у Київський міський центр комплексного обслуговування бездомних осіб.</w:t>
      </w:r>
    </w:p>
    <w:p w:rsidR="00CE54A0" w:rsidRPr="00CE54A0" w:rsidRDefault="00CE54A0" w:rsidP="00CE54A0">
      <w:pPr>
        <w:spacing w:after="0" w:line="240" w:lineRule="auto"/>
        <w:ind w:firstLine="709"/>
        <w:jc w:val="both"/>
        <w:rPr>
          <w:rFonts w:ascii="Times New Roman" w:hAnsi="Times New Roman" w:cs="Times New Roman"/>
          <w:bCs/>
          <w:sz w:val="28"/>
          <w:szCs w:val="28"/>
        </w:rPr>
      </w:pPr>
      <w:r w:rsidRPr="00CE54A0">
        <w:rPr>
          <w:rFonts w:ascii="Times New Roman" w:hAnsi="Times New Roman" w:cs="Times New Roman"/>
          <w:bCs/>
          <w:sz w:val="28"/>
          <w:szCs w:val="28"/>
        </w:rPr>
        <w:t>Також, доручити виконавчому органу Київської міської ради (Київській міській державній адміністрації) здійснити відповідні організаційно-правові заходи, зокрема затвердити Положення про Київський міський центр комплексного обслуговування бездомних осіб (далі – Центр).</w:t>
      </w:r>
    </w:p>
    <w:p w:rsidR="00CE54A0" w:rsidRPr="00CE54A0" w:rsidRDefault="00CE54A0" w:rsidP="00CE54A0">
      <w:pPr>
        <w:pStyle w:val="21"/>
        <w:jc w:val="both"/>
      </w:pPr>
      <w:r w:rsidRPr="00CE54A0">
        <w:t xml:space="preserve">Положення про Центр планується розробити враховуючи вимоги наказу Міністерства праці та соціальної політики України від 14 лютого 2006 року № 31, зареєстрованого в Міністерстві юстиції України 21 квітня 2006 року за </w:t>
      </w:r>
      <w:r w:rsidRPr="00CE54A0">
        <w:br/>
        <w:t>№ 474/12348 «Про затвердження Типових положень про заклади соціального захисту для бездомних осіб та звільнених осіб» та  передбачити в його складі такі основні структурні  підрозділи:</w:t>
      </w:r>
    </w:p>
    <w:p w:rsidR="00CE54A0" w:rsidRPr="00CE54A0" w:rsidRDefault="00CE54A0" w:rsidP="00CE54A0">
      <w:pPr>
        <w:spacing w:after="0" w:line="240" w:lineRule="auto"/>
        <w:ind w:firstLine="709"/>
        <w:jc w:val="both"/>
        <w:rPr>
          <w:rFonts w:ascii="Times New Roman" w:hAnsi="Times New Roman" w:cs="Times New Roman"/>
          <w:bCs/>
          <w:sz w:val="28"/>
          <w:szCs w:val="28"/>
        </w:rPr>
      </w:pPr>
      <w:r w:rsidRPr="00CE54A0">
        <w:rPr>
          <w:rFonts w:ascii="Times New Roman" w:hAnsi="Times New Roman" w:cs="Times New Roman"/>
          <w:bCs/>
          <w:sz w:val="28"/>
          <w:szCs w:val="28"/>
        </w:rPr>
        <w:t>відділення реінтеграції бездомних осіб;</w:t>
      </w:r>
    </w:p>
    <w:p w:rsidR="00CE54A0" w:rsidRPr="00CE54A0" w:rsidRDefault="00CE54A0" w:rsidP="00CE54A0">
      <w:pPr>
        <w:spacing w:after="0" w:line="240" w:lineRule="auto"/>
        <w:ind w:firstLine="709"/>
        <w:jc w:val="both"/>
        <w:rPr>
          <w:rFonts w:ascii="Times New Roman" w:hAnsi="Times New Roman" w:cs="Times New Roman"/>
          <w:bCs/>
          <w:sz w:val="28"/>
          <w:szCs w:val="28"/>
        </w:rPr>
      </w:pPr>
      <w:r w:rsidRPr="00CE54A0">
        <w:rPr>
          <w:rFonts w:ascii="Times New Roman" w:hAnsi="Times New Roman" w:cs="Times New Roman"/>
          <w:bCs/>
          <w:sz w:val="28"/>
          <w:szCs w:val="28"/>
        </w:rPr>
        <w:t>відділення «соціальний готель»;</w:t>
      </w:r>
    </w:p>
    <w:p w:rsidR="00CE54A0" w:rsidRPr="00CE54A0" w:rsidRDefault="00CE54A0" w:rsidP="00CE54A0">
      <w:pPr>
        <w:spacing w:after="0" w:line="240" w:lineRule="auto"/>
        <w:ind w:firstLine="709"/>
        <w:jc w:val="both"/>
        <w:rPr>
          <w:rFonts w:ascii="Times New Roman" w:hAnsi="Times New Roman" w:cs="Times New Roman"/>
          <w:bCs/>
          <w:sz w:val="28"/>
          <w:szCs w:val="28"/>
        </w:rPr>
      </w:pPr>
      <w:r w:rsidRPr="00CE54A0">
        <w:rPr>
          <w:rFonts w:ascii="Times New Roman" w:hAnsi="Times New Roman" w:cs="Times New Roman"/>
          <w:bCs/>
          <w:sz w:val="28"/>
          <w:szCs w:val="28"/>
        </w:rPr>
        <w:t>відділення соціальної адаптації звільнених осіб;</w:t>
      </w:r>
    </w:p>
    <w:p w:rsidR="00CE54A0" w:rsidRPr="00CE54A0" w:rsidRDefault="00CE54A0" w:rsidP="00CE54A0">
      <w:pPr>
        <w:spacing w:after="0" w:line="240" w:lineRule="auto"/>
        <w:ind w:firstLine="709"/>
        <w:jc w:val="both"/>
        <w:rPr>
          <w:rFonts w:ascii="Times New Roman" w:hAnsi="Times New Roman" w:cs="Times New Roman"/>
          <w:bCs/>
          <w:sz w:val="28"/>
          <w:szCs w:val="28"/>
        </w:rPr>
      </w:pPr>
      <w:r w:rsidRPr="00CE54A0">
        <w:rPr>
          <w:rFonts w:ascii="Times New Roman" w:hAnsi="Times New Roman" w:cs="Times New Roman"/>
          <w:bCs/>
          <w:sz w:val="28"/>
          <w:szCs w:val="28"/>
        </w:rPr>
        <w:lastRenderedPageBreak/>
        <w:t>стаціонарне спеціальне відділення для постійного проживання бездомних осіб похилого віку та осіб з інвалідністю.</w:t>
      </w:r>
      <w:r>
        <w:rPr>
          <w:rFonts w:ascii="Times New Roman" w:hAnsi="Times New Roman" w:cs="Times New Roman"/>
          <w:bCs/>
          <w:sz w:val="28"/>
          <w:szCs w:val="28"/>
        </w:rPr>
        <w:t xml:space="preserve"> </w:t>
      </w:r>
      <w:r w:rsidRPr="00CE54A0">
        <w:rPr>
          <w:rFonts w:ascii="Times New Roman" w:hAnsi="Times New Roman" w:cs="Times New Roman"/>
          <w:bCs/>
          <w:sz w:val="28"/>
          <w:szCs w:val="28"/>
        </w:rPr>
        <w:t>Реалізація рішення забезпечить комплексне соціальне обслуговування, здійснення соціальної роботи та надання соціальних послуг бездомним особам, в тому числі бездомним які відбули покарання у виді обмеження волі або позбавлення волі на певний строк.</w:t>
      </w:r>
    </w:p>
    <w:p w:rsidR="008F33D1" w:rsidRDefault="008F33D1" w:rsidP="00C242F9">
      <w:pPr>
        <w:spacing w:after="0" w:line="240" w:lineRule="auto"/>
        <w:ind w:firstLine="709"/>
        <w:jc w:val="both"/>
        <w:rPr>
          <w:rFonts w:ascii="Times New Roman" w:hAnsi="Times New Roman" w:cs="Times New Roman"/>
          <w:b/>
          <w:bCs/>
          <w:sz w:val="28"/>
          <w:szCs w:val="28"/>
        </w:rPr>
      </w:pPr>
    </w:p>
    <w:p w:rsidR="00C242F9" w:rsidRDefault="00C242F9" w:rsidP="00C242F9">
      <w:pPr>
        <w:spacing w:after="0" w:line="240" w:lineRule="auto"/>
        <w:ind w:firstLine="709"/>
        <w:jc w:val="both"/>
        <w:rPr>
          <w:rFonts w:ascii="Times New Roman" w:hAnsi="Times New Roman" w:cs="Times New Roman"/>
          <w:b/>
          <w:bCs/>
          <w:sz w:val="28"/>
          <w:szCs w:val="28"/>
        </w:rPr>
      </w:pPr>
      <w:r w:rsidRPr="00C53262">
        <w:rPr>
          <w:rFonts w:ascii="Times New Roman" w:hAnsi="Times New Roman" w:cs="Times New Roman"/>
          <w:b/>
          <w:bCs/>
          <w:sz w:val="28"/>
          <w:szCs w:val="28"/>
        </w:rPr>
        <w:t>-</w:t>
      </w:r>
      <w:r w:rsidR="00C53262" w:rsidRPr="00C53262">
        <w:rPr>
          <w:rFonts w:ascii="Times New Roman" w:hAnsi="Times New Roman" w:cs="Times New Roman"/>
          <w:b/>
          <w:bCs/>
          <w:sz w:val="28"/>
          <w:szCs w:val="28"/>
        </w:rPr>
        <w:t xml:space="preserve"> Рішен</w:t>
      </w:r>
      <w:r w:rsidR="00D85514">
        <w:rPr>
          <w:rFonts w:ascii="Times New Roman" w:hAnsi="Times New Roman" w:cs="Times New Roman"/>
          <w:b/>
          <w:bCs/>
          <w:sz w:val="28"/>
          <w:szCs w:val="28"/>
        </w:rPr>
        <w:t>ня Київської міської ради від 18</w:t>
      </w:r>
      <w:r w:rsidR="00C53262" w:rsidRPr="00C53262">
        <w:rPr>
          <w:rFonts w:ascii="Times New Roman" w:hAnsi="Times New Roman" w:cs="Times New Roman"/>
          <w:b/>
          <w:bCs/>
          <w:sz w:val="28"/>
          <w:szCs w:val="28"/>
        </w:rPr>
        <w:t>.</w:t>
      </w:r>
      <w:r w:rsidR="00D85514">
        <w:rPr>
          <w:rFonts w:ascii="Times New Roman" w:hAnsi="Times New Roman" w:cs="Times New Roman"/>
          <w:b/>
          <w:bCs/>
          <w:sz w:val="28"/>
          <w:szCs w:val="28"/>
        </w:rPr>
        <w:t>1</w:t>
      </w:r>
      <w:r w:rsidR="00C53262" w:rsidRPr="00C53262">
        <w:rPr>
          <w:rFonts w:ascii="Times New Roman" w:hAnsi="Times New Roman" w:cs="Times New Roman"/>
          <w:b/>
          <w:bCs/>
          <w:sz w:val="28"/>
          <w:szCs w:val="28"/>
        </w:rPr>
        <w:t>0</w:t>
      </w:r>
      <w:r w:rsidR="00D85514">
        <w:rPr>
          <w:rFonts w:ascii="Times New Roman" w:hAnsi="Times New Roman" w:cs="Times New Roman"/>
          <w:b/>
          <w:bCs/>
          <w:sz w:val="28"/>
          <w:szCs w:val="28"/>
        </w:rPr>
        <w:t>.2018 № 1905/</w:t>
      </w:r>
      <w:r w:rsidR="00C53262" w:rsidRPr="00C53262">
        <w:rPr>
          <w:rFonts w:ascii="Times New Roman" w:hAnsi="Times New Roman" w:cs="Times New Roman"/>
          <w:b/>
          <w:bCs/>
          <w:sz w:val="28"/>
          <w:szCs w:val="28"/>
        </w:rPr>
        <w:t>5</w:t>
      </w:r>
      <w:r w:rsidR="00D85514">
        <w:rPr>
          <w:rFonts w:ascii="Times New Roman" w:hAnsi="Times New Roman" w:cs="Times New Roman"/>
          <w:b/>
          <w:bCs/>
          <w:sz w:val="28"/>
          <w:szCs w:val="28"/>
        </w:rPr>
        <w:t>969</w:t>
      </w:r>
      <w:r w:rsidR="00C53262" w:rsidRPr="00C53262">
        <w:rPr>
          <w:rFonts w:ascii="Times New Roman" w:hAnsi="Times New Roman" w:cs="Times New Roman"/>
          <w:b/>
          <w:bCs/>
          <w:sz w:val="28"/>
          <w:szCs w:val="28"/>
        </w:rPr>
        <w:t xml:space="preserve"> </w:t>
      </w:r>
      <w:r w:rsidR="00D85514">
        <w:rPr>
          <w:rFonts w:ascii="Times New Roman" w:hAnsi="Times New Roman" w:cs="Times New Roman"/>
          <w:b/>
          <w:bCs/>
          <w:sz w:val="28"/>
          <w:szCs w:val="28"/>
        </w:rPr>
        <w:t>«</w:t>
      </w:r>
      <w:r w:rsidRPr="00C53262">
        <w:rPr>
          <w:rFonts w:ascii="Times New Roman" w:hAnsi="Times New Roman" w:cs="Times New Roman"/>
          <w:b/>
          <w:bCs/>
          <w:sz w:val="28"/>
          <w:szCs w:val="28"/>
        </w:rPr>
        <w:t>Про створення Центру комплексної реабілітації для осіб з інвалідністю Дніпровського району м.  Києва</w:t>
      </w:r>
      <w:r w:rsidR="00D85514">
        <w:rPr>
          <w:rFonts w:ascii="Times New Roman" w:hAnsi="Times New Roman" w:cs="Times New Roman"/>
          <w:b/>
          <w:bCs/>
          <w:sz w:val="28"/>
          <w:szCs w:val="28"/>
        </w:rPr>
        <w:t>»</w:t>
      </w:r>
      <w:r w:rsidR="009B0F66">
        <w:rPr>
          <w:rFonts w:ascii="Times New Roman" w:hAnsi="Times New Roman" w:cs="Times New Roman"/>
          <w:b/>
          <w:bCs/>
          <w:sz w:val="28"/>
          <w:szCs w:val="28"/>
        </w:rPr>
        <w:t>;</w:t>
      </w:r>
    </w:p>
    <w:p w:rsidR="00A872C2" w:rsidRPr="00A872C2" w:rsidRDefault="00A872C2" w:rsidP="00A872C2">
      <w:pPr>
        <w:spacing w:after="0" w:line="240" w:lineRule="auto"/>
        <w:ind w:firstLine="709"/>
        <w:jc w:val="both"/>
        <w:rPr>
          <w:rFonts w:ascii="Times New Roman" w:hAnsi="Times New Roman" w:cs="Times New Roman"/>
          <w:bCs/>
          <w:sz w:val="28"/>
          <w:szCs w:val="28"/>
        </w:rPr>
      </w:pPr>
      <w:r w:rsidRPr="00A872C2">
        <w:rPr>
          <w:rFonts w:ascii="Times New Roman" w:hAnsi="Times New Roman" w:cs="Times New Roman"/>
          <w:bCs/>
          <w:sz w:val="28"/>
          <w:szCs w:val="28"/>
        </w:rPr>
        <w:t>Рішення розроблено з метою вдосконалення системи надання соціальних послуг в закладах соціального захисту.</w:t>
      </w:r>
    </w:p>
    <w:p w:rsidR="00A872C2" w:rsidRPr="00A872C2" w:rsidRDefault="00A872C2" w:rsidP="00A872C2">
      <w:pPr>
        <w:pStyle w:val="af8"/>
      </w:pPr>
      <w:r w:rsidRPr="00A872C2">
        <w:t>Проектом рішення пропонуються створити Центр комплексної реабілітації для осіб з інвалідністю Дніпровського району міста Києва та віднести його до сфери управління Дніпровської районної в місті Києві державної адміністрації. Водночас доручається Дніпровській районній в місті Києві державній адміністрації  здійснити організаційно-правові заходи щодо виконання  цього рішення, зокрема затвердити Положення про Центр комплексної реабілітації для осіб з інвалідністю Дніпровського району міста Києва та</w:t>
      </w:r>
      <w:r>
        <w:t xml:space="preserve"> </w:t>
      </w:r>
      <w:r w:rsidRPr="00A872C2">
        <w:t>передбачити видатки на функціонування Центру.</w:t>
      </w:r>
    </w:p>
    <w:p w:rsidR="00A872C2" w:rsidRPr="00A872C2" w:rsidRDefault="00A872C2" w:rsidP="00C242F9">
      <w:pPr>
        <w:spacing w:after="0" w:line="240" w:lineRule="auto"/>
        <w:ind w:firstLine="709"/>
        <w:jc w:val="both"/>
        <w:rPr>
          <w:rFonts w:ascii="Times New Roman" w:hAnsi="Times New Roman" w:cs="Times New Roman"/>
          <w:bCs/>
          <w:sz w:val="28"/>
          <w:szCs w:val="28"/>
        </w:rPr>
      </w:pPr>
    </w:p>
    <w:p w:rsidR="00680920" w:rsidRDefault="009B0F66" w:rsidP="00680920">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w:t>
      </w:r>
      <w:r w:rsidR="00680920" w:rsidRPr="00680920">
        <w:rPr>
          <w:rFonts w:ascii="Times New Roman" w:hAnsi="Times New Roman" w:cs="Times New Roman"/>
          <w:b/>
          <w:bCs/>
          <w:sz w:val="28"/>
          <w:szCs w:val="28"/>
        </w:rPr>
        <w:t xml:space="preserve"> Рішення Київської</w:t>
      </w:r>
      <w:r w:rsidR="00680920">
        <w:rPr>
          <w:rFonts w:ascii="Times New Roman" w:hAnsi="Times New Roman" w:cs="Times New Roman"/>
          <w:b/>
          <w:bCs/>
          <w:sz w:val="28"/>
          <w:szCs w:val="28"/>
        </w:rPr>
        <w:t xml:space="preserve"> міської ради від 15</w:t>
      </w:r>
      <w:r w:rsidR="00680920" w:rsidRPr="00680920">
        <w:rPr>
          <w:rFonts w:ascii="Times New Roman" w:hAnsi="Times New Roman" w:cs="Times New Roman"/>
          <w:b/>
          <w:bCs/>
          <w:sz w:val="28"/>
          <w:szCs w:val="28"/>
        </w:rPr>
        <w:t>.1</w:t>
      </w:r>
      <w:r w:rsidR="00680920">
        <w:rPr>
          <w:rFonts w:ascii="Times New Roman" w:hAnsi="Times New Roman" w:cs="Times New Roman"/>
          <w:b/>
          <w:bCs/>
          <w:sz w:val="28"/>
          <w:szCs w:val="28"/>
        </w:rPr>
        <w:t xml:space="preserve">1.2018 № </w:t>
      </w:r>
      <w:r w:rsidR="00680920" w:rsidRPr="00680920">
        <w:rPr>
          <w:rFonts w:ascii="Times New Roman" w:hAnsi="Times New Roman" w:cs="Times New Roman"/>
          <w:b/>
          <w:bCs/>
          <w:sz w:val="28"/>
          <w:szCs w:val="28"/>
        </w:rPr>
        <w:t>5/</w:t>
      </w:r>
      <w:r w:rsidR="00680920">
        <w:rPr>
          <w:rFonts w:ascii="Times New Roman" w:hAnsi="Times New Roman" w:cs="Times New Roman"/>
          <w:b/>
          <w:bCs/>
          <w:sz w:val="28"/>
          <w:szCs w:val="28"/>
        </w:rPr>
        <w:t>6056 «</w:t>
      </w:r>
      <w:r w:rsidR="00680920" w:rsidRPr="00680920">
        <w:rPr>
          <w:rFonts w:ascii="Times New Roman" w:hAnsi="Times New Roman" w:cs="Times New Roman"/>
          <w:b/>
          <w:bCs/>
          <w:sz w:val="28"/>
          <w:szCs w:val="28"/>
        </w:rPr>
        <w:t xml:space="preserve">Про внесення змін до рішення Київської міської ради від 03 березня 2016 року № 116/116 «Про затвердження міської цільової програми «Турбота. Назустріч киянам» на 2016 – 2018 роки» </w:t>
      </w:r>
      <w:r w:rsidR="00680920">
        <w:rPr>
          <w:rFonts w:ascii="Times New Roman" w:hAnsi="Times New Roman" w:cs="Times New Roman"/>
          <w:b/>
          <w:bCs/>
          <w:sz w:val="28"/>
          <w:szCs w:val="28"/>
        </w:rPr>
        <w:t>;</w:t>
      </w:r>
    </w:p>
    <w:p w:rsidR="00A872C2" w:rsidRPr="00A872C2" w:rsidRDefault="00A872C2" w:rsidP="00A872C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A872C2">
        <w:rPr>
          <w:rFonts w:ascii="Times New Roman" w:hAnsi="Times New Roman" w:cs="Times New Roman"/>
          <w:bCs/>
          <w:sz w:val="28"/>
          <w:szCs w:val="28"/>
        </w:rPr>
        <w:t>Зміни до міської цільової програми «Турбота. Назустріч киянам» на 2016 - 2018 роки зумовлені наступними чинниками:</w:t>
      </w:r>
    </w:p>
    <w:p w:rsidR="00A872C2" w:rsidRPr="00A872C2" w:rsidRDefault="00A872C2" w:rsidP="00A872C2">
      <w:pPr>
        <w:spacing w:after="0" w:line="240" w:lineRule="auto"/>
        <w:jc w:val="both"/>
        <w:rPr>
          <w:rFonts w:ascii="Times New Roman" w:hAnsi="Times New Roman" w:cs="Times New Roman"/>
          <w:bCs/>
          <w:sz w:val="28"/>
          <w:szCs w:val="28"/>
        </w:rPr>
      </w:pPr>
      <w:r w:rsidRPr="00A872C2">
        <w:rPr>
          <w:rFonts w:ascii="Times New Roman" w:hAnsi="Times New Roman" w:cs="Times New Roman"/>
          <w:bCs/>
          <w:sz w:val="28"/>
          <w:szCs w:val="28"/>
        </w:rPr>
        <w:t>-</w:t>
      </w:r>
      <w:r>
        <w:rPr>
          <w:rFonts w:ascii="Times New Roman" w:hAnsi="Times New Roman" w:cs="Times New Roman"/>
          <w:bCs/>
          <w:sz w:val="28"/>
          <w:szCs w:val="28"/>
        </w:rPr>
        <w:t xml:space="preserve">  </w:t>
      </w:r>
      <w:r w:rsidRPr="00A872C2">
        <w:rPr>
          <w:rFonts w:ascii="Times New Roman" w:hAnsi="Times New Roman" w:cs="Times New Roman"/>
          <w:bCs/>
          <w:sz w:val="28"/>
          <w:szCs w:val="28"/>
        </w:rPr>
        <w:t>приведення міської цільової програми «Турбота. Назустріч киянам» на 2016 - 2018 роки у відповідність до бюджету міста Києва;</w:t>
      </w:r>
    </w:p>
    <w:p w:rsidR="00A872C2" w:rsidRPr="00A872C2" w:rsidRDefault="00A872C2" w:rsidP="00A872C2">
      <w:pPr>
        <w:spacing w:after="0" w:line="240" w:lineRule="auto"/>
        <w:jc w:val="both"/>
        <w:rPr>
          <w:rFonts w:ascii="Times New Roman" w:hAnsi="Times New Roman" w:cs="Times New Roman"/>
          <w:bCs/>
          <w:sz w:val="28"/>
          <w:szCs w:val="28"/>
        </w:rPr>
      </w:pPr>
      <w:r w:rsidRPr="00A872C2">
        <w:rPr>
          <w:rFonts w:ascii="Times New Roman" w:hAnsi="Times New Roman" w:cs="Times New Roman"/>
          <w:bCs/>
          <w:sz w:val="28"/>
          <w:szCs w:val="28"/>
        </w:rPr>
        <w:t>- рішення Київської міської ради від 09 жовтня 2014 року № 271/271 «Про надання додаткових пільг та гарантій учасникам антитерористичної операції та членам їх сімей».</w:t>
      </w:r>
      <w:r w:rsidRPr="00A872C2">
        <w:rPr>
          <w:rFonts w:ascii="Times New Roman" w:hAnsi="Times New Roman" w:cs="Times New Roman"/>
          <w:bCs/>
          <w:sz w:val="28"/>
          <w:szCs w:val="28"/>
          <w:lang w:val="ru-RU"/>
        </w:rPr>
        <w:t> </w:t>
      </w:r>
    </w:p>
    <w:p w:rsidR="00B575D4" w:rsidRDefault="00B575D4" w:rsidP="00680920">
      <w:pPr>
        <w:spacing w:after="0" w:line="240" w:lineRule="auto"/>
        <w:ind w:firstLine="709"/>
        <w:jc w:val="both"/>
        <w:rPr>
          <w:rFonts w:ascii="Times New Roman" w:hAnsi="Times New Roman" w:cs="Times New Roman"/>
          <w:b/>
          <w:bCs/>
          <w:sz w:val="28"/>
          <w:szCs w:val="28"/>
        </w:rPr>
      </w:pPr>
    </w:p>
    <w:p w:rsidR="00B575D4" w:rsidRDefault="00B575D4" w:rsidP="00680920">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w:t>
      </w:r>
      <w:r w:rsidRPr="00B575D4">
        <w:rPr>
          <w:rFonts w:ascii="Times New Roman" w:hAnsi="Times New Roman" w:cs="Times New Roman"/>
          <w:b/>
          <w:bCs/>
          <w:sz w:val="28"/>
          <w:szCs w:val="28"/>
        </w:rPr>
        <w:t xml:space="preserve"> Рішення Київської міської ради від 15.11.2018 № 5/</w:t>
      </w:r>
      <w:r>
        <w:rPr>
          <w:rFonts w:ascii="Times New Roman" w:hAnsi="Times New Roman" w:cs="Times New Roman"/>
          <w:b/>
          <w:bCs/>
          <w:sz w:val="28"/>
          <w:szCs w:val="28"/>
        </w:rPr>
        <w:t>6061 «</w:t>
      </w:r>
      <w:r w:rsidRPr="00B575D4">
        <w:rPr>
          <w:rFonts w:ascii="Times New Roman" w:hAnsi="Times New Roman" w:cs="Times New Roman"/>
          <w:b/>
          <w:bCs/>
          <w:sz w:val="28"/>
          <w:szCs w:val="28"/>
        </w:rPr>
        <w:t>Про припинення Київського міського інформаційно-обчислювального центру шляхом приєднання до Міського наукового інформаційно-аналітичного центру медичної статистики</w:t>
      </w:r>
      <w:r>
        <w:rPr>
          <w:rFonts w:ascii="Times New Roman" w:hAnsi="Times New Roman" w:cs="Times New Roman"/>
          <w:b/>
          <w:bCs/>
          <w:sz w:val="28"/>
          <w:szCs w:val="28"/>
        </w:rPr>
        <w:t>»;</w:t>
      </w:r>
    </w:p>
    <w:p w:rsidR="007228B4" w:rsidRPr="007228B4" w:rsidRDefault="00E750CB" w:rsidP="007228B4">
      <w:pPr>
        <w:pStyle w:val="af8"/>
      </w:pPr>
      <w:r>
        <w:t>Р</w:t>
      </w:r>
      <w:r w:rsidR="007228B4" w:rsidRPr="007228B4">
        <w:t>ішення Київ</w:t>
      </w:r>
      <w:r>
        <w:t>ської міської ради підготовлено</w:t>
      </w:r>
      <w:r w:rsidR="007228B4" w:rsidRPr="007228B4">
        <w:t xml:space="preserve"> з метою оптимізації системи охорони здоров’я міста Києва. Припинення Київського міського  інформаційно-обчислювального центру шляхом приєднання до Міського наукового інформаційно-аналітичного центру медичної статистики дозволить забезпечити належну реалізацію державної політики в службі медичної статистики із застосуванням інформаційно-комунікаційних технологій</w:t>
      </w:r>
    </w:p>
    <w:p w:rsidR="00680920" w:rsidRDefault="00680920" w:rsidP="00680920">
      <w:pPr>
        <w:spacing w:after="0" w:line="240" w:lineRule="auto"/>
        <w:ind w:firstLine="709"/>
        <w:jc w:val="both"/>
        <w:rPr>
          <w:rFonts w:ascii="Times New Roman" w:hAnsi="Times New Roman" w:cs="Times New Roman"/>
          <w:b/>
          <w:bCs/>
          <w:sz w:val="28"/>
          <w:szCs w:val="28"/>
        </w:rPr>
      </w:pPr>
    </w:p>
    <w:p w:rsidR="00680920" w:rsidRDefault="00680920" w:rsidP="00680920">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w:t>
      </w:r>
      <w:r w:rsidRPr="0068092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680920">
        <w:rPr>
          <w:rFonts w:ascii="Times New Roman" w:hAnsi="Times New Roman" w:cs="Times New Roman"/>
          <w:b/>
          <w:bCs/>
          <w:sz w:val="28"/>
          <w:szCs w:val="28"/>
        </w:rPr>
        <w:t>Рішення Київської міської ради від</w:t>
      </w:r>
      <w:r w:rsidR="00B575D4">
        <w:rPr>
          <w:rFonts w:ascii="Times New Roman" w:hAnsi="Times New Roman" w:cs="Times New Roman"/>
          <w:b/>
          <w:bCs/>
          <w:sz w:val="28"/>
          <w:szCs w:val="28"/>
        </w:rPr>
        <w:t xml:space="preserve"> 15.11.2018 № 55/6106</w:t>
      </w:r>
      <w:r>
        <w:rPr>
          <w:rFonts w:ascii="Times New Roman" w:hAnsi="Times New Roman" w:cs="Times New Roman"/>
          <w:b/>
          <w:bCs/>
          <w:sz w:val="28"/>
          <w:szCs w:val="28"/>
        </w:rPr>
        <w:t xml:space="preserve"> «</w:t>
      </w:r>
      <w:r w:rsidRPr="00680920">
        <w:rPr>
          <w:rFonts w:ascii="Times New Roman" w:hAnsi="Times New Roman" w:cs="Times New Roman"/>
          <w:b/>
          <w:bCs/>
          <w:sz w:val="28"/>
          <w:szCs w:val="28"/>
        </w:rPr>
        <w:t>Про звернення Київради до Кабінету міністрів  України щодо перегляду доцільності існуючого порядку обчислення часу на території України (запровадження та скасування переходу на літній час)</w:t>
      </w:r>
      <w:r>
        <w:rPr>
          <w:rFonts w:ascii="Times New Roman" w:hAnsi="Times New Roman" w:cs="Times New Roman"/>
          <w:b/>
          <w:bCs/>
          <w:sz w:val="28"/>
          <w:szCs w:val="28"/>
        </w:rPr>
        <w:t>»</w:t>
      </w:r>
      <w:r w:rsidR="00B575D4">
        <w:rPr>
          <w:rFonts w:ascii="Times New Roman" w:hAnsi="Times New Roman" w:cs="Times New Roman"/>
          <w:b/>
          <w:bCs/>
          <w:sz w:val="28"/>
          <w:szCs w:val="28"/>
        </w:rPr>
        <w:t xml:space="preserve"> ;</w:t>
      </w:r>
    </w:p>
    <w:p w:rsidR="007228B4" w:rsidRPr="00680920" w:rsidRDefault="007228B4" w:rsidP="00680920">
      <w:pPr>
        <w:spacing w:after="0" w:line="240" w:lineRule="auto"/>
        <w:ind w:firstLine="709"/>
        <w:jc w:val="both"/>
        <w:rPr>
          <w:rFonts w:ascii="Times New Roman" w:hAnsi="Times New Roman" w:cs="Times New Roman"/>
          <w:b/>
          <w:bCs/>
          <w:sz w:val="28"/>
          <w:szCs w:val="28"/>
        </w:rPr>
      </w:pPr>
    </w:p>
    <w:p w:rsidR="007228B4" w:rsidRPr="007228B4" w:rsidRDefault="007228B4" w:rsidP="007228B4">
      <w:pPr>
        <w:spacing w:after="0" w:line="240" w:lineRule="auto"/>
        <w:ind w:firstLine="709"/>
        <w:jc w:val="both"/>
        <w:rPr>
          <w:rFonts w:ascii="Times New Roman" w:hAnsi="Times New Roman" w:cs="Times New Roman"/>
          <w:bCs/>
          <w:sz w:val="28"/>
          <w:szCs w:val="28"/>
        </w:rPr>
      </w:pPr>
      <w:r w:rsidRPr="007228B4">
        <w:rPr>
          <w:rFonts w:ascii="Times New Roman" w:hAnsi="Times New Roman" w:cs="Times New Roman"/>
          <w:bCs/>
          <w:sz w:val="28"/>
          <w:szCs w:val="28"/>
        </w:rPr>
        <w:t>Метою прийняття рішення є гостра потреба запобігти негативному впливу на здоров’я громадян в наслідок практики переведення годинників на зимовий і літній час, шляхом перегляду доцільності переходу на літній час.</w:t>
      </w:r>
    </w:p>
    <w:p w:rsidR="00D85514" w:rsidRPr="007228B4" w:rsidRDefault="00D85514" w:rsidP="00C242F9">
      <w:pPr>
        <w:spacing w:after="0" w:line="240" w:lineRule="auto"/>
        <w:ind w:firstLine="709"/>
        <w:jc w:val="both"/>
        <w:rPr>
          <w:rFonts w:ascii="Times New Roman" w:hAnsi="Times New Roman" w:cs="Times New Roman"/>
          <w:bCs/>
          <w:sz w:val="28"/>
          <w:szCs w:val="28"/>
        </w:rPr>
      </w:pPr>
    </w:p>
    <w:p w:rsidR="00D75C28" w:rsidRDefault="00D75C28" w:rsidP="00D75C28">
      <w:pPr>
        <w:spacing w:after="0" w:line="240" w:lineRule="auto"/>
        <w:ind w:firstLine="709"/>
        <w:jc w:val="both"/>
        <w:rPr>
          <w:rFonts w:ascii="Times New Roman" w:hAnsi="Times New Roman" w:cs="Times New Roman"/>
          <w:b/>
          <w:bCs/>
          <w:sz w:val="28"/>
          <w:szCs w:val="28"/>
        </w:rPr>
      </w:pPr>
      <w:r w:rsidRPr="00D75C28">
        <w:rPr>
          <w:rFonts w:ascii="Times New Roman" w:hAnsi="Times New Roman" w:cs="Times New Roman"/>
          <w:b/>
          <w:bCs/>
          <w:sz w:val="28"/>
          <w:szCs w:val="28"/>
        </w:rPr>
        <w:t>-  Рішення Київської міської ради від</w:t>
      </w:r>
      <w:r>
        <w:rPr>
          <w:rFonts w:ascii="Times New Roman" w:hAnsi="Times New Roman" w:cs="Times New Roman"/>
          <w:b/>
          <w:bCs/>
          <w:sz w:val="28"/>
          <w:szCs w:val="28"/>
        </w:rPr>
        <w:t xml:space="preserve"> 06.12</w:t>
      </w:r>
      <w:r w:rsidRPr="00D75C28">
        <w:rPr>
          <w:rFonts w:ascii="Times New Roman" w:hAnsi="Times New Roman" w:cs="Times New Roman"/>
          <w:b/>
          <w:bCs/>
          <w:sz w:val="28"/>
          <w:szCs w:val="28"/>
        </w:rPr>
        <w:t xml:space="preserve">.2018 № </w:t>
      </w:r>
      <w:r>
        <w:rPr>
          <w:rFonts w:ascii="Times New Roman" w:hAnsi="Times New Roman" w:cs="Times New Roman"/>
          <w:b/>
          <w:bCs/>
          <w:sz w:val="28"/>
          <w:szCs w:val="28"/>
        </w:rPr>
        <w:t>255/63</w:t>
      </w:r>
      <w:r w:rsidRPr="00D75C28">
        <w:rPr>
          <w:rFonts w:ascii="Times New Roman" w:hAnsi="Times New Roman" w:cs="Times New Roman"/>
          <w:b/>
          <w:bCs/>
          <w:sz w:val="28"/>
          <w:szCs w:val="28"/>
        </w:rPr>
        <w:t>06 «Про забезпечення контролю за роботою басейних комплексів</w:t>
      </w:r>
      <w:r>
        <w:rPr>
          <w:rFonts w:ascii="Times New Roman" w:hAnsi="Times New Roman" w:cs="Times New Roman"/>
          <w:b/>
          <w:bCs/>
          <w:sz w:val="28"/>
          <w:szCs w:val="28"/>
        </w:rPr>
        <w:t>,</w:t>
      </w:r>
      <w:r w:rsidRPr="00D75C28">
        <w:rPr>
          <w:rFonts w:ascii="Times New Roman" w:hAnsi="Times New Roman" w:cs="Times New Roman"/>
          <w:b/>
          <w:bCs/>
          <w:sz w:val="28"/>
          <w:szCs w:val="28"/>
        </w:rPr>
        <w:t xml:space="preserve"> розташованих у закладах освіти комунальної власності територіальної громади міста Києва» ;</w:t>
      </w:r>
    </w:p>
    <w:p w:rsidR="00D75C28" w:rsidRPr="00D75C28" w:rsidRDefault="00D75C28" w:rsidP="00D75C28">
      <w:pPr>
        <w:spacing w:after="0" w:line="240" w:lineRule="auto"/>
        <w:ind w:firstLine="709"/>
        <w:jc w:val="both"/>
        <w:rPr>
          <w:rFonts w:ascii="Times New Roman" w:hAnsi="Times New Roman" w:cs="Times New Roman"/>
          <w:bCs/>
          <w:sz w:val="28"/>
          <w:szCs w:val="28"/>
        </w:rPr>
      </w:pPr>
      <w:r w:rsidRPr="00D75C28">
        <w:rPr>
          <w:rFonts w:ascii="Times New Roman" w:hAnsi="Times New Roman" w:cs="Times New Roman"/>
          <w:bCs/>
          <w:sz w:val="28"/>
          <w:szCs w:val="28"/>
        </w:rPr>
        <w:t>Метою прийняття  рішення є забезпечити дотримання санітарно-гігієнічних норм та унеможливити нецільове використання басейних комплексів, розташованих у навчальних закладах міста Києва, сторонніми особами, особами, що не мають відношення до навчального та спортивно-виховного процесу.</w:t>
      </w:r>
    </w:p>
    <w:p w:rsidR="00D75C28" w:rsidRPr="00D75C28" w:rsidRDefault="00D75C28" w:rsidP="00D75C28">
      <w:pPr>
        <w:spacing w:after="0" w:line="240" w:lineRule="auto"/>
        <w:ind w:firstLine="709"/>
        <w:jc w:val="both"/>
        <w:rPr>
          <w:rFonts w:ascii="Times New Roman" w:hAnsi="Times New Roman" w:cs="Times New Roman"/>
          <w:bCs/>
          <w:sz w:val="28"/>
          <w:szCs w:val="28"/>
        </w:rPr>
      </w:pPr>
    </w:p>
    <w:p w:rsidR="00EC5BFB" w:rsidRDefault="00EC5BFB" w:rsidP="00EC5BFB">
      <w:pPr>
        <w:spacing w:after="0" w:line="240" w:lineRule="auto"/>
        <w:ind w:firstLine="709"/>
        <w:jc w:val="both"/>
        <w:rPr>
          <w:rFonts w:ascii="Times New Roman" w:hAnsi="Times New Roman" w:cs="Times New Roman"/>
          <w:bCs/>
          <w:sz w:val="28"/>
          <w:szCs w:val="28"/>
        </w:rPr>
      </w:pPr>
    </w:p>
    <w:p w:rsidR="003C4D2B" w:rsidRDefault="00EC5BFB" w:rsidP="003C4D2B">
      <w:pPr>
        <w:spacing w:after="0" w:line="24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 </w:t>
      </w:r>
      <w:r w:rsidRPr="00EC5BFB">
        <w:rPr>
          <w:rFonts w:ascii="Times New Roman" w:hAnsi="Times New Roman" w:cs="Times New Roman"/>
          <w:b/>
          <w:bCs/>
          <w:sz w:val="28"/>
          <w:szCs w:val="28"/>
        </w:rPr>
        <w:t xml:space="preserve">Рішення Київської міської ради </w:t>
      </w:r>
      <w:r w:rsidR="003C4D2B">
        <w:rPr>
          <w:rFonts w:ascii="Times New Roman" w:hAnsi="Times New Roman" w:cs="Times New Roman"/>
          <w:b/>
          <w:bCs/>
          <w:sz w:val="28"/>
          <w:szCs w:val="28"/>
        </w:rPr>
        <w:t>від 18.12.2018 №459/6510</w:t>
      </w:r>
      <w:r w:rsidR="003C4D2B" w:rsidRPr="003C4D2B">
        <w:rPr>
          <w:rFonts w:ascii="Times New Roman" w:hAnsi="Times New Roman" w:cs="Times New Roman"/>
          <w:b/>
          <w:bCs/>
          <w:sz w:val="28"/>
          <w:szCs w:val="28"/>
        </w:rPr>
        <w:t>«Про затвердження міської цільової програми «Турбота. Назустріч киянам» на 2019 - 2021 роки»</w:t>
      </w:r>
      <w:r w:rsidR="003C4D2B">
        <w:rPr>
          <w:rFonts w:ascii="Times New Roman" w:hAnsi="Times New Roman" w:cs="Times New Roman"/>
          <w:b/>
          <w:bCs/>
          <w:sz w:val="28"/>
          <w:szCs w:val="28"/>
        </w:rPr>
        <w:t>;</w:t>
      </w:r>
    </w:p>
    <w:p w:rsidR="003C4D2B" w:rsidRPr="003C4D2B" w:rsidRDefault="003C4D2B" w:rsidP="003C4D2B">
      <w:pPr>
        <w:pStyle w:val="af8"/>
      </w:pPr>
      <w:r>
        <w:t>Р</w:t>
      </w:r>
      <w:r w:rsidRPr="003C4D2B">
        <w:t>ішення Київської міської ради «Про затвердження міської цільової програми «Турбота. Назустріч киянам» на 2019 - 2021 роки»  підготовлено з метою  підвищення ефективності системи соціальної допомоги в місті Києві через посилення адресності при її наданні та шляхом включення додаткових заходів щодо соціальної підтримки громадян для забезпечення їм гідного існування, вирішення проблем матеріально-технічного, соціально-побутового, культурно-масового характеру, здійснення конкретних заходів, спрямованих на надання адресної підтримки незаможним верствам населення, надання соціально-правової, трудової та медичної реабілітації особам з обмеженими фізичними можливостями, залучення до співробітництва громадських організацій, поліпшення становища людей з різними вадами.</w:t>
      </w:r>
    </w:p>
    <w:p w:rsidR="003C4D2B" w:rsidRPr="003C4D2B" w:rsidRDefault="003C4D2B" w:rsidP="003C4D2B">
      <w:pPr>
        <w:spacing w:after="0" w:line="240" w:lineRule="auto"/>
        <w:ind w:firstLine="709"/>
        <w:jc w:val="both"/>
        <w:rPr>
          <w:rFonts w:ascii="Times New Roman" w:hAnsi="Times New Roman" w:cs="Times New Roman"/>
          <w:bCs/>
          <w:sz w:val="28"/>
          <w:szCs w:val="28"/>
        </w:rPr>
      </w:pPr>
      <w:r w:rsidRPr="003C4D2B">
        <w:rPr>
          <w:rFonts w:ascii="Times New Roman" w:hAnsi="Times New Roman" w:cs="Times New Roman"/>
          <w:bCs/>
          <w:sz w:val="28"/>
          <w:szCs w:val="28"/>
        </w:rPr>
        <w:t>Пріоритетними завданнями Програми є:</w:t>
      </w:r>
    </w:p>
    <w:p w:rsidR="003C4D2B" w:rsidRPr="003C4D2B" w:rsidRDefault="003C4D2B" w:rsidP="003C4D2B">
      <w:pPr>
        <w:spacing w:after="0" w:line="240" w:lineRule="auto"/>
        <w:ind w:firstLine="709"/>
        <w:jc w:val="both"/>
        <w:rPr>
          <w:rFonts w:ascii="Times New Roman" w:hAnsi="Times New Roman" w:cs="Times New Roman"/>
          <w:bCs/>
          <w:sz w:val="28"/>
          <w:szCs w:val="28"/>
        </w:rPr>
      </w:pPr>
      <w:r w:rsidRPr="003C4D2B">
        <w:rPr>
          <w:rFonts w:ascii="Times New Roman" w:hAnsi="Times New Roman" w:cs="Times New Roman"/>
          <w:bCs/>
          <w:sz w:val="28"/>
          <w:szCs w:val="28"/>
        </w:rPr>
        <w:t>- надання одноразової адресної соціальної матеріальної допомоги окремим категоріям соціально незахищених верств населення, киянам, які брали безпосередню участь в антитерористичній операції, забезпеченні її проведення, учасникам відсічі збройної агресії РФ, бійцям - добровольцям, ветеранам війни, сім'ям загиблих учасників бойових дій та сім'ям загиблих військовослужбовців, які загинули або померли в мирний час, жертвам політичних репресій, громадянам, які постраждали внаслідок Чорнобильської катастрофи з нагоди відзначення державних, релігійних свят та визначних дат з метою їх підтримки;</w:t>
      </w:r>
    </w:p>
    <w:p w:rsidR="003C4D2B" w:rsidRPr="003C4D2B" w:rsidRDefault="003C4D2B" w:rsidP="003C4D2B">
      <w:pPr>
        <w:spacing w:after="0" w:line="240" w:lineRule="auto"/>
        <w:ind w:firstLine="709"/>
        <w:jc w:val="both"/>
        <w:rPr>
          <w:rFonts w:ascii="Times New Roman" w:hAnsi="Times New Roman" w:cs="Times New Roman"/>
          <w:bCs/>
          <w:sz w:val="28"/>
          <w:szCs w:val="28"/>
        </w:rPr>
      </w:pPr>
      <w:r w:rsidRPr="003C4D2B">
        <w:rPr>
          <w:rFonts w:ascii="Times New Roman" w:hAnsi="Times New Roman" w:cs="Times New Roman"/>
          <w:bCs/>
          <w:sz w:val="28"/>
          <w:szCs w:val="28"/>
        </w:rPr>
        <w:t>- надання одноразової адресної матеріальної допомоги окремим категоріям малозабезпечених верств населення міста Києва та киянам, які опинилися в складних життєвих обставинах;</w:t>
      </w:r>
    </w:p>
    <w:p w:rsidR="003C4D2B" w:rsidRPr="003C4D2B" w:rsidRDefault="003C4D2B" w:rsidP="003C4D2B">
      <w:pPr>
        <w:spacing w:after="0" w:line="240" w:lineRule="auto"/>
        <w:ind w:firstLine="709"/>
        <w:jc w:val="both"/>
        <w:rPr>
          <w:rFonts w:ascii="Times New Roman" w:hAnsi="Times New Roman" w:cs="Times New Roman"/>
          <w:bCs/>
          <w:sz w:val="28"/>
          <w:szCs w:val="28"/>
        </w:rPr>
      </w:pPr>
      <w:r w:rsidRPr="003C4D2B">
        <w:rPr>
          <w:rFonts w:ascii="Times New Roman" w:hAnsi="Times New Roman" w:cs="Times New Roman"/>
          <w:bCs/>
          <w:sz w:val="28"/>
          <w:szCs w:val="28"/>
        </w:rPr>
        <w:lastRenderedPageBreak/>
        <w:t>- забезпечення оздоровлення ветеранів війни та праці, членів сімей загиблих (померлих) ветеранів війни, яким виповнилося 18 років, учасників Революції Гідності осіб з інвалідністю, дітей війни, громадян, які постраждали внаслідок Чорнобильської катастрофи, м. Києва; дітей киян, які брали безпосередню участь в антитерористичній операції, забезпеченні її проведення, учасників відсічі збройної агресії РФ віком до 14 років; дітей-киян військовослужбовців військових частин №2260,  №3066, №3030,  №2269, №В2262, №В2277, №А0525, №А1799, №А2299,  №В3231, які дислокуються на території міста Києва, віком до 14 років; дітей загиблих (померлих) киян, які брали безпосередню участь в антитерористичній операції, забезпеченні її проведення, учасників відсічі збройної агресії РФ, віком до 18 років;</w:t>
      </w:r>
    </w:p>
    <w:p w:rsidR="003C4D2B" w:rsidRPr="003C4D2B" w:rsidRDefault="003C4D2B" w:rsidP="003C4D2B">
      <w:pPr>
        <w:spacing w:after="0" w:line="240" w:lineRule="auto"/>
        <w:ind w:firstLine="709"/>
        <w:jc w:val="both"/>
        <w:rPr>
          <w:rFonts w:ascii="Times New Roman" w:hAnsi="Times New Roman" w:cs="Times New Roman"/>
          <w:bCs/>
          <w:sz w:val="28"/>
          <w:szCs w:val="28"/>
        </w:rPr>
      </w:pPr>
      <w:r w:rsidRPr="003C4D2B">
        <w:rPr>
          <w:rFonts w:ascii="Times New Roman" w:hAnsi="Times New Roman" w:cs="Times New Roman"/>
          <w:bCs/>
          <w:sz w:val="28"/>
          <w:szCs w:val="28"/>
        </w:rPr>
        <w:t>- забезпечення осіб з інвалідністю, дітей з інвалідністю, осіб похилого віку та жінок, які зазнали мастектомію, протезами (в тому числі молочних залоз для занять фізкультурою та плаванням), засобами пересування, реабілітації та складного протезування, ортопедичним взуттям та ортопедичними устілками;</w:t>
      </w:r>
    </w:p>
    <w:p w:rsidR="003C4D2B" w:rsidRPr="003C4D2B" w:rsidRDefault="003C4D2B" w:rsidP="003C4D2B">
      <w:pPr>
        <w:spacing w:after="0" w:line="240" w:lineRule="auto"/>
        <w:ind w:firstLine="709"/>
        <w:jc w:val="both"/>
        <w:rPr>
          <w:rFonts w:ascii="Times New Roman" w:hAnsi="Times New Roman" w:cs="Times New Roman"/>
          <w:bCs/>
          <w:sz w:val="28"/>
          <w:szCs w:val="28"/>
        </w:rPr>
      </w:pPr>
      <w:r w:rsidRPr="003C4D2B">
        <w:rPr>
          <w:rFonts w:ascii="Times New Roman" w:hAnsi="Times New Roman" w:cs="Times New Roman"/>
          <w:bCs/>
          <w:sz w:val="28"/>
          <w:szCs w:val="28"/>
        </w:rPr>
        <w:t>- забезпечення реалізації права на здобуття вищої освіти для студентів з інвалідністю, сиріт, позбавленим батьківського піклування, із сімей Героїв Небесної Сотні та з малозабезпечених сімей;</w:t>
      </w:r>
    </w:p>
    <w:p w:rsidR="003C4D2B" w:rsidRPr="003C4D2B" w:rsidRDefault="003C4D2B" w:rsidP="003C4D2B">
      <w:pPr>
        <w:spacing w:after="0" w:line="240" w:lineRule="auto"/>
        <w:ind w:firstLine="709"/>
        <w:jc w:val="both"/>
        <w:rPr>
          <w:rFonts w:ascii="Times New Roman" w:hAnsi="Times New Roman" w:cs="Times New Roman"/>
          <w:bCs/>
          <w:sz w:val="28"/>
          <w:szCs w:val="28"/>
        </w:rPr>
      </w:pPr>
      <w:r w:rsidRPr="003C4D2B">
        <w:rPr>
          <w:rFonts w:ascii="Times New Roman" w:hAnsi="Times New Roman" w:cs="Times New Roman"/>
          <w:bCs/>
          <w:sz w:val="28"/>
          <w:szCs w:val="28"/>
        </w:rPr>
        <w:t>- забезпечення компенсації за пільговий проїзд міським пасажирським транспортом окремих категорій осіб, право безоплатного проїзду для яких встановлено рішеннями Київської міської ради;</w:t>
      </w:r>
    </w:p>
    <w:p w:rsidR="003C4D2B" w:rsidRPr="003C4D2B" w:rsidRDefault="003C4D2B" w:rsidP="003C4D2B">
      <w:pPr>
        <w:spacing w:after="0" w:line="240" w:lineRule="auto"/>
        <w:ind w:firstLine="709"/>
        <w:jc w:val="both"/>
        <w:rPr>
          <w:rFonts w:ascii="Times New Roman" w:hAnsi="Times New Roman" w:cs="Times New Roman"/>
          <w:bCs/>
          <w:sz w:val="28"/>
          <w:szCs w:val="28"/>
        </w:rPr>
      </w:pPr>
      <w:r w:rsidRPr="003C4D2B">
        <w:rPr>
          <w:rFonts w:ascii="Times New Roman" w:hAnsi="Times New Roman" w:cs="Times New Roman"/>
          <w:bCs/>
          <w:sz w:val="28"/>
          <w:szCs w:val="28"/>
        </w:rPr>
        <w:t>- забезпечення безкоштовним харчуванням, миючими засобами та комплектами постільної білизни малозабезпечених одиноких громадян та інших верств населення міста Києва;</w:t>
      </w:r>
    </w:p>
    <w:p w:rsidR="003C4D2B" w:rsidRPr="003C4D2B" w:rsidRDefault="003C4D2B" w:rsidP="003C4D2B">
      <w:pPr>
        <w:spacing w:after="0" w:line="240" w:lineRule="auto"/>
        <w:ind w:firstLine="709"/>
        <w:jc w:val="both"/>
        <w:rPr>
          <w:rFonts w:ascii="Times New Roman" w:hAnsi="Times New Roman" w:cs="Times New Roman"/>
          <w:bCs/>
          <w:sz w:val="28"/>
          <w:szCs w:val="28"/>
        </w:rPr>
      </w:pPr>
      <w:r w:rsidRPr="003C4D2B">
        <w:rPr>
          <w:rFonts w:ascii="Times New Roman" w:hAnsi="Times New Roman" w:cs="Times New Roman"/>
          <w:bCs/>
          <w:sz w:val="28"/>
          <w:szCs w:val="28"/>
        </w:rPr>
        <w:t>- забезпечення засобами особистої гігієни (памперсами, урологічними прокладками, пелюшками) лежачих хворих;</w:t>
      </w:r>
    </w:p>
    <w:p w:rsidR="003C4D2B" w:rsidRPr="003C4D2B" w:rsidRDefault="003C4D2B" w:rsidP="003C4D2B">
      <w:pPr>
        <w:spacing w:after="0" w:line="240" w:lineRule="auto"/>
        <w:ind w:firstLine="709"/>
        <w:jc w:val="both"/>
        <w:rPr>
          <w:rFonts w:ascii="Times New Roman" w:hAnsi="Times New Roman" w:cs="Times New Roman"/>
          <w:bCs/>
          <w:sz w:val="28"/>
          <w:szCs w:val="28"/>
        </w:rPr>
      </w:pPr>
      <w:r w:rsidRPr="003C4D2B">
        <w:rPr>
          <w:rFonts w:ascii="Times New Roman" w:hAnsi="Times New Roman" w:cs="Times New Roman"/>
          <w:bCs/>
          <w:sz w:val="28"/>
          <w:szCs w:val="28"/>
        </w:rPr>
        <w:t>- надання матеріальної допомоги киянам, які брали безпосередню участь в антитерористичній операції, забезпеченні її проведення, учасникам відсічі збройної агресії РФ, бійцям – добровольцям та членам їх сімей; киянам, постраждалим учасникам Революції Гідності та членам їх сімей, членам сімей загиблих (померлих) киян, які брали безпосередню участь в антитерористичній операції, забезпеченні її проведення, учасників відсічі збройної агресії РФ для покриття витрат на оплату ними житлово-комунальних послуг;</w:t>
      </w:r>
    </w:p>
    <w:p w:rsidR="003C4D2B" w:rsidRPr="003C4D2B" w:rsidRDefault="003C4D2B" w:rsidP="003C4D2B">
      <w:pPr>
        <w:spacing w:after="0" w:line="240" w:lineRule="auto"/>
        <w:ind w:firstLine="709"/>
        <w:jc w:val="both"/>
        <w:rPr>
          <w:rFonts w:ascii="Times New Roman" w:hAnsi="Times New Roman" w:cs="Times New Roman"/>
          <w:bCs/>
          <w:sz w:val="28"/>
          <w:szCs w:val="28"/>
        </w:rPr>
      </w:pPr>
      <w:r w:rsidRPr="003C4D2B">
        <w:rPr>
          <w:rFonts w:ascii="Times New Roman" w:hAnsi="Times New Roman" w:cs="Times New Roman"/>
          <w:bCs/>
          <w:sz w:val="28"/>
          <w:szCs w:val="28"/>
        </w:rPr>
        <w:t>- забезпечення безоплатного поховання киян, які брали безпосередню участь в антитерористичній операції, забезпеченні її проведення, учасників відсічі збройної агресії РФ, бійців-добровольців, на яких не поширюється дія статті 14 Закону України "Про поховання та похоронну справу";</w:t>
      </w:r>
    </w:p>
    <w:p w:rsidR="003C4D2B" w:rsidRPr="003C4D2B" w:rsidRDefault="003C4D2B" w:rsidP="003C4D2B">
      <w:pPr>
        <w:spacing w:after="0" w:line="240" w:lineRule="auto"/>
        <w:ind w:firstLine="709"/>
        <w:jc w:val="both"/>
        <w:rPr>
          <w:rFonts w:ascii="Times New Roman" w:hAnsi="Times New Roman" w:cs="Times New Roman"/>
          <w:bCs/>
          <w:sz w:val="28"/>
          <w:szCs w:val="28"/>
        </w:rPr>
      </w:pPr>
      <w:r w:rsidRPr="003C4D2B">
        <w:rPr>
          <w:rFonts w:ascii="Times New Roman" w:hAnsi="Times New Roman" w:cs="Times New Roman"/>
          <w:bCs/>
          <w:sz w:val="28"/>
          <w:szCs w:val="28"/>
        </w:rPr>
        <w:t>- забезпечення придбання комплексних проїзних квитків у КП "Київський метрополітен" для компенсації проїзду міським пасажирським транспортом військовослужбовців військових частин, які дислокуються на території міста Києва для виконання покладених на них обов'язків.</w:t>
      </w:r>
    </w:p>
    <w:p w:rsidR="003C4D2B" w:rsidRPr="003C4D2B" w:rsidRDefault="003C4D2B" w:rsidP="003C4D2B">
      <w:pPr>
        <w:spacing w:after="0" w:line="240" w:lineRule="auto"/>
        <w:ind w:firstLine="709"/>
        <w:jc w:val="both"/>
        <w:rPr>
          <w:rFonts w:ascii="Times New Roman" w:hAnsi="Times New Roman" w:cs="Times New Roman"/>
          <w:b/>
          <w:bCs/>
          <w:sz w:val="28"/>
          <w:szCs w:val="28"/>
        </w:rPr>
      </w:pPr>
    </w:p>
    <w:p w:rsidR="003C4D2B" w:rsidRPr="003C4D2B" w:rsidRDefault="003C4D2B" w:rsidP="003C4D2B">
      <w:pPr>
        <w:spacing w:after="0" w:line="240" w:lineRule="auto"/>
        <w:ind w:firstLine="709"/>
        <w:jc w:val="both"/>
        <w:rPr>
          <w:rFonts w:ascii="Times New Roman" w:hAnsi="Times New Roman" w:cs="Times New Roman"/>
          <w:b/>
          <w:bCs/>
          <w:sz w:val="28"/>
          <w:szCs w:val="28"/>
        </w:rPr>
      </w:pPr>
      <w:r w:rsidRPr="003C4D2B">
        <w:rPr>
          <w:rFonts w:ascii="Times New Roman" w:hAnsi="Times New Roman" w:cs="Times New Roman"/>
          <w:b/>
          <w:bCs/>
          <w:sz w:val="28"/>
          <w:szCs w:val="28"/>
        </w:rPr>
        <w:t>- Рішення Київської міської ради від 18.12.2018 №460/6511 «Київ без бар’єрів» на 2018-2021 роки»;</w:t>
      </w:r>
    </w:p>
    <w:p w:rsidR="003C4D2B" w:rsidRPr="003C4D2B" w:rsidRDefault="003C4D2B" w:rsidP="003C4D2B">
      <w:pPr>
        <w:spacing w:after="0" w:line="240" w:lineRule="auto"/>
        <w:ind w:firstLine="709"/>
        <w:jc w:val="both"/>
        <w:rPr>
          <w:rFonts w:ascii="Times New Roman" w:hAnsi="Times New Roman" w:cs="Times New Roman"/>
          <w:bCs/>
          <w:sz w:val="28"/>
          <w:szCs w:val="28"/>
        </w:rPr>
      </w:pPr>
      <w:r w:rsidRPr="003C4D2B">
        <w:rPr>
          <w:rFonts w:ascii="Times New Roman" w:hAnsi="Times New Roman" w:cs="Times New Roman"/>
          <w:bCs/>
          <w:sz w:val="28"/>
          <w:szCs w:val="28"/>
        </w:rPr>
        <w:lastRenderedPageBreak/>
        <w:t>Мета Програми – створення в місті Києві механізмів толерантності, забезпечення рівних прав і рівних можливостей, впровадження принципів універсального дизайну у формуванні міського простору, істотне підвищення рівня доступності всіх елементів міської інфраструктури для маломобільних груп населення, розробка та впровадження міських стандартів адаптації об’єктів до потреб осіб з інвалідністю, поліпшення їх інформаційного, комунікативного і освітнього супроводу та права на працю.</w:t>
      </w:r>
    </w:p>
    <w:p w:rsidR="003C4D2B" w:rsidRPr="003C4D2B" w:rsidRDefault="003C4D2B" w:rsidP="003C4D2B">
      <w:pPr>
        <w:spacing w:after="0" w:line="240" w:lineRule="auto"/>
        <w:ind w:firstLine="709"/>
        <w:jc w:val="both"/>
        <w:rPr>
          <w:rFonts w:ascii="Times New Roman" w:hAnsi="Times New Roman" w:cs="Times New Roman"/>
          <w:bCs/>
          <w:sz w:val="28"/>
          <w:szCs w:val="28"/>
        </w:rPr>
      </w:pPr>
      <w:r w:rsidRPr="003C4D2B">
        <w:rPr>
          <w:rFonts w:ascii="Times New Roman" w:hAnsi="Times New Roman" w:cs="Times New Roman"/>
          <w:bCs/>
          <w:sz w:val="28"/>
          <w:szCs w:val="28"/>
        </w:rPr>
        <w:t>Реалізація Програми є комплексним процесом, пов’язаним з соціальними, психологічними, інфраструктурними та іншими перетвореннями та змінами, які в сукупності дій спроможні перетворити місто Київ на безбар’єрний простір.</w:t>
      </w:r>
    </w:p>
    <w:p w:rsidR="003C4D2B" w:rsidRPr="003C4D2B" w:rsidRDefault="003C4D2B" w:rsidP="003C4D2B">
      <w:pPr>
        <w:spacing w:after="0" w:line="240" w:lineRule="auto"/>
        <w:ind w:firstLine="709"/>
        <w:jc w:val="both"/>
        <w:rPr>
          <w:rFonts w:ascii="Times New Roman" w:hAnsi="Times New Roman" w:cs="Times New Roman"/>
          <w:bCs/>
          <w:sz w:val="28"/>
          <w:szCs w:val="28"/>
        </w:rPr>
      </w:pPr>
      <w:r w:rsidRPr="003C4D2B">
        <w:rPr>
          <w:rFonts w:ascii="Times New Roman" w:hAnsi="Times New Roman" w:cs="Times New Roman"/>
          <w:bCs/>
          <w:sz w:val="28"/>
          <w:szCs w:val="28"/>
        </w:rPr>
        <w:t xml:space="preserve"> Програма повністю відповідає баченню довгострокового розвитку міста Києва, зокрема, сектору 2.2 «Транспорт та міська мобільність» та його оперативній цілі «Розвиток громадського транспорту та простору для пересування пішоходів і немоторизованих транспортних засобів», сектору 2.3 «Соціальна підтримка та допомога» та його оперативній цілі «Підвищення соціальної захищеності мешканців», сектору 2.4. «Охорона здоров'я та здоровий спосіб життя» та його оперативній цілі «Забезпечення якісної та доступної медицини в м. Києві», сектору 2.6. «Публічний простір» та його оперативній цілі «Впорядкування та розвиток публічного простору», сектору 2.8 «Освіта» та його оперативній цілі «Підвищення рівня забезпеченості освітньою інфраструктурою та її оновлення у відповідності до вимог часу» актуалізованої редакції Стратегії розвитку міста Києва до 2025 року, затвердженої рішенням Київської міської ради від 15 грудня 2011 року   № 824/7060.</w:t>
      </w:r>
    </w:p>
    <w:p w:rsidR="00EC5BFB" w:rsidRPr="00EC5BFB" w:rsidRDefault="00EC5BFB" w:rsidP="00EC5BFB">
      <w:pPr>
        <w:spacing w:after="0" w:line="240" w:lineRule="auto"/>
        <w:ind w:firstLine="709"/>
        <w:jc w:val="both"/>
        <w:rPr>
          <w:rFonts w:ascii="Times New Roman" w:hAnsi="Times New Roman" w:cs="Times New Roman"/>
          <w:bCs/>
          <w:sz w:val="28"/>
          <w:szCs w:val="28"/>
        </w:rPr>
      </w:pPr>
    </w:p>
    <w:sectPr w:rsidR="00EC5BFB" w:rsidRPr="00EC5BFB" w:rsidSect="00CE54A0">
      <w:headerReference w:type="even" r:id="rId7"/>
      <w:headerReference w:type="default" r:id="rId8"/>
      <w:footerReference w:type="even" r:id="rId9"/>
      <w:footerReference w:type="default" r:id="rId10"/>
      <w:headerReference w:type="first" r:id="rId11"/>
      <w:footerReference w:type="first" r:id="rId12"/>
      <w:pgSz w:w="16838" w:h="11906" w:orient="landscape"/>
      <w:pgMar w:top="660" w:right="1245" w:bottom="296" w:left="1134"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3CD" w:rsidRDefault="00C513CD" w:rsidP="001C7721">
      <w:pPr>
        <w:spacing w:after="0" w:line="240" w:lineRule="auto"/>
      </w:pPr>
      <w:r>
        <w:separator/>
      </w:r>
    </w:p>
  </w:endnote>
  <w:endnote w:type="continuationSeparator" w:id="0">
    <w:p w:rsidR="00C513CD" w:rsidRDefault="00C513CD" w:rsidP="001C7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Times New Roman"/>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721" w:rsidRDefault="001C7721">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42323"/>
      <w:docPartObj>
        <w:docPartGallery w:val="Page Numbers (Bottom of Page)"/>
        <w:docPartUnique/>
      </w:docPartObj>
    </w:sdtPr>
    <w:sdtEndPr/>
    <w:sdtContent>
      <w:p w:rsidR="001C7721" w:rsidRDefault="001C7721">
        <w:pPr>
          <w:pStyle w:val="af4"/>
          <w:jc w:val="right"/>
        </w:pPr>
        <w:r>
          <w:fldChar w:fldCharType="begin"/>
        </w:r>
        <w:r>
          <w:instrText>PAGE   \* MERGEFORMAT</w:instrText>
        </w:r>
        <w:r>
          <w:fldChar w:fldCharType="separate"/>
        </w:r>
        <w:r w:rsidR="00F67042">
          <w:rPr>
            <w:noProof/>
          </w:rPr>
          <w:t>6</w:t>
        </w:r>
        <w:r>
          <w:fldChar w:fldCharType="end"/>
        </w:r>
      </w:p>
    </w:sdtContent>
  </w:sdt>
  <w:p w:rsidR="001C7721" w:rsidRDefault="001C7721">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721" w:rsidRDefault="001C772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3CD" w:rsidRDefault="00C513CD" w:rsidP="001C7721">
      <w:pPr>
        <w:spacing w:after="0" w:line="240" w:lineRule="auto"/>
      </w:pPr>
      <w:r>
        <w:separator/>
      </w:r>
    </w:p>
  </w:footnote>
  <w:footnote w:type="continuationSeparator" w:id="0">
    <w:p w:rsidR="00C513CD" w:rsidRDefault="00C513CD" w:rsidP="001C7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721" w:rsidRDefault="001C7721">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721" w:rsidRDefault="001C7721">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721" w:rsidRDefault="001C7721">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C6FF5"/>
    <w:multiLevelType w:val="multilevel"/>
    <w:tmpl w:val="C1BA9544"/>
    <w:lvl w:ilvl="0">
      <w:start w:val="8"/>
      <w:numFmt w:val="bullet"/>
      <w:lvlText w:val="-"/>
      <w:lvlJc w:val="left"/>
      <w:pPr>
        <w:ind w:left="720" w:hanging="360"/>
      </w:pPr>
      <w:rPr>
        <w:rFonts w:ascii="Times New Roman" w:hAnsi="Times New Roman" w:cs="Times New Roman" w:hint="default"/>
        <w:b/>
        <w:bCs/>
        <w:i w:val="0"/>
        <w:iCs w:val="0"/>
        <w:caps w:val="0"/>
        <w:smallCaps w:val="0"/>
        <w:strike w:val="0"/>
        <w:dstrike w:val="0"/>
        <w:spacing w:val="0"/>
        <w:w w:val="100"/>
        <w:sz w:val="26"/>
        <w:szCs w:val="26"/>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8CF434E"/>
    <w:multiLevelType w:val="multilevel"/>
    <w:tmpl w:val="8A2088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E6E63AC"/>
    <w:multiLevelType w:val="hybridMultilevel"/>
    <w:tmpl w:val="1E5C215C"/>
    <w:lvl w:ilvl="0" w:tplc="3C865D06">
      <w:numFmt w:val="bullet"/>
      <w:lvlText w:val="-"/>
      <w:lvlJc w:val="left"/>
      <w:pPr>
        <w:ind w:left="1636" w:hanging="360"/>
      </w:pPr>
      <w:rPr>
        <w:rFonts w:ascii="Times New Roman" w:eastAsia="Times New Roman" w:hAnsi="Times New Roman" w:hint="default"/>
      </w:rPr>
    </w:lvl>
    <w:lvl w:ilvl="1" w:tplc="04190003" w:tentative="1">
      <w:start w:val="1"/>
      <w:numFmt w:val="bullet"/>
      <w:lvlText w:val="o"/>
      <w:lvlJc w:val="left"/>
      <w:pPr>
        <w:ind w:left="2356" w:hanging="360"/>
      </w:pPr>
      <w:rPr>
        <w:rFonts w:ascii="Courier New" w:hAnsi="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3" w15:restartNumberingAfterBreak="0">
    <w:nsid w:val="7132604A"/>
    <w:multiLevelType w:val="multilevel"/>
    <w:tmpl w:val="A6FEE43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764161FD"/>
    <w:multiLevelType w:val="hybridMultilevel"/>
    <w:tmpl w:val="4560FBD4"/>
    <w:lvl w:ilvl="0" w:tplc="090461AA">
      <w:start w:val="15"/>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51"/>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2250A"/>
    <w:rsid w:val="0000544E"/>
    <w:rsid w:val="00075CED"/>
    <w:rsid w:val="000E3DE5"/>
    <w:rsid w:val="00103024"/>
    <w:rsid w:val="00125112"/>
    <w:rsid w:val="001716A1"/>
    <w:rsid w:val="00192A05"/>
    <w:rsid w:val="001C7721"/>
    <w:rsid w:val="001D741D"/>
    <w:rsid w:val="00235ED2"/>
    <w:rsid w:val="002431C3"/>
    <w:rsid w:val="00354FAC"/>
    <w:rsid w:val="003978CE"/>
    <w:rsid w:val="003C4D2B"/>
    <w:rsid w:val="003E430C"/>
    <w:rsid w:val="004B1877"/>
    <w:rsid w:val="005274AA"/>
    <w:rsid w:val="00583687"/>
    <w:rsid w:val="00597F41"/>
    <w:rsid w:val="005A125B"/>
    <w:rsid w:val="005A13D3"/>
    <w:rsid w:val="0061749A"/>
    <w:rsid w:val="0067672E"/>
    <w:rsid w:val="00680920"/>
    <w:rsid w:val="006C77B2"/>
    <w:rsid w:val="00716829"/>
    <w:rsid w:val="007173BB"/>
    <w:rsid w:val="007228B4"/>
    <w:rsid w:val="00753BE1"/>
    <w:rsid w:val="007770C8"/>
    <w:rsid w:val="008D32E8"/>
    <w:rsid w:val="008F33D1"/>
    <w:rsid w:val="00902E5C"/>
    <w:rsid w:val="00941C9D"/>
    <w:rsid w:val="0098694C"/>
    <w:rsid w:val="009B0F66"/>
    <w:rsid w:val="009C5C50"/>
    <w:rsid w:val="009D1690"/>
    <w:rsid w:val="00A872C2"/>
    <w:rsid w:val="00AE1C14"/>
    <w:rsid w:val="00B02AF0"/>
    <w:rsid w:val="00B215AB"/>
    <w:rsid w:val="00B2250A"/>
    <w:rsid w:val="00B575D4"/>
    <w:rsid w:val="00C242F9"/>
    <w:rsid w:val="00C513CD"/>
    <w:rsid w:val="00C53262"/>
    <w:rsid w:val="00C57E9E"/>
    <w:rsid w:val="00C70B39"/>
    <w:rsid w:val="00CE40AF"/>
    <w:rsid w:val="00CE54A0"/>
    <w:rsid w:val="00D05193"/>
    <w:rsid w:val="00D75C28"/>
    <w:rsid w:val="00D85514"/>
    <w:rsid w:val="00E13CFE"/>
    <w:rsid w:val="00E36C88"/>
    <w:rsid w:val="00E40AEF"/>
    <w:rsid w:val="00E51A3A"/>
    <w:rsid w:val="00E750CB"/>
    <w:rsid w:val="00E8698B"/>
    <w:rsid w:val="00EC5BFB"/>
    <w:rsid w:val="00F67042"/>
    <w:rsid w:val="00FB339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CF4E"/>
  <w15:docId w15:val="{B0DB2188-BF36-4364-A7F1-8ED51698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050"/>
    <w:pPr>
      <w:suppressAutoHyphens/>
      <w:spacing w:after="160"/>
    </w:pPr>
    <w:rPr>
      <w:color w:val="00000A"/>
      <w:sz w:val="22"/>
      <w:lang w:val="uk-UA"/>
    </w:rPr>
  </w:style>
  <w:style w:type="paragraph" w:styleId="3">
    <w:name w:val="heading 3"/>
    <w:basedOn w:val="a"/>
    <w:pPr>
      <w:spacing w:before="280" w:after="280"/>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rsid w:val="00530083"/>
    <w:rPr>
      <w:rFonts w:ascii="Times New Roman" w:eastAsia="Times New Roman" w:hAnsi="Times New Roman" w:cs="Times New Roman"/>
      <w:b/>
      <w:bCs/>
      <w:i w:val="0"/>
      <w:iCs w:val="0"/>
      <w:caps w:val="0"/>
      <w:smallCaps w:val="0"/>
      <w:strike w:val="0"/>
      <w:dstrike w:val="0"/>
      <w:color w:val="000000"/>
      <w:spacing w:val="0"/>
      <w:w w:val="100"/>
      <w:sz w:val="26"/>
      <w:szCs w:val="26"/>
      <w:u w:val="none"/>
      <w:lang w:val="uk-UA"/>
    </w:rPr>
  </w:style>
  <w:style w:type="character" w:customStyle="1" w:styleId="1">
    <w:name w:val="Основной текст1"/>
    <w:rsid w:val="00530083"/>
    <w:rPr>
      <w:rFonts w:ascii="Times New Roman" w:eastAsia="Times New Roman" w:hAnsi="Times New Roman" w:cs="Times New Roman"/>
      <w:color w:val="000000"/>
      <w:spacing w:val="0"/>
      <w:w w:val="100"/>
      <w:sz w:val="27"/>
      <w:szCs w:val="27"/>
      <w:shd w:val="clear" w:color="auto" w:fill="FFFFFF"/>
      <w:lang w:val="uk-UA"/>
    </w:rPr>
  </w:style>
  <w:style w:type="character" w:customStyle="1" w:styleId="ListLabel1">
    <w:name w:val="ListLabel 1"/>
    <w:rPr>
      <w:b/>
      <w:bCs/>
      <w:i w:val="0"/>
      <w:iCs w:val="0"/>
      <w:caps w:val="0"/>
      <w:smallCaps w:val="0"/>
      <w:strike w:val="0"/>
      <w:dstrike w:val="0"/>
      <w:spacing w:val="0"/>
      <w:w w:val="100"/>
      <w:sz w:val="26"/>
      <w:szCs w:val="26"/>
      <w:u w:val="none"/>
    </w:rPr>
  </w:style>
  <w:style w:type="character" w:customStyle="1" w:styleId="FontStyle15">
    <w:name w:val="Font Style15"/>
    <w:rPr>
      <w:rFonts w:ascii="Times New Roman" w:hAnsi="Times New Roman" w:cs="Times New Roman"/>
      <w:sz w:val="18"/>
      <w:szCs w:val="18"/>
    </w:rPr>
  </w:style>
  <w:style w:type="character" w:customStyle="1" w:styleId="ListLabel2">
    <w:name w:val="ListLabel 2"/>
    <w:rPr>
      <w:rFonts w:cs="Times New Roman"/>
      <w:b/>
      <w:bCs/>
      <w:i w:val="0"/>
      <w:iCs w:val="0"/>
      <w:caps w:val="0"/>
      <w:smallCaps w:val="0"/>
      <w:strike w:val="0"/>
      <w:dstrike w:val="0"/>
      <w:spacing w:val="0"/>
      <w:w w:val="100"/>
      <w:sz w:val="26"/>
      <w:szCs w:val="26"/>
      <w:u w:val="none"/>
    </w:rPr>
  </w:style>
  <w:style w:type="character" w:customStyle="1" w:styleId="ListLabel3">
    <w:name w:val="ListLabel 3"/>
    <w:rPr>
      <w:rFonts w:cs="Courier New"/>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ListLabel4">
    <w:name w:val="ListLabel 4"/>
    <w:rPr>
      <w:rFonts w:cs="Times New Roman"/>
      <w:b/>
      <w:bCs/>
      <w:i w:val="0"/>
      <w:iCs w:val="0"/>
      <w:caps w:val="0"/>
      <w:smallCaps w:val="0"/>
      <w:strike w:val="0"/>
      <w:dstrike w:val="0"/>
      <w:spacing w:val="0"/>
      <w:w w:val="100"/>
      <w:sz w:val="26"/>
      <w:szCs w:val="26"/>
      <w:u w:val="none"/>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Times New Roman"/>
      <w:b/>
      <w:bCs/>
      <w:i w:val="0"/>
      <w:iCs w:val="0"/>
      <w:caps w:val="0"/>
      <w:smallCaps w:val="0"/>
      <w:strike w:val="0"/>
      <w:dstrike w:val="0"/>
      <w:spacing w:val="0"/>
      <w:w w:val="100"/>
      <w:sz w:val="26"/>
      <w:szCs w:val="26"/>
      <w:u w:val="none"/>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paragraph" w:customStyle="1" w:styleId="a3">
    <w:name w:val="Заголовок"/>
    <w:basedOn w:val="a"/>
    <w:next w:val="a4"/>
    <w:pPr>
      <w:keepNext/>
      <w:spacing w:before="240" w:after="120"/>
    </w:pPr>
    <w:rPr>
      <w:rFonts w:ascii="Liberation Sans" w:eastAsia="Microsoft YaHei" w:hAnsi="Liberation Sans" w:cs="Mangal"/>
      <w:sz w:val="28"/>
      <w:szCs w:val="28"/>
    </w:rPr>
  </w:style>
  <w:style w:type="paragraph" w:customStyle="1" w:styleId="a4">
    <w:name w:val="Основной текст"/>
    <w:basedOn w:val="a"/>
    <w:pPr>
      <w:spacing w:after="140" w:line="288" w:lineRule="auto"/>
    </w:pPr>
  </w:style>
  <w:style w:type="paragraph" w:styleId="a5">
    <w:name w:val="List"/>
    <w:basedOn w:val="a4"/>
    <w:rPr>
      <w:rFonts w:cs="Mangal"/>
    </w:rPr>
  </w:style>
  <w:style w:type="paragraph" w:customStyle="1" w:styleId="a6">
    <w:name w:val="Название"/>
    <w:basedOn w:val="a"/>
    <w:pPr>
      <w:suppressLineNumbers/>
      <w:spacing w:before="120" w:after="120"/>
    </w:pPr>
    <w:rPr>
      <w:rFonts w:cs="Mangal"/>
      <w:i/>
      <w:iCs/>
      <w:sz w:val="24"/>
      <w:szCs w:val="24"/>
    </w:rPr>
  </w:style>
  <w:style w:type="paragraph" w:customStyle="1" w:styleId="a7">
    <w:name w:val="Указатель"/>
    <w:basedOn w:val="a"/>
    <w:pPr>
      <w:suppressLineNumbers/>
    </w:pPr>
    <w:rPr>
      <w:rFonts w:cs="Mangal"/>
    </w:rPr>
  </w:style>
  <w:style w:type="paragraph" w:styleId="a8">
    <w:name w:val="List Paragraph"/>
    <w:basedOn w:val="a"/>
    <w:rsid w:val="00BD02E0"/>
    <w:pPr>
      <w:spacing w:after="200" w:line="276" w:lineRule="auto"/>
      <w:ind w:left="720"/>
      <w:contextualSpacing/>
    </w:pPr>
    <w:rPr>
      <w:rFonts w:ascii="Calibri" w:eastAsia="Calibri" w:hAnsi="Calibri" w:cs="Calibri"/>
      <w:lang w:val="ru-RU"/>
    </w:rPr>
  </w:style>
  <w:style w:type="paragraph" w:styleId="a9">
    <w:name w:val="No Spacing"/>
    <w:basedOn w:val="a"/>
    <w:rsid w:val="00BD02E0"/>
    <w:pPr>
      <w:spacing w:after="200" w:line="276" w:lineRule="auto"/>
    </w:pPr>
    <w:rPr>
      <w:rFonts w:ascii="Cambria" w:hAnsi="Cambria"/>
      <w:lang w:val="en-US" w:bidi="en-US"/>
    </w:rPr>
  </w:style>
  <w:style w:type="paragraph" w:customStyle="1" w:styleId="20">
    <w:name w:val="Основной текст2"/>
    <w:basedOn w:val="a"/>
    <w:rsid w:val="00530083"/>
    <w:pPr>
      <w:widowControl w:val="0"/>
      <w:shd w:val="clear" w:color="auto" w:fill="FFFFFF"/>
      <w:spacing w:before="60" w:after="300" w:line="326" w:lineRule="exact"/>
      <w:ind w:firstLine="640"/>
      <w:jc w:val="both"/>
    </w:pPr>
    <w:rPr>
      <w:rFonts w:ascii="Times New Roman" w:eastAsia="Times New Roman" w:hAnsi="Times New Roman" w:cs="Times New Roman"/>
      <w:sz w:val="27"/>
      <w:szCs w:val="27"/>
      <w:lang w:val="ru-RU" w:eastAsia="ru-RU"/>
    </w:rPr>
  </w:style>
  <w:style w:type="paragraph" w:customStyle="1" w:styleId="western">
    <w:name w:val="western"/>
    <w:basedOn w:val="a"/>
    <w:rsid w:val="00530083"/>
    <w:pPr>
      <w:spacing w:before="280" w:after="119" w:line="240" w:lineRule="auto"/>
    </w:pPr>
    <w:rPr>
      <w:rFonts w:ascii="Times New Roman" w:eastAsia="Times New Roman" w:hAnsi="Times New Roman" w:cs="Times New Roman"/>
      <w:color w:val="000000"/>
      <w:sz w:val="24"/>
      <w:szCs w:val="24"/>
      <w:lang w:val="ru-RU" w:eastAsia="ru-RU"/>
    </w:rPr>
  </w:style>
  <w:style w:type="paragraph" w:customStyle="1" w:styleId="Style7">
    <w:name w:val="Style7"/>
    <w:basedOn w:val="a"/>
    <w:pPr>
      <w:widowControl w:val="0"/>
      <w:spacing w:after="0" w:line="230" w:lineRule="exact"/>
      <w:ind w:firstLine="518"/>
      <w:jc w:val="both"/>
    </w:pPr>
    <w:rPr>
      <w:rFonts w:ascii="Times New Roman" w:eastAsia="Times New Roman" w:hAnsi="Times New Roman" w:cs="Times New Roman"/>
      <w:sz w:val="24"/>
      <w:szCs w:val="24"/>
      <w:lang w:eastAsia="zh-CN"/>
    </w:rPr>
  </w:style>
  <w:style w:type="paragraph" w:customStyle="1" w:styleId="Style6">
    <w:name w:val="Style6"/>
    <w:basedOn w:val="a"/>
    <w:pPr>
      <w:widowControl w:val="0"/>
      <w:spacing w:after="0" w:line="235" w:lineRule="exact"/>
      <w:ind w:hanging="250"/>
    </w:pPr>
    <w:rPr>
      <w:rFonts w:ascii="Times New Roman" w:eastAsia="Times New Roman" w:hAnsi="Times New Roman" w:cs="Times New Roman"/>
      <w:sz w:val="24"/>
      <w:szCs w:val="24"/>
      <w:lang w:eastAsia="zh-CN"/>
    </w:rPr>
  </w:style>
  <w:style w:type="paragraph" w:styleId="aa">
    <w:name w:val="Normal (Web)"/>
    <w:basedOn w:val="a"/>
    <w:pPr>
      <w:spacing w:before="280" w:after="280" w:line="240" w:lineRule="auto"/>
    </w:pPr>
    <w:rPr>
      <w:rFonts w:ascii="Times New Roman" w:eastAsia="Times New Roman" w:hAnsi="Times New Roman" w:cs="Times New Roman"/>
      <w:sz w:val="24"/>
      <w:szCs w:val="24"/>
      <w:lang w:eastAsia="ru-RU"/>
    </w:rPr>
  </w:style>
  <w:style w:type="paragraph" w:customStyle="1" w:styleId="ab">
    <w:name w:val="Основной текст с отступом"/>
    <w:basedOn w:val="a"/>
    <w:pPr>
      <w:spacing w:after="0" w:line="240" w:lineRule="auto"/>
      <w:ind w:firstLine="720"/>
      <w:jc w:val="both"/>
    </w:pPr>
    <w:rPr>
      <w:rFonts w:ascii="Times New Roman" w:eastAsia="MS Mincho" w:hAnsi="Times New Roman" w:cs="Times New Roman"/>
      <w:sz w:val="26"/>
      <w:szCs w:val="20"/>
      <w:lang w:eastAsia="ru-RU"/>
    </w:rPr>
  </w:style>
  <w:style w:type="paragraph" w:customStyle="1" w:styleId="ac">
    <w:name w:val="Обычный (веб)"/>
    <w:basedOn w:val="a"/>
    <w:pPr>
      <w:spacing w:before="280" w:after="280"/>
    </w:pPr>
  </w:style>
  <w:style w:type="numbering" w:customStyle="1" w:styleId="WW8Num2">
    <w:name w:val="WW8Num2"/>
  </w:style>
  <w:style w:type="table" w:styleId="ad">
    <w:name w:val="Table Grid"/>
    <w:basedOn w:val="a1"/>
    <w:uiPriority w:val="59"/>
    <w:rsid w:val="007766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next w:val="a"/>
    <w:link w:val="af"/>
    <w:uiPriority w:val="10"/>
    <w:qFormat/>
    <w:rsid w:val="00D85514"/>
    <w:pPr>
      <w:spacing w:after="0" w:line="240" w:lineRule="auto"/>
      <w:jc w:val="center"/>
    </w:pPr>
    <w:rPr>
      <w:rFonts w:ascii="Times New Roman" w:hAnsi="Times New Roman" w:cs="Times New Roman"/>
      <w:b/>
      <w:sz w:val="28"/>
      <w:szCs w:val="28"/>
    </w:rPr>
  </w:style>
  <w:style w:type="character" w:customStyle="1" w:styleId="af">
    <w:name w:val="Назва Знак"/>
    <w:basedOn w:val="a0"/>
    <w:link w:val="ae"/>
    <w:uiPriority w:val="10"/>
    <w:rsid w:val="00D85514"/>
    <w:rPr>
      <w:rFonts w:ascii="Times New Roman" w:hAnsi="Times New Roman" w:cs="Times New Roman"/>
      <w:b/>
      <w:color w:val="00000A"/>
      <w:sz w:val="28"/>
      <w:szCs w:val="28"/>
      <w:lang w:val="uk-UA"/>
    </w:rPr>
  </w:style>
  <w:style w:type="paragraph" w:styleId="af0">
    <w:name w:val="Balloon Text"/>
    <w:basedOn w:val="a"/>
    <w:link w:val="af1"/>
    <w:uiPriority w:val="99"/>
    <w:semiHidden/>
    <w:unhideWhenUsed/>
    <w:rsid w:val="00D85514"/>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rsid w:val="00D85514"/>
    <w:rPr>
      <w:rFonts w:ascii="Segoe UI" w:hAnsi="Segoe UI" w:cs="Segoe UI"/>
      <w:color w:val="00000A"/>
      <w:sz w:val="18"/>
      <w:szCs w:val="18"/>
      <w:lang w:val="uk-UA"/>
    </w:rPr>
  </w:style>
  <w:style w:type="paragraph" w:styleId="af2">
    <w:name w:val="header"/>
    <w:basedOn w:val="a"/>
    <w:link w:val="af3"/>
    <w:uiPriority w:val="99"/>
    <w:unhideWhenUsed/>
    <w:rsid w:val="001C7721"/>
    <w:pPr>
      <w:tabs>
        <w:tab w:val="center" w:pos="4819"/>
        <w:tab w:val="right" w:pos="9639"/>
      </w:tabs>
      <w:spacing w:after="0" w:line="240" w:lineRule="auto"/>
    </w:pPr>
  </w:style>
  <w:style w:type="character" w:customStyle="1" w:styleId="af3">
    <w:name w:val="Верхній колонтитул Знак"/>
    <w:basedOn w:val="a0"/>
    <w:link w:val="af2"/>
    <w:uiPriority w:val="99"/>
    <w:rsid w:val="001C7721"/>
    <w:rPr>
      <w:color w:val="00000A"/>
      <w:sz w:val="22"/>
      <w:lang w:val="uk-UA"/>
    </w:rPr>
  </w:style>
  <w:style w:type="paragraph" w:styleId="af4">
    <w:name w:val="footer"/>
    <w:basedOn w:val="a"/>
    <w:link w:val="af5"/>
    <w:uiPriority w:val="99"/>
    <w:unhideWhenUsed/>
    <w:rsid w:val="001C7721"/>
    <w:pPr>
      <w:tabs>
        <w:tab w:val="center" w:pos="4819"/>
        <w:tab w:val="right" w:pos="9639"/>
      </w:tabs>
      <w:spacing w:after="0" w:line="240" w:lineRule="auto"/>
    </w:pPr>
  </w:style>
  <w:style w:type="character" w:customStyle="1" w:styleId="af5">
    <w:name w:val="Нижній колонтитул Знак"/>
    <w:basedOn w:val="a0"/>
    <w:link w:val="af4"/>
    <w:uiPriority w:val="99"/>
    <w:rsid w:val="001C7721"/>
    <w:rPr>
      <w:color w:val="00000A"/>
      <w:sz w:val="22"/>
      <w:lang w:val="uk-UA"/>
    </w:rPr>
  </w:style>
  <w:style w:type="paragraph" w:styleId="af6">
    <w:name w:val="Body Text"/>
    <w:basedOn w:val="a"/>
    <w:link w:val="af7"/>
    <w:uiPriority w:val="99"/>
    <w:unhideWhenUsed/>
    <w:rsid w:val="0098694C"/>
    <w:pPr>
      <w:spacing w:after="0" w:line="240" w:lineRule="auto"/>
      <w:jc w:val="center"/>
    </w:pPr>
    <w:rPr>
      <w:rFonts w:ascii="Times New Roman" w:hAnsi="Times New Roman" w:cs="Times New Roman"/>
      <w:sz w:val="18"/>
      <w:szCs w:val="18"/>
    </w:rPr>
  </w:style>
  <w:style w:type="character" w:customStyle="1" w:styleId="af7">
    <w:name w:val="Основний текст Знак"/>
    <w:basedOn w:val="a0"/>
    <w:link w:val="af6"/>
    <w:uiPriority w:val="99"/>
    <w:rsid w:val="0098694C"/>
    <w:rPr>
      <w:rFonts w:ascii="Times New Roman" w:hAnsi="Times New Roman" w:cs="Times New Roman"/>
      <w:color w:val="00000A"/>
      <w:sz w:val="18"/>
      <w:szCs w:val="18"/>
      <w:lang w:val="uk-UA"/>
    </w:rPr>
  </w:style>
  <w:style w:type="paragraph" w:styleId="af8">
    <w:name w:val="Body Text Indent"/>
    <w:basedOn w:val="a"/>
    <w:link w:val="af9"/>
    <w:uiPriority w:val="99"/>
    <w:unhideWhenUsed/>
    <w:rsid w:val="005274AA"/>
    <w:pPr>
      <w:spacing w:after="0" w:line="240" w:lineRule="auto"/>
      <w:ind w:firstLine="709"/>
      <w:jc w:val="both"/>
    </w:pPr>
    <w:rPr>
      <w:rFonts w:ascii="Times New Roman" w:hAnsi="Times New Roman" w:cs="Times New Roman"/>
      <w:bCs/>
      <w:sz w:val="28"/>
      <w:szCs w:val="28"/>
    </w:rPr>
  </w:style>
  <w:style w:type="character" w:customStyle="1" w:styleId="af9">
    <w:name w:val="Основний текст з відступом Знак"/>
    <w:basedOn w:val="a0"/>
    <w:link w:val="af8"/>
    <w:uiPriority w:val="99"/>
    <w:rsid w:val="005274AA"/>
    <w:rPr>
      <w:rFonts w:ascii="Times New Roman" w:hAnsi="Times New Roman" w:cs="Times New Roman"/>
      <w:bCs/>
      <w:color w:val="00000A"/>
      <w:sz w:val="28"/>
      <w:szCs w:val="28"/>
      <w:lang w:val="uk-UA"/>
    </w:rPr>
  </w:style>
  <w:style w:type="paragraph" w:styleId="21">
    <w:name w:val="Body Text Indent 2"/>
    <w:basedOn w:val="a"/>
    <w:link w:val="22"/>
    <w:uiPriority w:val="99"/>
    <w:unhideWhenUsed/>
    <w:rsid w:val="00CE54A0"/>
    <w:pPr>
      <w:spacing w:after="0" w:line="240" w:lineRule="auto"/>
      <w:ind w:firstLine="709"/>
    </w:pPr>
    <w:rPr>
      <w:rFonts w:ascii="Times New Roman" w:hAnsi="Times New Roman" w:cs="Times New Roman"/>
      <w:bCs/>
      <w:sz w:val="28"/>
      <w:szCs w:val="28"/>
    </w:rPr>
  </w:style>
  <w:style w:type="character" w:customStyle="1" w:styleId="22">
    <w:name w:val="Основний текст з відступом 2 Знак"/>
    <w:basedOn w:val="a0"/>
    <w:link w:val="21"/>
    <w:uiPriority w:val="99"/>
    <w:rsid w:val="00CE54A0"/>
    <w:rPr>
      <w:rFonts w:ascii="Times New Roman" w:hAnsi="Times New Roman" w:cs="Times New Roman"/>
      <w:bCs/>
      <w:color w:val="00000A"/>
      <w:sz w:val="28"/>
      <w:szCs w:val="28"/>
      <w:lang w:val="uk-UA"/>
    </w:rPr>
  </w:style>
  <w:style w:type="paragraph" w:styleId="23">
    <w:name w:val="Body Text 2"/>
    <w:basedOn w:val="a"/>
    <w:link w:val="24"/>
    <w:uiPriority w:val="99"/>
    <w:semiHidden/>
    <w:unhideWhenUsed/>
    <w:rsid w:val="00CE54A0"/>
    <w:pPr>
      <w:spacing w:after="120" w:line="480" w:lineRule="auto"/>
    </w:pPr>
  </w:style>
  <w:style w:type="character" w:customStyle="1" w:styleId="24">
    <w:name w:val="Основний текст 2 Знак"/>
    <w:basedOn w:val="a0"/>
    <w:link w:val="23"/>
    <w:uiPriority w:val="99"/>
    <w:semiHidden/>
    <w:rsid w:val="00CE54A0"/>
    <w:rPr>
      <w:color w:val="00000A"/>
      <w:sz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40544">
      <w:bodyDiv w:val="1"/>
      <w:marLeft w:val="0"/>
      <w:marRight w:val="0"/>
      <w:marTop w:val="0"/>
      <w:marBottom w:val="0"/>
      <w:divBdr>
        <w:top w:val="none" w:sz="0" w:space="0" w:color="auto"/>
        <w:left w:val="none" w:sz="0" w:space="0" w:color="auto"/>
        <w:bottom w:val="none" w:sz="0" w:space="0" w:color="auto"/>
        <w:right w:val="none" w:sz="0" w:space="0" w:color="auto"/>
      </w:divBdr>
    </w:div>
    <w:div w:id="281378105">
      <w:bodyDiv w:val="1"/>
      <w:marLeft w:val="0"/>
      <w:marRight w:val="0"/>
      <w:marTop w:val="0"/>
      <w:marBottom w:val="0"/>
      <w:divBdr>
        <w:top w:val="none" w:sz="0" w:space="0" w:color="auto"/>
        <w:left w:val="none" w:sz="0" w:space="0" w:color="auto"/>
        <w:bottom w:val="none" w:sz="0" w:space="0" w:color="auto"/>
        <w:right w:val="none" w:sz="0" w:space="0" w:color="auto"/>
      </w:divBdr>
    </w:div>
    <w:div w:id="369646570">
      <w:bodyDiv w:val="1"/>
      <w:marLeft w:val="0"/>
      <w:marRight w:val="0"/>
      <w:marTop w:val="0"/>
      <w:marBottom w:val="0"/>
      <w:divBdr>
        <w:top w:val="none" w:sz="0" w:space="0" w:color="auto"/>
        <w:left w:val="none" w:sz="0" w:space="0" w:color="auto"/>
        <w:bottom w:val="none" w:sz="0" w:space="0" w:color="auto"/>
        <w:right w:val="none" w:sz="0" w:space="0" w:color="auto"/>
      </w:divBdr>
    </w:div>
    <w:div w:id="472021449">
      <w:bodyDiv w:val="1"/>
      <w:marLeft w:val="0"/>
      <w:marRight w:val="0"/>
      <w:marTop w:val="0"/>
      <w:marBottom w:val="0"/>
      <w:divBdr>
        <w:top w:val="none" w:sz="0" w:space="0" w:color="auto"/>
        <w:left w:val="none" w:sz="0" w:space="0" w:color="auto"/>
        <w:bottom w:val="none" w:sz="0" w:space="0" w:color="auto"/>
        <w:right w:val="none" w:sz="0" w:space="0" w:color="auto"/>
      </w:divBdr>
    </w:div>
    <w:div w:id="590242677">
      <w:bodyDiv w:val="1"/>
      <w:marLeft w:val="0"/>
      <w:marRight w:val="0"/>
      <w:marTop w:val="0"/>
      <w:marBottom w:val="0"/>
      <w:divBdr>
        <w:top w:val="none" w:sz="0" w:space="0" w:color="auto"/>
        <w:left w:val="none" w:sz="0" w:space="0" w:color="auto"/>
        <w:bottom w:val="none" w:sz="0" w:space="0" w:color="auto"/>
        <w:right w:val="none" w:sz="0" w:space="0" w:color="auto"/>
      </w:divBdr>
    </w:div>
    <w:div w:id="700545525">
      <w:bodyDiv w:val="1"/>
      <w:marLeft w:val="0"/>
      <w:marRight w:val="0"/>
      <w:marTop w:val="0"/>
      <w:marBottom w:val="0"/>
      <w:divBdr>
        <w:top w:val="none" w:sz="0" w:space="0" w:color="auto"/>
        <w:left w:val="none" w:sz="0" w:space="0" w:color="auto"/>
        <w:bottom w:val="none" w:sz="0" w:space="0" w:color="auto"/>
        <w:right w:val="none" w:sz="0" w:space="0" w:color="auto"/>
      </w:divBdr>
    </w:div>
    <w:div w:id="703747864">
      <w:bodyDiv w:val="1"/>
      <w:marLeft w:val="0"/>
      <w:marRight w:val="0"/>
      <w:marTop w:val="0"/>
      <w:marBottom w:val="0"/>
      <w:divBdr>
        <w:top w:val="none" w:sz="0" w:space="0" w:color="auto"/>
        <w:left w:val="none" w:sz="0" w:space="0" w:color="auto"/>
        <w:bottom w:val="none" w:sz="0" w:space="0" w:color="auto"/>
        <w:right w:val="none" w:sz="0" w:space="0" w:color="auto"/>
      </w:divBdr>
    </w:div>
    <w:div w:id="733544938">
      <w:bodyDiv w:val="1"/>
      <w:marLeft w:val="0"/>
      <w:marRight w:val="0"/>
      <w:marTop w:val="0"/>
      <w:marBottom w:val="0"/>
      <w:divBdr>
        <w:top w:val="none" w:sz="0" w:space="0" w:color="auto"/>
        <w:left w:val="none" w:sz="0" w:space="0" w:color="auto"/>
        <w:bottom w:val="none" w:sz="0" w:space="0" w:color="auto"/>
        <w:right w:val="none" w:sz="0" w:space="0" w:color="auto"/>
      </w:divBdr>
    </w:div>
    <w:div w:id="957561489">
      <w:bodyDiv w:val="1"/>
      <w:marLeft w:val="0"/>
      <w:marRight w:val="0"/>
      <w:marTop w:val="0"/>
      <w:marBottom w:val="0"/>
      <w:divBdr>
        <w:top w:val="none" w:sz="0" w:space="0" w:color="auto"/>
        <w:left w:val="none" w:sz="0" w:space="0" w:color="auto"/>
        <w:bottom w:val="none" w:sz="0" w:space="0" w:color="auto"/>
        <w:right w:val="none" w:sz="0" w:space="0" w:color="auto"/>
      </w:divBdr>
    </w:div>
    <w:div w:id="975256600">
      <w:bodyDiv w:val="1"/>
      <w:marLeft w:val="0"/>
      <w:marRight w:val="0"/>
      <w:marTop w:val="0"/>
      <w:marBottom w:val="0"/>
      <w:divBdr>
        <w:top w:val="none" w:sz="0" w:space="0" w:color="auto"/>
        <w:left w:val="none" w:sz="0" w:space="0" w:color="auto"/>
        <w:bottom w:val="none" w:sz="0" w:space="0" w:color="auto"/>
        <w:right w:val="none" w:sz="0" w:space="0" w:color="auto"/>
      </w:divBdr>
    </w:div>
    <w:div w:id="1126922773">
      <w:bodyDiv w:val="1"/>
      <w:marLeft w:val="0"/>
      <w:marRight w:val="0"/>
      <w:marTop w:val="0"/>
      <w:marBottom w:val="0"/>
      <w:divBdr>
        <w:top w:val="none" w:sz="0" w:space="0" w:color="auto"/>
        <w:left w:val="none" w:sz="0" w:space="0" w:color="auto"/>
        <w:bottom w:val="none" w:sz="0" w:space="0" w:color="auto"/>
        <w:right w:val="none" w:sz="0" w:space="0" w:color="auto"/>
      </w:divBdr>
    </w:div>
    <w:div w:id="1645501342">
      <w:bodyDiv w:val="1"/>
      <w:marLeft w:val="0"/>
      <w:marRight w:val="0"/>
      <w:marTop w:val="0"/>
      <w:marBottom w:val="0"/>
      <w:divBdr>
        <w:top w:val="none" w:sz="0" w:space="0" w:color="auto"/>
        <w:left w:val="none" w:sz="0" w:space="0" w:color="auto"/>
        <w:bottom w:val="none" w:sz="0" w:space="0" w:color="auto"/>
        <w:right w:val="none" w:sz="0" w:space="0" w:color="auto"/>
      </w:divBdr>
    </w:div>
    <w:div w:id="1716925975">
      <w:bodyDiv w:val="1"/>
      <w:marLeft w:val="0"/>
      <w:marRight w:val="0"/>
      <w:marTop w:val="0"/>
      <w:marBottom w:val="0"/>
      <w:divBdr>
        <w:top w:val="none" w:sz="0" w:space="0" w:color="auto"/>
        <w:left w:val="none" w:sz="0" w:space="0" w:color="auto"/>
        <w:bottom w:val="none" w:sz="0" w:space="0" w:color="auto"/>
        <w:right w:val="none" w:sz="0" w:space="0" w:color="auto"/>
      </w:divBdr>
    </w:div>
    <w:div w:id="1816950025">
      <w:bodyDiv w:val="1"/>
      <w:marLeft w:val="0"/>
      <w:marRight w:val="0"/>
      <w:marTop w:val="0"/>
      <w:marBottom w:val="0"/>
      <w:divBdr>
        <w:top w:val="none" w:sz="0" w:space="0" w:color="auto"/>
        <w:left w:val="none" w:sz="0" w:space="0" w:color="auto"/>
        <w:bottom w:val="none" w:sz="0" w:space="0" w:color="auto"/>
        <w:right w:val="none" w:sz="0" w:space="0" w:color="auto"/>
      </w:divBdr>
    </w:div>
    <w:div w:id="1846550547">
      <w:bodyDiv w:val="1"/>
      <w:marLeft w:val="0"/>
      <w:marRight w:val="0"/>
      <w:marTop w:val="0"/>
      <w:marBottom w:val="0"/>
      <w:divBdr>
        <w:top w:val="none" w:sz="0" w:space="0" w:color="auto"/>
        <w:left w:val="none" w:sz="0" w:space="0" w:color="auto"/>
        <w:bottom w:val="none" w:sz="0" w:space="0" w:color="auto"/>
        <w:right w:val="none" w:sz="0" w:space="0" w:color="auto"/>
      </w:divBdr>
    </w:div>
    <w:div w:id="2020306509">
      <w:bodyDiv w:val="1"/>
      <w:marLeft w:val="0"/>
      <w:marRight w:val="0"/>
      <w:marTop w:val="0"/>
      <w:marBottom w:val="0"/>
      <w:divBdr>
        <w:top w:val="none" w:sz="0" w:space="0" w:color="auto"/>
        <w:left w:val="none" w:sz="0" w:space="0" w:color="auto"/>
        <w:bottom w:val="none" w:sz="0" w:space="0" w:color="auto"/>
        <w:right w:val="none" w:sz="0" w:space="0" w:color="auto"/>
      </w:divBdr>
    </w:div>
    <w:div w:id="2028364819">
      <w:bodyDiv w:val="1"/>
      <w:marLeft w:val="0"/>
      <w:marRight w:val="0"/>
      <w:marTop w:val="0"/>
      <w:marBottom w:val="0"/>
      <w:divBdr>
        <w:top w:val="none" w:sz="0" w:space="0" w:color="auto"/>
        <w:left w:val="none" w:sz="0" w:space="0" w:color="auto"/>
        <w:bottom w:val="none" w:sz="0" w:space="0" w:color="auto"/>
        <w:right w:val="none" w:sz="0" w:space="0" w:color="auto"/>
      </w:divBdr>
    </w:div>
    <w:div w:id="2136215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15129</TotalTime>
  <Pages>1</Pages>
  <Words>15480</Words>
  <Characters>8824</Characters>
  <Application>Microsoft Office Word</Application>
  <DocSecurity>0</DocSecurity>
  <Lines>73</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Matviychuk Lubov</cp:lastModifiedBy>
  <cp:revision>42</cp:revision>
  <cp:lastPrinted>2019-01-15T09:07:00Z</cp:lastPrinted>
  <dcterms:created xsi:type="dcterms:W3CDTF">2015-05-19T10:23:00Z</dcterms:created>
  <dcterms:modified xsi:type="dcterms:W3CDTF">2019-01-15T13:02:00Z</dcterms:modified>
  <dc:language>ru-RU</dc:language>
</cp:coreProperties>
</file>