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3AB39F" w14:textId="77777777" w:rsidR="00385497" w:rsidRDefault="00385497" w:rsidP="00385497">
      <w:pPr>
        <w:tabs>
          <w:tab w:val="left" w:pos="2445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1BE86D3" wp14:editId="34ED3CA9">
            <wp:simplePos x="895350" y="542925"/>
            <wp:positionH relativeFrom="column">
              <wp:align>left</wp:align>
            </wp:positionH>
            <wp:positionV relativeFrom="paragraph">
              <wp:align>top</wp:align>
            </wp:positionV>
            <wp:extent cx="1650206" cy="2200275"/>
            <wp:effectExtent l="0" t="0" r="7620" b="0"/>
            <wp:wrapSquare wrapText="bothSides"/>
            <wp:docPr id="167356876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0206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БІОГРАФІЧНА ДОВІДКА </w:t>
      </w:r>
    </w:p>
    <w:p w14:paraId="76E83E15" w14:textId="77777777" w:rsidR="00385497" w:rsidRDefault="00385497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РИЖЕНКОВ Станіслав Олегович</w:t>
      </w:r>
    </w:p>
    <w:p w14:paraId="0FC96B9D" w14:textId="77777777" w:rsidR="00385497" w:rsidRDefault="00385497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народився 02 квітня 1992 року  у </w:t>
      </w:r>
      <w:proofErr w:type="spellStart"/>
      <w:r>
        <w:rPr>
          <w:rFonts w:ascii="Times New Roman" w:hAnsi="Times New Roman" w:cs="Times New Roman"/>
          <w:sz w:val="28"/>
          <w:szCs w:val="28"/>
        </w:rPr>
        <w:t>м.Харків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,Україна </w:t>
      </w:r>
    </w:p>
    <w:p w14:paraId="6C0F62E9" w14:textId="77777777" w:rsidR="00385497" w:rsidRDefault="00385497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Освіта вища </w:t>
      </w:r>
    </w:p>
    <w:p w14:paraId="31D824C2" w14:textId="77777777" w:rsidR="006341AC" w:rsidRDefault="00385497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2012 році закінчив Національну Академію Національної Гвардії України за спеціальністю «Автомобільний транспорт»</w:t>
      </w:r>
      <w:r w:rsidR="006341A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A98EC3" w14:textId="7809D9F8" w:rsidR="006341AC" w:rsidRDefault="006341AC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2024 навчається у Острозькій академії за спеціальністю «Національна Безпека»</w:t>
      </w:r>
    </w:p>
    <w:p w14:paraId="65ADAABE" w14:textId="18E4DA53" w:rsidR="006341AC" w:rsidRDefault="006341AC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 війни, учасник бойових дій, особа з інвалідністю в наслідок війни.</w:t>
      </w:r>
    </w:p>
    <w:p w14:paraId="5907E5E5" w14:textId="1708D69F" w:rsidR="006341AC" w:rsidRDefault="006341AC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2025 року -  проходив військову службу у Національній Гвардії України</w:t>
      </w:r>
    </w:p>
    <w:p w14:paraId="7600D41D" w14:textId="62E3A2B2" w:rsidR="006341AC" w:rsidRPr="006341AC" w:rsidRDefault="006341AC" w:rsidP="00385497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2025 року – радник мера з питань ветеранської політики на громадських засадах.</w:t>
      </w:r>
    </w:p>
    <w:sectPr w:rsidR="006341AC" w:rsidRPr="006341A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35B"/>
    <w:rsid w:val="000F342F"/>
    <w:rsid w:val="00385497"/>
    <w:rsid w:val="006341AC"/>
    <w:rsid w:val="007C4B90"/>
    <w:rsid w:val="00A11C9D"/>
    <w:rsid w:val="00A30C8C"/>
    <w:rsid w:val="00C3635B"/>
    <w:rsid w:val="00DC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140C6"/>
  <w15:chartTrackingRefBased/>
  <w15:docId w15:val="{BA7616F2-06AF-471D-B337-F80CC7407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363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63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63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63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63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63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63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63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63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63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363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363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3635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3635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3635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3635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3635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3635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63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C363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63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C363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63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C363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63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635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63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C3635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3635B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385497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385497"/>
    <w:rPr>
      <w:color w:val="605E5C"/>
      <w:shd w:val="clear" w:color="auto" w:fill="E1DFDD"/>
    </w:rPr>
  </w:style>
  <w:style w:type="character" w:styleId="af0">
    <w:name w:val="Placeholder Text"/>
    <w:basedOn w:val="a0"/>
    <w:uiPriority w:val="99"/>
    <w:semiHidden/>
    <w:rsid w:val="00385497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343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Алтухова Крістіна Олегівна</dc:creator>
  <cp:keywords/>
  <dc:description/>
  <cp:lastModifiedBy>Алтухова Крістіна Олегівна</cp:lastModifiedBy>
  <cp:revision>3</cp:revision>
  <dcterms:created xsi:type="dcterms:W3CDTF">2025-02-27T08:59:00Z</dcterms:created>
  <dcterms:modified xsi:type="dcterms:W3CDTF">2025-02-27T09:34:00Z</dcterms:modified>
</cp:coreProperties>
</file>