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5BA" w:rsidRDefault="00103E13">
      <w:pPr>
        <w:tabs>
          <w:tab w:val="left" w:pos="4395"/>
        </w:tabs>
        <w:spacing w:after="0" w:line="240" w:lineRule="auto"/>
        <w:jc w:val="center"/>
        <w:rPr>
          <w:rFonts w:ascii="Times New Roman" w:eastAsia="Times New Roman" w:hAnsi="Times New Roman" w:cs="Times New Roman"/>
          <w:sz w:val="28"/>
          <w:szCs w:val="28"/>
        </w:rPr>
      </w:pPr>
      <w:r>
        <w:rPr>
          <w:noProof/>
        </w:rPr>
        <w:drawing>
          <wp:inline distT="0" distB="0" distL="0" distR="0">
            <wp:extent cx="432000" cy="612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32000" cy="612000"/>
                    </a:xfrm>
                    <a:prstGeom prst="rect">
                      <a:avLst/>
                    </a:prstGeom>
                    <a:ln/>
                  </pic:spPr>
                </pic:pic>
              </a:graphicData>
            </a:graphic>
          </wp:inline>
        </w:drawing>
      </w:r>
    </w:p>
    <w:p w:rsidR="003D55BA" w:rsidRDefault="003D55BA">
      <w:pPr>
        <w:tabs>
          <w:tab w:val="left" w:pos="4395"/>
        </w:tabs>
        <w:spacing w:after="0" w:line="240" w:lineRule="auto"/>
        <w:jc w:val="center"/>
        <w:rPr>
          <w:rFonts w:ascii="Times New Roman" w:eastAsia="Times New Roman" w:hAnsi="Times New Roman" w:cs="Times New Roman"/>
          <w:sz w:val="28"/>
          <w:szCs w:val="28"/>
        </w:rPr>
      </w:pPr>
    </w:p>
    <w:p w:rsidR="003D55BA" w:rsidRDefault="00103E13">
      <w:pPr>
        <w:tabs>
          <w:tab w:val="left" w:pos="4395"/>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КИЇВСЬКА МІСЬКА РАДА</w:t>
      </w:r>
    </w:p>
    <w:p w:rsidR="003D55BA" w:rsidRDefault="00103E13">
      <w:pPr>
        <w:tabs>
          <w:tab w:val="left" w:pos="4395"/>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III сесія IX скликання</w:t>
      </w:r>
    </w:p>
    <w:p w:rsidR="003D55BA" w:rsidRDefault="003D55BA">
      <w:pPr>
        <w:tabs>
          <w:tab w:val="left" w:pos="4395"/>
        </w:tabs>
        <w:spacing w:after="0" w:line="240" w:lineRule="auto"/>
        <w:jc w:val="center"/>
        <w:rPr>
          <w:rFonts w:ascii="Times New Roman" w:eastAsia="Times New Roman" w:hAnsi="Times New Roman" w:cs="Times New Roman"/>
          <w:sz w:val="20"/>
          <w:szCs w:val="20"/>
        </w:rPr>
      </w:pPr>
    </w:p>
    <w:p w:rsidR="003D55BA" w:rsidRDefault="00103E13">
      <w:pPr>
        <w:tabs>
          <w:tab w:val="left" w:pos="4395"/>
        </w:tabs>
        <w:spacing w:after="0" w:line="240" w:lineRule="auto"/>
        <w:jc w:val="center"/>
        <w:rPr>
          <w:rFonts w:ascii="Times New Roman" w:eastAsia="Times New Roman" w:hAnsi="Times New Roman" w:cs="Times New Roman"/>
          <w:b/>
          <w:sz w:val="32"/>
          <w:szCs w:val="32"/>
        </w:rPr>
        <w:sectPr w:rsidR="003D55BA" w:rsidSect="00315499">
          <w:headerReference w:type="default" r:id="rId8"/>
          <w:pgSz w:w="11906" w:h="16838"/>
          <w:pgMar w:top="1134" w:right="707" w:bottom="1135" w:left="1701" w:header="708" w:footer="708" w:gutter="0"/>
          <w:pgNumType w:start="1"/>
          <w:cols w:space="720" w:equalWidth="0">
            <w:col w:w="9498"/>
          </w:cols>
          <w:titlePg/>
        </w:sectPr>
      </w:pPr>
      <w:r>
        <w:rPr>
          <w:rFonts w:ascii="Times New Roman" w:eastAsia="Times New Roman" w:hAnsi="Times New Roman" w:cs="Times New Roman"/>
          <w:b/>
          <w:sz w:val="32"/>
          <w:szCs w:val="32"/>
        </w:rPr>
        <w:t xml:space="preserve">Р І Ш Е Н </w:t>
      </w:r>
      <w:proofErr w:type="spellStart"/>
      <w:r>
        <w:rPr>
          <w:rFonts w:ascii="Times New Roman" w:eastAsia="Times New Roman" w:hAnsi="Times New Roman" w:cs="Times New Roman"/>
          <w:b/>
          <w:sz w:val="32"/>
          <w:szCs w:val="32"/>
        </w:rPr>
        <w:t>Н</w:t>
      </w:r>
      <w:proofErr w:type="spellEnd"/>
      <w:r>
        <w:rPr>
          <w:rFonts w:ascii="Times New Roman" w:eastAsia="Times New Roman" w:hAnsi="Times New Roman" w:cs="Times New Roman"/>
          <w:b/>
          <w:sz w:val="32"/>
          <w:szCs w:val="32"/>
        </w:rPr>
        <w:t xml:space="preserve"> Я</w:t>
      </w:r>
    </w:p>
    <w:p w:rsidR="003D55BA" w:rsidRDefault="003D55BA">
      <w:pPr>
        <w:tabs>
          <w:tab w:val="left" w:pos="4395"/>
        </w:tabs>
        <w:spacing w:after="0" w:line="240" w:lineRule="auto"/>
        <w:jc w:val="center"/>
        <w:rPr>
          <w:rFonts w:ascii="Times New Roman" w:eastAsia="Times New Roman" w:hAnsi="Times New Roman" w:cs="Times New Roman"/>
          <w:sz w:val="20"/>
          <w:szCs w:val="20"/>
        </w:rPr>
      </w:pPr>
    </w:p>
    <w:p w:rsidR="003D55BA" w:rsidRDefault="00103E13">
      <w:pPr>
        <w:tabs>
          <w:tab w:val="left" w:pos="4395"/>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                          Київ                      № _______________</w:t>
      </w:r>
    </w:p>
    <w:p w:rsidR="003D55BA" w:rsidRDefault="00103E13">
      <w:pPr>
        <w:spacing w:after="0" w:line="240" w:lineRule="auto"/>
        <w:rPr>
          <w:color w:val="FFFFFF"/>
        </w:rPr>
      </w:pPr>
      <w:r>
        <w:rPr>
          <w:color w:val="FFFFFF"/>
        </w:rPr>
        <w:tab/>
      </w:r>
    </w:p>
    <w:tbl>
      <w:tblPr>
        <w:tblStyle w:val="a5"/>
        <w:tblW w:w="9075" w:type="dxa"/>
        <w:tblInd w:w="0" w:type="dxa"/>
        <w:tblLayout w:type="fixed"/>
        <w:tblLook w:val="0400" w:firstRow="0" w:lastRow="0" w:firstColumn="0" w:lastColumn="0" w:noHBand="0" w:noVBand="1"/>
      </w:tblPr>
      <w:tblGrid>
        <w:gridCol w:w="5670"/>
        <w:gridCol w:w="3405"/>
      </w:tblGrid>
      <w:tr w:rsidR="003D55BA" w:rsidTr="00315499">
        <w:trPr>
          <w:trHeight w:val="1463"/>
        </w:trPr>
        <w:tc>
          <w:tcPr>
            <w:tcW w:w="5670" w:type="dxa"/>
          </w:tcPr>
          <w:p w:rsidR="003D55BA" w:rsidRDefault="00103E13">
            <w:pPr>
              <w:spacing w:after="0" w:line="240" w:lineRule="auto"/>
              <w:ind w:right="16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 деякі питання, пов’язані із підтримкою суб’єктів господарювання міста Києва на період дії правового режиму воєнного стану</w:t>
            </w:r>
          </w:p>
        </w:tc>
        <w:tc>
          <w:tcPr>
            <w:tcW w:w="3405" w:type="dxa"/>
          </w:tcPr>
          <w:p w:rsidR="003D55BA" w:rsidRDefault="003D55BA">
            <w:pPr>
              <w:spacing w:after="0" w:line="240" w:lineRule="auto"/>
              <w:jc w:val="right"/>
              <w:rPr>
                <w:rFonts w:ascii="Times New Roman" w:eastAsia="Times New Roman" w:hAnsi="Times New Roman" w:cs="Times New Roman"/>
                <w:sz w:val="28"/>
                <w:szCs w:val="28"/>
              </w:rPr>
            </w:pPr>
          </w:p>
          <w:p w:rsidR="003D55BA" w:rsidRDefault="00103E13">
            <w:pPr>
              <w:spacing w:after="0" w:line="240" w:lineRule="auto"/>
              <w:jc w:val="right"/>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Проєкт</w:t>
            </w:r>
            <w:proofErr w:type="spellEnd"/>
          </w:p>
        </w:tc>
      </w:tr>
    </w:tbl>
    <w:p w:rsidR="003D55BA" w:rsidRDefault="00103E1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rsidR="003D55BA" w:rsidRDefault="00103E1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Відповідно до статей 3, 652 Цивільного кодексу України, статей 7, 9, 16 Закону України «Про інвестиційну діяльність», статті 26 Закону України «Про місцеве самоврядування в Україні», законів України «Про столицю України – місто-герой Київ», «Про правовий р</w:t>
      </w:r>
      <w:r>
        <w:rPr>
          <w:rFonts w:ascii="Times New Roman" w:eastAsia="Times New Roman" w:hAnsi="Times New Roman" w:cs="Times New Roman"/>
          <w:sz w:val="28"/>
          <w:szCs w:val="28"/>
        </w:rPr>
        <w:t>ежим воєнного стану», враховуючи Указ Президента України від 24 лютого 2022 року № 64/2022 «Про введення воєнного стану в Україні», затверджений Законом України від 24 лютого 2022 року № 2102-ІХ, враховуючи звернення суб’єктів господарювання, які є стороно</w:t>
      </w:r>
      <w:r>
        <w:rPr>
          <w:rFonts w:ascii="Times New Roman" w:eastAsia="Times New Roman" w:hAnsi="Times New Roman" w:cs="Times New Roman"/>
          <w:sz w:val="28"/>
          <w:szCs w:val="28"/>
        </w:rPr>
        <w:t xml:space="preserve">ю інвестиційних договорів, з метою забезпечення життєдіяльності міста Києва в умовах воєнного стану Київська міська рада </w:t>
      </w:r>
    </w:p>
    <w:p w:rsidR="003D55BA" w:rsidRDefault="003D55BA">
      <w:pPr>
        <w:spacing w:after="0" w:line="240" w:lineRule="auto"/>
        <w:ind w:firstLine="709"/>
        <w:jc w:val="both"/>
        <w:rPr>
          <w:rFonts w:ascii="Times New Roman" w:eastAsia="Times New Roman" w:hAnsi="Times New Roman" w:cs="Times New Roman"/>
          <w:b/>
          <w:sz w:val="28"/>
          <w:szCs w:val="28"/>
        </w:rPr>
      </w:pPr>
    </w:p>
    <w:p w:rsidR="003D55BA" w:rsidRDefault="00103E13">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ВИРІШИЛА:</w:t>
      </w:r>
    </w:p>
    <w:p w:rsidR="003D55BA" w:rsidRDefault="003D55BA">
      <w:pPr>
        <w:spacing w:after="0" w:line="240" w:lineRule="auto"/>
        <w:ind w:firstLine="709"/>
        <w:jc w:val="both"/>
        <w:rPr>
          <w:rFonts w:ascii="Times New Roman" w:eastAsia="Times New Roman" w:hAnsi="Times New Roman" w:cs="Times New Roman"/>
          <w:sz w:val="28"/>
          <w:szCs w:val="28"/>
        </w:rPr>
      </w:pPr>
    </w:p>
    <w:p w:rsidR="003D55BA" w:rsidRDefault="00103E13">
      <w:pPr>
        <w:spacing w:after="0" w:line="240" w:lineRule="auto"/>
        <w:ind w:firstLine="709"/>
        <w:jc w:val="both"/>
        <w:rPr>
          <w:rFonts w:ascii="Times New Roman" w:eastAsia="Times New Roman" w:hAnsi="Times New Roman" w:cs="Times New Roman"/>
          <w:sz w:val="28"/>
          <w:szCs w:val="28"/>
        </w:rPr>
      </w:pPr>
      <w:bookmarkStart w:id="0" w:name="_gjdgxs" w:colFirst="0" w:colLast="0"/>
      <w:bookmarkEnd w:id="0"/>
      <w:r>
        <w:rPr>
          <w:rFonts w:ascii="Times New Roman" w:eastAsia="Times New Roman" w:hAnsi="Times New Roman" w:cs="Times New Roman"/>
          <w:sz w:val="28"/>
          <w:szCs w:val="28"/>
        </w:rPr>
        <w:t>1. Пункт 2 рішення Київської міської ради від 14 грудня 2023 року № 7537/7578 «Про затвердження Положення про проведення і</w:t>
      </w:r>
      <w:r>
        <w:rPr>
          <w:rFonts w:ascii="Times New Roman" w:eastAsia="Times New Roman" w:hAnsi="Times New Roman" w:cs="Times New Roman"/>
          <w:sz w:val="28"/>
          <w:szCs w:val="28"/>
        </w:rPr>
        <w:t>нвестиційних конкурсів із залучення інвесторів для будівництва, реконструкції, реставрації, капітального ремонту, технічного переоснащення тощо об'єктів комунальної власності територіальної громади міста Києва» викласти у такій редакції.</w:t>
      </w:r>
    </w:p>
    <w:p w:rsidR="003D55BA" w:rsidRDefault="00103E13">
      <w:pPr>
        <w:spacing w:after="0" w:line="24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highlight w:val="white"/>
        </w:rPr>
        <w:t>2.</w:t>
      </w:r>
      <w:r>
        <w:rPr>
          <w:rFonts w:ascii="Times New Roman" w:eastAsia="Times New Roman" w:hAnsi="Times New Roman" w:cs="Times New Roman"/>
          <w:color w:val="000000"/>
          <w:sz w:val="28"/>
          <w:szCs w:val="28"/>
          <w:highlight w:val="white"/>
        </w:rPr>
        <w:tab/>
      </w:r>
      <w:r>
        <w:rPr>
          <w:rFonts w:ascii="Times New Roman" w:eastAsia="Times New Roman" w:hAnsi="Times New Roman" w:cs="Times New Roman"/>
          <w:color w:val="000000"/>
          <w:sz w:val="28"/>
          <w:szCs w:val="28"/>
          <w:highlight w:val="white"/>
        </w:rPr>
        <w:t>Установити, що:</w:t>
      </w:r>
    </w:p>
    <w:p w:rsidR="003D55BA" w:rsidRDefault="00103E13">
      <w:pPr>
        <w:spacing w:after="0" w:line="240" w:lineRule="auto"/>
        <w:ind w:firstLine="851"/>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2.1. розгляд заявок, поданих до набрання чинності цим рішенням, та процедура з підготовки та проведення інвестиційних конкурсів із залучення інвесторів для будівництва, реконструкції, реставрації, капітального ремонту, технічного переоснаще</w:t>
      </w:r>
      <w:r>
        <w:rPr>
          <w:rFonts w:ascii="Times New Roman" w:eastAsia="Times New Roman" w:hAnsi="Times New Roman" w:cs="Times New Roman"/>
          <w:color w:val="000000"/>
          <w:sz w:val="28"/>
          <w:szCs w:val="28"/>
          <w:highlight w:val="white"/>
        </w:rPr>
        <w:t>ння тощо об'єктів комунальної власності територіальної громади міста Києва, розпочата до набрання чинності цим рішенням, завершується відповідно до Положення, затвердженого пунктом 1 цього рішення;</w:t>
      </w:r>
    </w:p>
    <w:p w:rsidR="003D55BA" w:rsidRDefault="00103E13">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 xml:space="preserve">2.2. </w:t>
      </w:r>
      <w:r>
        <w:rPr>
          <w:rFonts w:ascii="Times New Roman" w:eastAsia="Times New Roman" w:hAnsi="Times New Roman" w:cs="Times New Roman"/>
          <w:sz w:val="28"/>
          <w:szCs w:val="28"/>
        </w:rPr>
        <w:t>строк дії інвестиційних договорів, укладених до 24 лю</w:t>
      </w:r>
      <w:r>
        <w:rPr>
          <w:rFonts w:ascii="Times New Roman" w:eastAsia="Times New Roman" w:hAnsi="Times New Roman" w:cs="Times New Roman"/>
          <w:sz w:val="28"/>
          <w:szCs w:val="28"/>
        </w:rPr>
        <w:t>того 2022 року (крім інвестиційних договорів, строк дії яких завершений), продовжується строком на два роки з дня прийняття цього рішення на підставі відповідних письмових заяв інвесторів.».</w:t>
      </w:r>
    </w:p>
    <w:p w:rsidR="003D55BA" w:rsidRDefault="00103E1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t>2. Доручити виконавчому органу Київської міської ради (Київській</w:t>
      </w:r>
      <w:r>
        <w:rPr>
          <w:rFonts w:ascii="Times New Roman" w:eastAsia="Times New Roman" w:hAnsi="Times New Roman" w:cs="Times New Roman"/>
          <w:sz w:val="28"/>
          <w:szCs w:val="28"/>
        </w:rPr>
        <w:t xml:space="preserve"> міській державній адміністрації) протягом 14 календарних днів з дня прийняття цього рішення вжити належних заходів для його виконання та оформлення і підписання додаткових угод до інвестиційних договорів. </w:t>
      </w:r>
    </w:p>
    <w:p w:rsidR="003D55BA" w:rsidRDefault="003D55BA">
      <w:pPr>
        <w:spacing w:after="0" w:line="240" w:lineRule="auto"/>
        <w:ind w:firstLine="709"/>
        <w:jc w:val="both"/>
        <w:rPr>
          <w:rFonts w:ascii="Times New Roman" w:eastAsia="Times New Roman" w:hAnsi="Times New Roman" w:cs="Times New Roman"/>
          <w:sz w:val="28"/>
          <w:szCs w:val="28"/>
        </w:rPr>
      </w:pPr>
    </w:p>
    <w:p w:rsidR="003D55BA" w:rsidRDefault="00103E13">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Оприлюднити це рішення в установленому порядк</w:t>
      </w:r>
      <w:r>
        <w:rPr>
          <w:rFonts w:ascii="Times New Roman" w:eastAsia="Times New Roman" w:hAnsi="Times New Roman" w:cs="Times New Roman"/>
          <w:color w:val="000000"/>
          <w:sz w:val="28"/>
          <w:szCs w:val="28"/>
        </w:rPr>
        <w:t>у.</w:t>
      </w:r>
    </w:p>
    <w:p w:rsidR="003D55BA" w:rsidRDefault="003D55BA">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p>
    <w:p w:rsidR="003D55BA" w:rsidRDefault="00103E13">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Це рішення набирає чинності з дня його оприлюднення. </w:t>
      </w:r>
    </w:p>
    <w:p w:rsidR="003D55BA" w:rsidRDefault="003D55BA">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p>
    <w:p w:rsidR="003D55BA" w:rsidRDefault="00103E13">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Контроль за виконанням цього рішення покласти на постійну комісію Київської міської ради з питань підприємництва, промисловості та міського благоустрою та постійну комісію Київської міської ради з питань бюджету, соціально-економічного розвитку та інвест</w:t>
      </w:r>
      <w:r>
        <w:rPr>
          <w:rFonts w:ascii="Times New Roman" w:eastAsia="Times New Roman" w:hAnsi="Times New Roman" w:cs="Times New Roman"/>
          <w:color w:val="000000"/>
          <w:sz w:val="28"/>
          <w:szCs w:val="28"/>
        </w:rPr>
        <w:t>иційної діяльності.</w:t>
      </w:r>
    </w:p>
    <w:p w:rsidR="003D55BA" w:rsidRDefault="003D55BA">
      <w:pPr>
        <w:spacing w:after="0" w:line="240" w:lineRule="auto"/>
        <w:ind w:firstLine="720"/>
        <w:jc w:val="both"/>
        <w:rPr>
          <w:rFonts w:ascii="Times New Roman" w:eastAsia="Times New Roman" w:hAnsi="Times New Roman" w:cs="Times New Roman"/>
          <w:sz w:val="28"/>
          <w:szCs w:val="28"/>
        </w:rPr>
      </w:pPr>
    </w:p>
    <w:p w:rsidR="003D55BA" w:rsidRDefault="003D55BA">
      <w:pPr>
        <w:spacing w:after="0" w:line="240" w:lineRule="auto"/>
        <w:jc w:val="both"/>
        <w:rPr>
          <w:rFonts w:ascii="Times New Roman" w:eastAsia="Times New Roman" w:hAnsi="Times New Roman" w:cs="Times New Roman"/>
          <w:sz w:val="28"/>
          <w:szCs w:val="28"/>
        </w:rPr>
      </w:pPr>
    </w:p>
    <w:p w:rsidR="003D55BA" w:rsidRDefault="00103E1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Київський міський голова                                                      </w:t>
      </w:r>
      <w:r w:rsidR="0031549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Віталій КЛИЧКО</w:t>
      </w:r>
    </w:p>
    <w:p w:rsidR="003D55BA" w:rsidRDefault="003D55BA">
      <w:pPr>
        <w:spacing w:after="0" w:line="240" w:lineRule="auto"/>
        <w:jc w:val="both"/>
        <w:rPr>
          <w:color w:val="FFFFFF"/>
        </w:rPr>
      </w:pPr>
    </w:p>
    <w:p w:rsidR="003D55BA" w:rsidRDefault="003D55BA">
      <w:pPr>
        <w:spacing w:after="0" w:line="240" w:lineRule="auto"/>
        <w:jc w:val="both"/>
        <w:rPr>
          <w:color w:val="FFFFFF"/>
        </w:rPr>
      </w:pPr>
    </w:p>
    <w:p w:rsidR="003D55BA" w:rsidRDefault="003D55BA">
      <w:pPr>
        <w:spacing w:after="0" w:line="240" w:lineRule="auto"/>
        <w:jc w:val="both"/>
        <w:rPr>
          <w:color w:val="FFFFFF"/>
        </w:rPr>
      </w:pPr>
    </w:p>
    <w:p w:rsidR="003D55BA" w:rsidRDefault="003D55BA">
      <w:pPr>
        <w:spacing w:after="0" w:line="240" w:lineRule="auto"/>
        <w:jc w:val="both"/>
        <w:rPr>
          <w:color w:val="FFFFFF"/>
        </w:rPr>
      </w:pPr>
    </w:p>
    <w:p w:rsidR="003D55BA" w:rsidRDefault="003D55BA">
      <w:pPr>
        <w:spacing w:after="0" w:line="240" w:lineRule="auto"/>
        <w:jc w:val="both"/>
        <w:rPr>
          <w:color w:val="FFFFFF"/>
        </w:rPr>
      </w:pPr>
    </w:p>
    <w:p w:rsidR="003D55BA" w:rsidRDefault="003D55BA">
      <w:pPr>
        <w:spacing w:after="0" w:line="240" w:lineRule="auto"/>
        <w:jc w:val="both"/>
        <w:rPr>
          <w:color w:val="FFFFFF"/>
        </w:rPr>
      </w:pPr>
    </w:p>
    <w:p w:rsidR="003D55BA" w:rsidRDefault="003D55BA">
      <w:pPr>
        <w:spacing w:after="0" w:line="240" w:lineRule="auto"/>
        <w:jc w:val="both"/>
        <w:rPr>
          <w:color w:val="FFFFFF"/>
        </w:rPr>
      </w:pPr>
    </w:p>
    <w:p w:rsidR="003D55BA" w:rsidRDefault="003D55BA">
      <w:pPr>
        <w:spacing w:after="0" w:line="240" w:lineRule="auto"/>
        <w:jc w:val="both"/>
        <w:rPr>
          <w:color w:val="FFFFFF"/>
        </w:rPr>
      </w:pPr>
    </w:p>
    <w:p w:rsidR="003D55BA" w:rsidRDefault="003D55BA">
      <w:pPr>
        <w:spacing w:after="0" w:line="240" w:lineRule="auto"/>
        <w:jc w:val="both"/>
        <w:rPr>
          <w:color w:val="FFFFFF"/>
        </w:rPr>
      </w:pPr>
    </w:p>
    <w:p w:rsidR="003D55BA" w:rsidRDefault="003D55BA">
      <w:pPr>
        <w:spacing w:after="0" w:line="240" w:lineRule="auto"/>
        <w:jc w:val="both"/>
        <w:rPr>
          <w:color w:val="FFFFFF"/>
        </w:rPr>
      </w:pPr>
    </w:p>
    <w:p w:rsidR="003D55BA" w:rsidRDefault="003D55BA">
      <w:pPr>
        <w:spacing w:after="0" w:line="240" w:lineRule="auto"/>
        <w:jc w:val="both"/>
        <w:rPr>
          <w:color w:val="FFFFFF"/>
        </w:rPr>
      </w:pPr>
    </w:p>
    <w:p w:rsidR="003D55BA" w:rsidRDefault="003D55BA">
      <w:pPr>
        <w:spacing w:after="0" w:line="240" w:lineRule="auto"/>
        <w:jc w:val="both"/>
        <w:rPr>
          <w:color w:val="FFFFFF"/>
        </w:rPr>
      </w:pPr>
    </w:p>
    <w:p w:rsidR="003D55BA" w:rsidRDefault="003D55BA">
      <w:pPr>
        <w:spacing w:after="0" w:line="240" w:lineRule="auto"/>
        <w:jc w:val="both"/>
        <w:rPr>
          <w:color w:val="FFFFFF"/>
        </w:rPr>
      </w:pPr>
    </w:p>
    <w:p w:rsidR="003D55BA" w:rsidRDefault="003D55BA">
      <w:pPr>
        <w:spacing w:after="0" w:line="240" w:lineRule="auto"/>
        <w:jc w:val="both"/>
        <w:rPr>
          <w:color w:val="FFFFFF"/>
        </w:rPr>
      </w:pPr>
    </w:p>
    <w:p w:rsidR="003D55BA" w:rsidRDefault="003D55BA">
      <w:pPr>
        <w:spacing w:after="0" w:line="240" w:lineRule="auto"/>
        <w:jc w:val="both"/>
        <w:rPr>
          <w:color w:val="FFFFFF"/>
        </w:rPr>
      </w:pPr>
    </w:p>
    <w:p w:rsidR="003D55BA" w:rsidRDefault="003D55BA">
      <w:pPr>
        <w:spacing w:after="0" w:line="240" w:lineRule="auto"/>
        <w:jc w:val="both"/>
        <w:rPr>
          <w:color w:val="FFFFFF"/>
        </w:rPr>
      </w:pPr>
    </w:p>
    <w:p w:rsidR="003D55BA" w:rsidRDefault="003D55BA">
      <w:pPr>
        <w:spacing w:after="0" w:line="240" w:lineRule="auto"/>
        <w:jc w:val="both"/>
        <w:rPr>
          <w:color w:val="FFFFFF"/>
        </w:rPr>
      </w:pPr>
    </w:p>
    <w:p w:rsidR="003D55BA" w:rsidRDefault="003D55BA">
      <w:pPr>
        <w:spacing w:after="0" w:line="240" w:lineRule="auto"/>
        <w:jc w:val="both"/>
        <w:rPr>
          <w:color w:val="FFFFFF"/>
        </w:rPr>
      </w:pPr>
    </w:p>
    <w:p w:rsidR="003D55BA" w:rsidRDefault="003D55BA">
      <w:pPr>
        <w:spacing w:after="0" w:line="240" w:lineRule="auto"/>
        <w:jc w:val="both"/>
        <w:rPr>
          <w:color w:val="FFFFFF"/>
        </w:rPr>
      </w:pPr>
    </w:p>
    <w:p w:rsidR="003D55BA" w:rsidRDefault="003D55BA">
      <w:pPr>
        <w:spacing w:after="0" w:line="240" w:lineRule="auto"/>
        <w:jc w:val="both"/>
        <w:rPr>
          <w:color w:val="FFFFFF"/>
        </w:rPr>
      </w:pPr>
    </w:p>
    <w:p w:rsidR="003D55BA" w:rsidRDefault="003D55BA">
      <w:pPr>
        <w:spacing w:after="0" w:line="240" w:lineRule="auto"/>
        <w:jc w:val="both"/>
        <w:rPr>
          <w:color w:val="FFFFFF"/>
        </w:rPr>
      </w:pPr>
    </w:p>
    <w:p w:rsidR="003D55BA" w:rsidRDefault="003D55BA">
      <w:pPr>
        <w:spacing w:after="0" w:line="240" w:lineRule="auto"/>
        <w:jc w:val="both"/>
        <w:rPr>
          <w:color w:val="FFFFFF"/>
        </w:rPr>
      </w:pPr>
    </w:p>
    <w:p w:rsidR="003D55BA" w:rsidRDefault="003D55BA">
      <w:pPr>
        <w:spacing w:after="0" w:line="240" w:lineRule="auto"/>
        <w:jc w:val="both"/>
        <w:rPr>
          <w:color w:val="FFFFFF"/>
        </w:rPr>
      </w:pPr>
    </w:p>
    <w:p w:rsidR="003D55BA" w:rsidRDefault="003D55BA">
      <w:pPr>
        <w:spacing w:after="0" w:line="240" w:lineRule="auto"/>
        <w:jc w:val="both"/>
        <w:rPr>
          <w:color w:val="FFFFFF"/>
        </w:rPr>
      </w:pPr>
    </w:p>
    <w:p w:rsidR="003D55BA" w:rsidRDefault="003D55BA">
      <w:pPr>
        <w:spacing w:after="0" w:line="240" w:lineRule="auto"/>
        <w:jc w:val="both"/>
        <w:rPr>
          <w:color w:val="FFFFFF"/>
        </w:rPr>
      </w:pPr>
    </w:p>
    <w:p w:rsidR="003D55BA" w:rsidRDefault="003D55BA">
      <w:pPr>
        <w:spacing w:after="0" w:line="240" w:lineRule="auto"/>
        <w:jc w:val="both"/>
        <w:rPr>
          <w:color w:val="FFFFFF"/>
        </w:rPr>
      </w:pPr>
    </w:p>
    <w:p w:rsidR="003D55BA" w:rsidRDefault="003D55BA">
      <w:pPr>
        <w:spacing w:after="0" w:line="240" w:lineRule="auto"/>
        <w:jc w:val="both"/>
        <w:rPr>
          <w:color w:val="FFFFFF"/>
        </w:rPr>
      </w:pPr>
    </w:p>
    <w:p w:rsidR="003D55BA" w:rsidRDefault="003D55BA">
      <w:pPr>
        <w:spacing w:after="0" w:line="240" w:lineRule="auto"/>
        <w:jc w:val="both"/>
        <w:rPr>
          <w:color w:val="FFFFFF"/>
        </w:rPr>
      </w:pPr>
    </w:p>
    <w:p w:rsidR="003D55BA" w:rsidRDefault="003D55BA">
      <w:pPr>
        <w:spacing w:after="0" w:line="240" w:lineRule="auto"/>
        <w:jc w:val="both"/>
        <w:rPr>
          <w:color w:val="FFFFFF"/>
        </w:rPr>
      </w:pPr>
    </w:p>
    <w:p w:rsidR="003D55BA" w:rsidRDefault="003D55BA">
      <w:pPr>
        <w:spacing w:after="0" w:line="240" w:lineRule="auto"/>
        <w:jc w:val="both"/>
        <w:rPr>
          <w:color w:val="FFFFFF"/>
        </w:rPr>
      </w:pPr>
    </w:p>
    <w:p w:rsidR="003D55BA" w:rsidRDefault="003D55BA">
      <w:pPr>
        <w:spacing w:after="0" w:line="240" w:lineRule="auto"/>
        <w:jc w:val="both"/>
        <w:rPr>
          <w:color w:val="FFFFFF"/>
        </w:rPr>
      </w:pPr>
    </w:p>
    <w:p w:rsidR="003D55BA" w:rsidRDefault="003D55BA">
      <w:pPr>
        <w:spacing w:after="0" w:line="240" w:lineRule="auto"/>
        <w:jc w:val="both"/>
        <w:rPr>
          <w:color w:val="FFFFFF"/>
        </w:rPr>
      </w:pPr>
    </w:p>
    <w:p w:rsidR="003D55BA" w:rsidRDefault="003D55BA">
      <w:pPr>
        <w:spacing w:after="0" w:line="240" w:lineRule="auto"/>
        <w:jc w:val="both"/>
        <w:rPr>
          <w:color w:val="FFFFFF"/>
        </w:rPr>
      </w:pPr>
    </w:p>
    <w:p w:rsidR="003D55BA" w:rsidRDefault="003D55BA">
      <w:pPr>
        <w:spacing w:after="0" w:line="240" w:lineRule="auto"/>
        <w:jc w:val="both"/>
        <w:rPr>
          <w:color w:val="FFFFFF"/>
        </w:rPr>
      </w:pPr>
    </w:p>
    <w:p w:rsidR="003D55BA" w:rsidRDefault="00103E1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ПОДАННЯ:</w:t>
      </w:r>
    </w:p>
    <w:p w:rsidR="003D55BA" w:rsidRDefault="003D55BA">
      <w:pPr>
        <w:spacing w:after="0" w:line="240" w:lineRule="auto"/>
        <w:ind w:right="4394"/>
        <w:jc w:val="both"/>
        <w:rPr>
          <w:rFonts w:ascii="Times New Roman" w:eastAsia="Times New Roman" w:hAnsi="Times New Roman" w:cs="Times New Roman"/>
          <w:sz w:val="28"/>
          <w:szCs w:val="28"/>
        </w:rPr>
      </w:pPr>
    </w:p>
    <w:p w:rsidR="003D55BA" w:rsidRDefault="00103E13">
      <w:pPr>
        <w:spacing w:after="0" w:line="240" w:lineRule="auto"/>
        <w:ind w:right="48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Постійна комісія </w:t>
      </w:r>
      <w:r>
        <w:rPr>
          <w:rFonts w:ascii="Times New Roman" w:eastAsia="Times New Roman" w:hAnsi="Times New Roman" w:cs="Times New Roman"/>
          <w:color w:val="000000"/>
          <w:sz w:val="28"/>
          <w:szCs w:val="28"/>
        </w:rPr>
        <w:t>Київської міської ради з питань підприємництва, промисловості та міського благоустрою</w:t>
      </w:r>
    </w:p>
    <w:p w:rsidR="003D55BA" w:rsidRDefault="003D55BA">
      <w:pPr>
        <w:tabs>
          <w:tab w:val="left" w:pos="5954"/>
        </w:tabs>
        <w:spacing w:after="0" w:line="240" w:lineRule="auto"/>
        <w:rPr>
          <w:rFonts w:ascii="Times New Roman" w:eastAsia="Times New Roman" w:hAnsi="Times New Roman" w:cs="Times New Roman"/>
          <w:sz w:val="28"/>
          <w:szCs w:val="28"/>
        </w:rPr>
      </w:pPr>
    </w:p>
    <w:p w:rsidR="003D55BA" w:rsidRDefault="00103E13">
      <w:pPr>
        <w:tabs>
          <w:tab w:val="left" w:pos="5954"/>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Голова</w:t>
      </w:r>
      <w:r>
        <w:rPr>
          <w:rFonts w:ascii="Times New Roman" w:eastAsia="Times New Roman" w:hAnsi="Times New Roman" w:cs="Times New Roman"/>
          <w:sz w:val="28"/>
          <w:szCs w:val="28"/>
        </w:rPr>
        <w:tab/>
      </w:r>
      <w:r w:rsidR="00315499">
        <w:rPr>
          <w:rFonts w:ascii="Times New Roman" w:eastAsia="Times New Roman" w:hAnsi="Times New Roman" w:cs="Times New Roman"/>
          <w:sz w:val="28"/>
          <w:szCs w:val="28"/>
        </w:rPr>
        <w:t xml:space="preserve">       </w:t>
      </w:r>
      <w:r w:rsidR="00315499">
        <w:rPr>
          <w:rFonts w:ascii="Times New Roman" w:eastAsia="Times New Roman" w:hAnsi="Times New Roman" w:cs="Times New Roman"/>
          <w:sz w:val="28"/>
          <w:szCs w:val="28"/>
        </w:rPr>
        <w:tab/>
      </w:r>
      <w:r w:rsidR="00315499">
        <w:rPr>
          <w:rFonts w:ascii="Times New Roman" w:eastAsia="Times New Roman" w:hAnsi="Times New Roman" w:cs="Times New Roman"/>
          <w:sz w:val="28"/>
          <w:szCs w:val="28"/>
        </w:rPr>
        <w:tab/>
        <w:t xml:space="preserve">   </w:t>
      </w:r>
      <w:proofErr w:type="spellStart"/>
      <w:r>
        <w:rPr>
          <w:rFonts w:ascii="Times New Roman" w:eastAsia="Times New Roman" w:hAnsi="Times New Roman" w:cs="Times New Roman"/>
          <w:sz w:val="28"/>
          <w:szCs w:val="28"/>
        </w:rPr>
        <w:t>Ваган</w:t>
      </w:r>
      <w:proofErr w:type="spellEnd"/>
      <w:r>
        <w:rPr>
          <w:rFonts w:ascii="Times New Roman" w:eastAsia="Times New Roman" w:hAnsi="Times New Roman" w:cs="Times New Roman"/>
          <w:sz w:val="28"/>
          <w:szCs w:val="28"/>
        </w:rPr>
        <w:t xml:space="preserve"> ТОВМАСЯН</w:t>
      </w:r>
    </w:p>
    <w:p w:rsidR="003D55BA" w:rsidRDefault="003D55BA">
      <w:pPr>
        <w:tabs>
          <w:tab w:val="left" w:pos="5954"/>
        </w:tabs>
        <w:spacing w:after="0" w:line="240" w:lineRule="auto"/>
        <w:rPr>
          <w:rFonts w:ascii="Times New Roman" w:eastAsia="Times New Roman" w:hAnsi="Times New Roman" w:cs="Times New Roman"/>
          <w:sz w:val="28"/>
          <w:szCs w:val="28"/>
        </w:rPr>
      </w:pPr>
    </w:p>
    <w:p w:rsidR="003D55BA" w:rsidRDefault="00103E13">
      <w:pPr>
        <w:tabs>
          <w:tab w:val="left" w:pos="5954"/>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ПОГОДЖЕНО:</w:t>
      </w:r>
    </w:p>
    <w:p w:rsidR="003D55BA" w:rsidRDefault="003D55BA">
      <w:pPr>
        <w:tabs>
          <w:tab w:val="left" w:pos="5954"/>
        </w:tabs>
        <w:spacing w:after="0" w:line="240" w:lineRule="auto"/>
        <w:ind w:right="4394"/>
        <w:jc w:val="both"/>
        <w:rPr>
          <w:rFonts w:ascii="Times New Roman" w:eastAsia="Times New Roman" w:hAnsi="Times New Roman" w:cs="Times New Roman"/>
          <w:color w:val="000000"/>
          <w:sz w:val="28"/>
          <w:szCs w:val="28"/>
        </w:rPr>
      </w:pPr>
    </w:p>
    <w:p w:rsidR="003D55BA" w:rsidRDefault="00103E13">
      <w:pPr>
        <w:tabs>
          <w:tab w:val="left" w:pos="5954"/>
        </w:tabs>
        <w:spacing w:after="0" w:line="240" w:lineRule="auto"/>
        <w:ind w:right="48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Постійна комісія Київської міської ради з питань бюджету, соціально-економічного розвитку та інвестиційної діяльності</w:t>
      </w:r>
    </w:p>
    <w:p w:rsidR="003D55BA" w:rsidRDefault="003D55BA">
      <w:pPr>
        <w:tabs>
          <w:tab w:val="left" w:pos="5954"/>
        </w:tabs>
        <w:spacing w:after="0" w:line="240" w:lineRule="auto"/>
        <w:ind w:right="4819"/>
        <w:jc w:val="both"/>
        <w:rPr>
          <w:rFonts w:ascii="Times New Roman" w:eastAsia="Times New Roman" w:hAnsi="Times New Roman" w:cs="Times New Roman"/>
          <w:sz w:val="28"/>
          <w:szCs w:val="28"/>
        </w:rPr>
      </w:pPr>
    </w:p>
    <w:p w:rsidR="003D55BA" w:rsidRDefault="00103E13">
      <w:pPr>
        <w:tabs>
          <w:tab w:val="left" w:pos="5954"/>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Голова</w:t>
      </w:r>
      <w:r>
        <w:rPr>
          <w:rFonts w:ascii="Times New Roman" w:eastAsia="Times New Roman" w:hAnsi="Times New Roman" w:cs="Times New Roman"/>
          <w:sz w:val="28"/>
          <w:szCs w:val="28"/>
        </w:rPr>
        <w:tab/>
      </w:r>
      <w:r w:rsidR="00315499">
        <w:rPr>
          <w:rFonts w:ascii="Times New Roman" w:eastAsia="Times New Roman" w:hAnsi="Times New Roman" w:cs="Times New Roman"/>
          <w:sz w:val="28"/>
          <w:szCs w:val="28"/>
        </w:rPr>
        <w:t xml:space="preserve">              </w:t>
      </w:r>
      <w:r w:rsidR="00315499">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Андрій ВІТРЕНКО</w:t>
      </w:r>
    </w:p>
    <w:p w:rsidR="003D55BA" w:rsidRDefault="003D55BA">
      <w:pPr>
        <w:tabs>
          <w:tab w:val="left" w:pos="5954"/>
        </w:tabs>
        <w:spacing w:after="0" w:line="240" w:lineRule="auto"/>
        <w:rPr>
          <w:rFonts w:ascii="Times New Roman" w:eastAsia="Times New Roman" w:hAnsi="Times New Roman" w:cs="Times New Roman"/>
          <w:sz w:val="28"/>
          <w:szCs w:val="28"/>
        </w:rPr>
      </w:pPr>
    </w:p>
    <w:p w:rsidR="003D55BA" w:rsidRDefault="00103E13">
      <w:pPr>
        <w:tabs>
          <w:tab w:val="left" w:pos="5954"/>
        </w:tabs>
        <w:spacing w:after="0" w:line="240" w:lineRule="auto"/>
        <w:ind w:right="48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Постійна комісія Київської міської ради з питань власності та регуляторної політики</w:t>
      </w:r>
    </w:p>
    <w:p w:rsidR="003D55BA" w:rsidRDefault="003D55BA">
      <w:pPr>
        <w:tabs>
          <w:tab w:val="left" w:pos="5954"/>
        </w:tabs>
        <w:spacing w:after="0" w:line="240" w:lineRule="auto"/>
        <w:ind w:right="4819"/>
        <w:jc w:val="both"/>
        <w:rPr>
          <w:rFonts w:ascii="Times New Roman" w:eastAsia="Times New Roman" w:hAnsi="Times New Roman" w:cs="Times New Roman"/>
          <w:sz w:val="28"/>
          <w:szCs w:val="28"/>
        </w:rPr>
      </w:pPr>
    </w:p>
    <w:p w:rsidR="003D55BA" w:rsidRDefault="00103E13">
      <w:pPr>
        <w:tabs>
          <w:tab w:val="left" w:pos="5954"/>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Голова</w:t>
      </w:r>
      <w:r>
        <w:rPr>
          <w:rFonts w:ascii="Times New Roman" w:eastAsia="Times New Roman" w:hAnsi="Times New Roman" w:cs="Times New Roman"/>
          <w:sz w:val="28"/>
          <w:szCs w:val="28"/>
        </w:rPr>
        <w:tab/>
      </w:r>
      <w:r w:rsidR="00315499">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Михайло ПРИСЯЖНЮК</w:t>
      </w:r>
    </w:p>
    <w:p w:rsidR="003D55BA" w:rsidRDefault="003D55BA">
      <w:pPr>
        <w:tabs>
          <w:tab w:val="left" w:pos="5954"/>
        </w:tabs>
        <w:spacing w:after="0" w:line="240" w:lineRule="auto"/>
        <w:rPr>
          <w:rFonts w:ascii="Times New Roman" w:eastAsia="Times New Roman" w:hAnsi="Times New Roman" w:cs="Times New Roman"/>
          <w:sz w:val="28"/>
          <w:szCs w:val="28"/>
        </w:rPr>
      </w:pPr>
    </w:p>
    <w:p w:rsidR="003D55BA" w:rsidRDefault="00103E13">
      <w:pPr>
        <w:tabs>
          <w:tab w:val="left" w:pos="5954"/>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Начальник управління правового </w:t>
      </w:r>
    </w:p>
    <w:p w:rsidR="003D55BA" w:rsidRDefault="00103E13">
      <w:pPr>
        <w:tabs>
          <w:tab w:val="left" w:pos="5954"/>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забезпечення діяльності Київської </w:t>
      </w:r>
      <w:r>
        <w:rPr>
          <w:rFonts w:ascii="Times New Roman" w:eastAsia="Times New Roman" w:hAnsi="Times New Roman" w:cs="Times New Roman"/>
          <w:sz w:val="28"/>
          <w:szCs w:val="28"/>
        </w:rPr>
        <w:tab/>
      </w:r>
    </w:p>
    <w:p w:rsidR="003D55BA" w:rsidRDefault="00103E13">
      <w:pPr>
        <w:tabs>
          <w:tab w:val="left" w:pos="5954"/>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міської ради </w:t>
      </w:r>
      <w:r>
        <w:rPr>
          <w:rFonts w:ascii="Times New Roman" w:eastAsia="Times New Roman" w:hAnsi="Times New Roman" w:cs="Times New Roman"/>
          <w:sz w:val="28"/>
          <w:szCs w:val="28"/>
        </w:rPr>
        <w:tab/>
      </w:r>
      <w:r w:rsidR="00315499">
        <w:rPr>
          <w:rFonts w:ascii="Times New Roman" w:eastAsia="Times New Roman" w:hAnsi="Times New Roman" w:cs="Times New Roman"/>
          <w:sz w:val="28"/>
          <w:szCs w:val="28"/>
        </w:rPr>
        <w:tab/>
      </w:r>
      <w:r>
        <w:rPr>
          <w:rFonts w:ascii="Times New Roman" w:eastAsia="Times New Roman" w:hAnsi="Times New Roman" w:cs="Times New Roman"/>
          <w:sz w:val="28"/>
          <w:szCs w:val="28"/>
        </w:rPr>
        <w:t>Валентина ПОЛОЖИШНИК</w:t>
      </w:r>
    </w:p>
    <w:p w:rsidR="003D55BA" w:rsidRDefault="00103E13">
      <w:pPr>
        <w:rPr>
          <w:rFonts w:ascii="Times New Roman" w:eastAsia="Times New Roman" w:hAnsi="Times New Roman" w:cs="Times New Roman"/>
          <w:sz w:val="28"/>
          <w:szCs w:val="28"/>
        </w:rPr>
      </w:pPr>
      <w:r>
        <w:br w:type="page"/>
      </w:r>
    </w:p>
    <w:p w:rsidR="003D55BA" w:rsidRDefault="00103E1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ПОЯСНЮВАЛЬНА ЗАПИСКА</w:t>
      </w:r>
    </w:p>
    <w:p w:rsidR="003D55BA" w:rsidRDefault="00103E1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до </w:t>
      </w:r>
      <w:proofErr w:type="spellStart"/>
      <w:r>
        <w:rPr>
          <w:rFonts w:ascii="Times New Roman" w:eastAsia="Times New Roman" w:hAnsi="Times New Roman" w:cs="Times New Roman"/>
          <w:b/>
          <w:sz w:val="28"/>
          <w:szCs w:val="28"/>
        </w:rPr>
        <w:t>проєкту</w:t>
      </w:r>
      <w:proofErr w:type="spellEnd"/>
      <w:r>
        <w:rPr>
          <w:rFonts w:ascii="Times New Roman" w:eastAsia="Times New Roman" w:hAnsi="Times New Roman" w:cs="Times New Roman"/>
          <w:b/>
          <w:sz w:val="28"/>
          <w:szCs w:val="28"/>
        </w:rPr>
        <w:t xml:space="preserve"> рішення Київської міської ради</w:t>
      </w:r>
    </w:p>
    <w:p w:rsidR="003D55BA" w:rsidRDefault="00103E1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 деякі питання, пов’язані із підтримкою суб’єктів господарювання міста Києва на період дії правового режиму воєнного стану»</w:t>
      </w:r>
    </w:p>
    <w:p w:rsidR="003D55BA" w:rsidRDefault="003D55BA">
      <w:pPr>
        <w:spacing w:after="0" w:line="240" w:lineRule="auto"/>
        <w:rPr>
          <w:rFonts w:ascii="Times New Roman" w:eastAsia="Times New Roman" w:hAnsi="Times New Roman" w:cs="Times New Roman"/>
          <w:b/>
          <w:sz w:val="28"/>
          <w:szCs w:val="28"/>
        </w:rPr>
      </w:pPr>
    </w:p>
    <w:p w:rsidR="003D55BA" w:rsidRDefault="00103E13">
      <w:pPr>
        <w:widowControl w:val="0"/>
        <w:numPr>
          <w:ilvl w:val="0"/>
          <w:numId w:val="2"/>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Опис проблем, для вирішення яких підготовлено </w:t>
      </w:r>
      <w:proofErr w:type="spellStart"/>
      <w:r>
        <w:rPr>
          <w:rFonts w:ascii="Times New Roman" w:eastAsia="Times New Roman" w:hAnsi="Times New Roman" w:cs="Times New Roman"/>
          <w:b/>
          <w:color w:val="000000"/>
          <w:sz w:val="28"/>
          <w:szCs w:val="28"/>
        </w:rPr>
        <w:t>проєкт</w:t>
      </w:r>
      <w:proofErr w:type="spellEnd"/>
      <w:r>
        <w:rPr>
          <w:rFonts w:ascii="Times New Roman" w:eastAsia="Times New Roman" w:hAnsi="Times New Roman" w:cs="Times New Roman"/>
          <w:b/>
          <w:color w:val="000000"/>
          <w:sz w:val="28"/>
          <w:szCs w:val="28"/>
        </w:rPr>
        <w:t xml:space="preserve"> рішення Київради, обґрунтування відповідності та достатності передбачених у </w:t>
      </w:r>
      <w:proofErr w:type="spellStart"/>
      <w:r>
        <w:rPr>
          <w:rFonts w:ascii="Times New Roman" w:eastAsia="Times New Roman" w:hAnsi="Times New Roman" w:cs="Times New Roman"/>
          <w:b/>
          <w:color w:val="000000"/>
          <w:sz w:val="28"/>
          <w:szCs w:val="28"/>
        </w:rPr>
        <w:t>проєкті</w:t>
      </w:r>
      <w:proofErr w:type="spellEnd"/>
      <w:r>
        <w:rPr>
          <w:rFonts w:ascii="Times New Roman" w:eastAsia="Times New Roman" w:hAnsi="Times New Roman" w:cs="Times New Roman"/>
          <w:b/>
          <w:color w:val="000000"/>
          <w:sz w:val="28"/>
          <w:szCs w:val="28"/>
        </w:rPr>
        <w:t xml:space="preserve"> рішення Київради механізмів і способів вирішення існуючих проблем, а також актуальності цих проблем для територіальної </w:t>
      </w:r>
      <w:r>
        <w:rPr>
          <w:rFonts w:ascii="Times New Roman" w:eastAsia="Times New Roman" w:hAnsi="Times New Roman" w:cs="Times New Roman"/>
          <w:b/>
          <w:color w:val="000000"/>
          <w:sz w:val="28"/>
          <w:szCs w:val="28"/>
        </w:rPr>
        <w:t>громади міста Києва</w:t>
      </w:r>
    </w:p>
    <w:p w:rsidR="003D55BA" w:rsidRDefault="00103E13">
      <w:pPr>
        <w:tabs>
          <w:tab w:val="left" w:pos="113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Департаментом економіки та інвестицій виконавчого органу Київської міської ради (Київської міської державної адміністрації) на підставі рішення постійно діючої комісії із залучення інвесторів до 24.02.2022 року укладено ряд інвестиційни</w:t>
      </w:r>
      <w:r>
        <w:rPr>
          <w:rFonts w:ascii="Times New Roman" w:eastAsia="Times New Roman" w:hAnsi="Times New Roman" w:cs="Times New Roman"/>
          <w:sz w:val="28"/>
          <w:szCs w:val="28"/>
        </w:rPr>
        <w:t>х договорів.</w:t>
      </w:r>
    </w:p>
    <w:p w:rsidR="003D55BA" w:rsidRDefault="00103E13">
      <w:pPr>
        <w:tabs>
          <w:tab w:val="left" w:pos="113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Утім, із початком повномасштабного вторгнення російської федерації в Україну реалізація інвестиційних </w:t>
      </w:r>
      <w:proofErr w:type="spellStart"/>
      <w:r>
        <w:rPr>
          <w:rFonts w:ascii="Times New Roman" w:eastAsia="Times New Roman" w:hAnsi="Times New Roman" w:cs="Times New Roman"/>
          <w:sz w:val="28"/>
          <w:szCs w:val="28"/>
        </w:rPr>
        <w:t>проєктів</w:t>
      </w:r>
      <w:proofErr w:type="spellEnd"/>
      <w:r>
        <w:rPr>
          <w:rFonts w:ascii="Times New Roman" w:eastAsia="Times New Roman" w:hAnsi="Times New Roman" w:cs="Times New Roman"/>
          <w:sz w:val="28"/>
          <w:szCs w:val="28"/>
        </w:rPr>
        <w:t xml:space="preserve"> вкрай ускладнена. Зокрема, фактично до кінця травня 2022 року місто Київ жило в умовах відтоку цивільного населення та жорстких обме</w:t>
      </w:r>
      <w:r>
        <w:rPr>
          <w:rFonts w:ascii="Times New Roman" w:eastAsia="Times New Roman" w:hAnsi="Times New Roman" w:cs="Times New Roman"/>
          <w:sz w:val="28"/>
          <w:szCs w:val="28"/>
        </w:rPr>
        <w:t>жувальних заходів. Із жовтня 2022 року внаслідок терористичних атак російської федерації на енергетичну інфраструктуру України, місто Київ має системні обмеження у енергопостачанні. Зокрема, за офіційними даними</w:t>
      </w:r>
      <w:r>
        <w:rPr>
          <w:rFonts w:ascii="Times New Roman" w:eastAsia="Times New Roman" w:hAnsi="Times New Roman" w:cs="Times New Roman"/>
          <w:sz w:val="28"/>
          <w:szCs w:val="28"/>
          <w:vertAlign w:val="superscript"/>
        </w:rPr>
        <w:footnoteReference w:id="1"/>
      </w:r>
      <w:r>
        <w:rPr>
          <w:rFonts w:ascii="Times New Roman" w:eastAsia="Times New Roman" w:hAnsi="Times New Roman" w:cs="Times New Roman"/>
          <w:sz w:val="28"/>
          <w:szCs w:val="28"/>
        </w:rPr>
        <w:t xml:space="preserve"> внаслідок цих атак втрачено 9 </w:t>
      </w:r>
      <w:proofErr w:type="spellStart"/>
      <w:r>
        <w:rPr>
          <w:rFonts w:ascii="Times New Roman" w:eastAsia="Times New Roman" w:hAnsi="Times New Roman" w:cs="Times New Roman"/>
          <w:sz w:val="28"/>
          <w:szCs w:val="28"/>
        </w:rPr>
        <w:t>ГВт</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потужност</w:t>
      </w:r>
      <w:r>
        <w:rPr>
          <w:rFonts w:ascii="Times New Roman" w:eastAsia="Times New Roman" w:hAnsi="Times New Roman" w:cs="Times New Roman"/>
          <w:sz w:val="28"/>
          <w:szCs w:val="28"/>
        </w:rPr>
        <w:t>ей</w:t>
      </w:r>
      <w:proofErr w:type="spellEnd"/>
      <w:r>
        <w:rPr>
          <w:rFonts w:ascii="Times New Roman" w:eastAsia="Times New Roman" w:hAnsi="Times New Roman" w:cs="Times New Roman"/>
          <w:sz w:val="28"/>
          <w:szCs w:val="28"/>
        </w:rPr>
        <w:t xml:space="preserve"> електричної генерації. Паралельно із цим, існують обставини відтоку працівників суб’єктів господарювання внаслідок мобілізаційних заходів.</w:t>
      </w:r>
    </w:p>
    <w:p w:rsidR="003D55BA" w:rsidRDefault="00103E13">
      <w:pPr>
        <w:tabs>
          <w:tab w:val="left" w:pos="113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Ці обставини є істотно зміненими у порівнянні із тими, які об’єктивно існували на момент укладення таких інвестиці</w:t>
      </w:r>
      <w:r>
        <w:rPr>
          <w:rFonts w:ascii="Times New Roman" w:eastAsia="Times New Roman" w:hAnsi="Times New Roman" w:cs="Times New Roman"/>
          <w:sz w:val="28"/>
          <w:szCs w:val="28"/>
        </w:rPr>
        <w:t>йних договорів і сторонами інвестиційних договорів передбачені бути не могли.</w:t>
      </w:r>
    </w:p>
    <w:p w:rsidR="003D55BA" w:rsidRDefault="00103E13">
      <w:pPr>
        <w:tabs>
          <w:tab w:val="left" w:pos="113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Торгово-промислова палата України листом від 28.02.2022 № 2024/02.0-7.1 засвідчила форс-мажорні обставини (обставини непереборної сили) з 05 години 30 хвилин 24 лютого 2022 року </w:t>
      </w:r>
      <w:r>
        <w:rPr>
          <w:rFonts w:ascii="Times New Roman" w:eastAsia="Times New Roman" w:hAnsi="Times New Roman" w:cs="Times New Roman"/>
          <w:sz w:val="28"/>
          <w:szCs w:val="28"/>
        </w:rPr>
        <w:t>до їх офіційного закінчення як надзвичайні та невідворотні. Попри те, що вказаний лист не є сертифікатом у відповідності до статті 14-1 Закону України «Про торгово-промислові палати в Україні», істотну зміну обставин, які існували на момент укладення інвес</w:t>
      </w:r>
      <w:r>
        <w:rPr>
          <w:rFonts w:ascii="Times New Roman" w:eastAsia="Times New Roman" w:hAnsi="Times New Roman" w:cs="Times New Roman"/>
          <w:sz w:val="28"/>
          <w:szCs w:val="28"/>
        </w:rPr>
        <w:t>тиційних договорів, вказане не спростовує.</w:t>
      </w:r>
    </w:p>
    <w:p w:rsidR="003D55BA" w:rsidRDefault="00103E13">
      <w:pPr>
        <w:tabs>
          <w:tab w:val="left" w:pos="113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цих умов, правомірні очікування суб’єктів господарювання від участі у вказаних інвестиційних договорах не справджуються унаслідок саме зміни об’єктивних обставин.</w:t>
      </w:r>
    </w:p>
    <w:p w:rsidR="003D55BA" w:rsidRDefault="00103E13">
      <w:pPr>
        <w:tabs>
          <w:tab w:val="left" w:pos="113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Стабільність умов здійснення інвестиційної діял</w:t>
      </w:r>
      <w:r>
        <w:rPr>
          <w:rFonts w:ascii="Times New Roman" w:eastAsia="Times New Roman" w:hAnsi="Times New Roman" w:cs="Times New Roman"/>
          <w:sz w:val="28"/>
          <w:szCs w:val="28"/>
        </w:rPr>
        <w:t xml:space="preserve">ьності, гарантована частиною першою статті 18 Закону України «Про інвестиційну діяльність», вимагає від Київської міської ради втручання в межах своєї компетенції аби не допустити </w:t>
      </w:r>
      <w:r>
        <w:rPr>
          <w:rFonts w:ascii="Times New Roman" w:eastAsia="Times New Roman" w:hAnsi="Times New Roman" w:cs="Times New Roman"/>
          <w:color w:val="000000"/>
          <w:sz w:val="28"/>
          <w:szCs w:val="28"/>
          <w:highlight w:val="white"/>
        </w:rPr>
        <w:t>підриву визначеності та стабільності відносин, які виникли між сторонами з ц</w:t>
      </w:r>
      <w:r>
        <w:rPr>
          <w:rFonts w:ascii="Times New Roman" w:eastAsia="Times New Roman" w:hAnsi="Times New Roman" w:cs="Times New Roman"/>
          <w:color w:val="000000"/>
          <w:sz w:val="28"/>
          <w:szCs w:val="28"/>
          <w:highlight w:val="white"/>
        </w:rPr>
        <w:t>их інвестиційних договорів, що, в свою чергу, порушить легітимні очікування їх сторін</w:t>
      </w:r>
      <w:r>
        <w:rPr>
          <w:rFonts w:ascii="Times New Roman" w:eastAsia="Times New Roman" w:hAnsi="Times New Roman" w:cs="Times New Roman"/>
          <w:sz w:val="28"/>
          <w:szCs w:val="28"/>
        </w:rPr>
        <w:t>.</w:t>
      </w:r>
    </w:p>
    <w:p w:rsidR="003D55BA" w:rsidRDefault="00103E13">
      <w:pPr>
        <w:tabs>
          <w:tab w:val="left" w:pos="113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Відтак, строк інвестиційних договорів, укладених до 24 лютого 2022 року, який закінчується, із огляду на вказане вище має бути продовженим на два роки з дня прийняття ць</w:t>
      </w:r>
      <w:r>
        <w:rPr>
          <w:rFonts w:ascii="Times New Roman" w:eastAsia="Times New Roman" w:hAnsi="Times New Roman" w:cs="Times New Roman"/>
          <w:sz w:val="28"/>
          <w:szCs w:val="28"/>
        </w:rPr>
        <w:t>ого рішення на підставі відповідних письмових заяв інвесторів.</w:t>
      </w:r>
    </w:p>
    <w:p w:rsidR="003D55BA" w:rsidRDefault="003D55BA">
      <w:pPr>
        <w:tabs>
          <w:tab w:val="left" w:pos="1134"/>
        </w:tabs>
        <w:spacing w:after="0" w:line="240" w:lineRule="auto"/>
        <w:ind w:firstLine="709"/>
        <w:rPr>
          <w:rFonts w:ascii="Times New Roman" w:eastAsia="Times New Roman" w:hAnsi="Times New Roman" w:cs="Times New Roman"/>
          <w:sz w:val="28"/>
          <w:szCs w:val="28"/>
        </w:rPr>
      </w:pPr>
    </w:p>
    <w:p w:rsidR="003D55BA" w:rsidRDefault="00103E13">
      <w:pPr>
        <w:tabs>
          <w:tab w:val="left" w:pos="1134"/>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ab/>
        <w:t xml:space="preserve">Правове обґрунтування необхідності прийняття рішення Київради (із посиланням на конкретні положення нормативно-правових актів, на підставі й на виконання яких підготовлено </w:t>
      </w:r>
      <w:proofErr w:type="spellStart"/>
      <w:r>
        <w:rPr>
          <w:rFonts w:ascii="Times New Roman" w:eastAsia="Times New Roman" w:hAnsi="Times New Roman" w:cs="Times New Roman"/>
          <w:b/>
          <w:sz w:val="28"/>
          <w:szCs w:val="28"/>
        </w:rPr>
        <w:t>проєкт</w:t>
      </w:r>
      <w:proofErr w:type="spellEnd"/>
      <w:r>
        <w:rPr>
          <w:rFonts w:ascii="Times New Roman" w:eastAsia="Times New Roman" w:hAnsi="Times New Roman" w:cs="Times New Roman"/>
          <w:b/>
          <w:sz w:val="28"/>
          <w:szCs w:val="28"/>
        </w:rPr>
        <w:t xml:space="preserve"> рішення Ки</w:t>
      </w:r>
      <w:r>
        <w:rPr>
          <w:rFonts w:ascii="Times New Roman" w:eastAsia="Times New Roman" w:hAnsi="Times New Roman" w:cs="Times New Roman"/>
          <w:b/>
          <w:sz w:val="28"/>
          <w:szCs w:val="28"/>
        </w:rPr>
        <w:t>ївради)</w:t>
      </w:r>
    </w:p>
    <w:p w:rsidR="003D55BA" w:rsidRDefault="00103E13">
      <w:pPr>
        <w:tabs>
          <w:tab w:val="left" w:pos="0"/>
          <w:tab w:val="left" w:pos="1134"/>
        </w:tabs>
        <w:spacing w:after="0" w:line="240" w:lineRule="auto"/>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Проєкт</w:t>
      </w:r>
      <w:proofErr w:type="spellEnd"/>
      <w:r>
        <w:rPr>
          <w:rFonts w:ascii="Times New Roman" w:eastAsia="Times New Roman" w:hAnsi="Times New Roman" w:cs="Times New Roman"/>
          <w:sz w:val="28"/>
          <w:szCs w:val="28"/>
        </w:rPr>
        <w:t xml:space="preserve"> рішення Київської міської ради підготовлено відповідно до вимог статей 3, 652 Цивільного кодексу України, статей 7, 9, 16 Закону України «Про інвестиційну діяльність», статті 26 Закону України «Про місцеве самоврядування в Україні», законів </w:t>
      </w:r>
      <w:r>
        <w:rPr>
          <w:rFonts w:ascii="Times New Roman" w:eastAsia="Times New Roman" w:hAnsi="Times New Roman" w:cs="Times New Roman"/>
          <w:sz w:val="28"/>
          <w:szCs w:val="28"/>
        </w:rPr>
        <w:t>України «Про столицю України – місто-герой Київ», «Про правовий режим воєнного стану», враховуючи Указ Президента України від 24 лютого 2022 року № 64/2022 «Про введення воєнного стану в Україні», затверджений Законом України від 24 лютого 2022 року № 2102</w:t>
      </w:r>
      <w:r>
        <w:rPr>
          <w:rFonts w:ascii="Times New Roman" w:eastAsia="Times New Roman" w:hAnsi="Times New Roman" w:cs="Times New Roman"/>
          <w:sz w:val="28"/>
          <w:szCs w:val="28"/>
        </w:rPr>
        <w:t>-ІХ.</w:t>
      </w:r>
    </w:p>
    <w:p w:rsidR="003D55BA" w:rsidRDefault="00103E13">
      <w:pPr>
        <w:tabs>
          <w:tab w:val="left" w:pos="0"/>
          <w:tab w:val="left" w:pos="1134"/>
        </w:tabs>
        <w:spacing w:after="0" w:line="240" w:lineRule="auto"/>
        <w:ind w:firstLine="709"/>
        <w:jc w:val="both"/>
        <w:rPr>
          <w:rFonts w:ascii="Times New Roman" w:eastAsia="Times New Roman" w:hAnsi="Times New Roman" w:cs="Times New Roman"/>
          <w:color w:val="333333"/>
          <w:sz w:val="28"/>
          <w:szCs w:val="28"/>
          <w:highlight w:val="white"/>
        </w:rPr>
      </w:pPr>
      <w:r>
        <w:rPr>
          <w:rFonts w:ascii="Times New Roman" w:eastAsia="Times New Roman" w:hAnsi="Times New Roman" w:cs="Times New Roman"/>
          <w:sz w:val="28"/>
          <w:szCs w:val="28"/>
        </w:rPr>
        <w:t xml:space="preserve">Відповідно до статті 3 ЦК України </w:t>
      </w:r>
      <w:r>
        <w:rPr>
          <w:rFonts w:ascii="Times New Roman" w:eastAsia="Times New Roman" w:hAnsi="Times New Roman" w:cs="Times New Roman"/>
          <w:color w:val="333333"/>
          <w:sz w:val="28"/>
          <w:szCs w:val="28"/>
          <w:highlight w:val="white"/>
        </w:rPr>
        <w:t>загальними засадами цивільного законодавства є, зокрема, свобода договору; свобода підприємницької діяльності, яка не заборонена законом; справедливість, добросовісність та розумність.</w:t>
      </w:r>
    </w:p>
    <w:p w:rsidR="003D55BA" w:rsidRDefault="00103E13">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highlight w:val="white"/>
        </w:rPr>
        <w:t xml:space="preserve">Частина перша статті 652 ЦК України регулює, що </w:t>
      </w:r>
      <w:r>
        <w:rPr>
          <w:rFonts w:ascii="Times New Roman" w:eastAsia="Times New Roman" w:hAnsi="Times New Roman" w:cs="Times New Roman"/>
          <w:color w:val="333333"/>
          <w:sz w:val="28"/>
          <w:szCs w:val="28"/>
        </w:rPr>
        <w:t>у разі істотної зміни обставин, якими сторони керувалися при укладенні договору, договір може бути змінений або розірваний за згодою сторін, якщо інше не встановлено договором або не випливає із суті зобов'яз</w:t>
      </w:r>
      <w:r>
        <w:rPr>
          <w:rFonts w:ascii="Times New Roman" w:eastAsia="Times New Roman" w:hAnsi="Times New Roman" w:cs="Times New Roman"/>
          <w:color w:val="333333"/>
          <w:sz w:val="28"/>
          <w:szCs w:val="28"/>
        </w:rPr>
        <w:t>ання.</w:t>
      </w:r>
    </w:p>
    <w:p w:rsidR="003D55BA" w:rsidRDefault="00103E13">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333333"/>
          <w:sz w:val="28"/>
          <w:szCs w:val="28"/>
        </w:rPr>
      </w:pPr>
      <w:bookmarkStart w:id="1" w:name="30j0zll" w:colFirst="0" w:colLast="0"/>
      <w:bookmarkEnd w:id="1"/>
      <w:r>
        <w:rPr>
          <w:rFonts w:ascii="Times New Roman" w:eastAsia="Times New Roman" w:hAnsi="Times New Roman" w:cs="Times New Roman"/>
          <w:color w:val="333333"/>
          <w:sz w:val="28"/>
          <w:szCs w:val="28"/>
        </w:rPr>
        <w:t>Зміна обставин є істотною, якщо вони змінилися настільки, що, якби сторони могли це передбачити, вони не уклали б договір або уклали б його на інших умовах.</w:t>
      </w:r>
    </w:p>
    <w:p w:rsidR="003D55BA" w:rsidRDefault="00103E13">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Для інвестиційних договорів, укладених до 24 лютого 2022 року, такою істотною обставино є поч</w:t>
      </w:r>
      <w:r>
        <w:rPr>
          <w:rFonts w:ascii="Times New Roman" w:eastAsia="Times New Roman" w:hAnsi="Times New Roman" w:cs="Times New Roman"/>
          <w:color w:val="333333"/>
          <w:sz w:val="28"/>
          <w:szCs w:val="28"/>
        </w:rPr>
        <w:t>аток повномасштабного вторгнення російської федерації в Україну, що, зокрема, вказується у листі Торгово-промислової палати України від 28.02.2022 № 2024/02.0-7.1.</w:t>
      </w:r>
    </w:p>
    <w:p w:rsidR="003D55BA" w:rsidRDefault="00103E13">
      <w:pPr>
        <w:tabs>
          <w:tab w:val="left" w:pos="0"/>
          <w:tab w:val="left" w:pos="113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Частина перша статті 7 Закону України «Про інвестиційну діяльність» вказує, що </w:t>
      </w:r>
      <w:r>
        <w:rPr>
          <w:rFonts w:ascii="Times New Roman" w:eastAsia="Times New Roman" w:hAnsi="Times New Roman" w:cs="Times New Roman"/>
          <w:color w:val="333333"/>
          <w:sz w:val="28"/>
          <w:szCs w:val="28"/>
          <w:highlight w:val="white"/>
        </w:rPr>
        <w:t xml:space="preserve">всі суб'єкти </w:t>
      </w:r>
      <w:r>
        <w:rPr>
          <w:rFonts w:ascii="Times New Roman" w:eastAsia="Times New Roman" w:hAnsi="Times New Roman" w:cs="Times New Roman"/>
          <w:color w:val="333333"/>
          <w:sz w:val="28"/>
          <w:szCs w:val="28"/>
          <w:highlight w:val="white"/>
        </w:rPr>
        <w:t>інвестиційної діяльності незалежно від форм власності та господарювання мають рівні права щодо здійснення інвестиційної діяльності, якщо інше не передбачено законодавчими актами України.</w:t>
      </w:r>
    </w:p>
    <w:p w:rsidR="003D55BA" w:rsidRDefault="00103E13">
      <w:pPr>
        <w:tabs>
          <w:tab w:val="left" w:pos="0"/>
          <w:tab w:val="left" w:pos="1134"/>
        </w:tabs>
        <w:spacing w:after="0" w:line="240" w:lineRule="auto"/>
        <w:ind w:firstLine="709"/>
        <w:jc w:val="both"/>
        <w:rPr>
          <w:rFonts w:ascii="Times New Roman" w:eastAsia="Times New Roman" w:hAnsi="Times New Roman" w:cs="Times New Roman"/>
          <w:color w:val="333333"/>
          <w:sz w:val="28"/>
          <w:szCs w:val="28"/>
          <w:highlight w:val="white"/>
        </w:rPr>
      </w:pPr>
      <w:r>
        <w:rPr>
          <w:rFonts w:ascii="Times New Roman" w:eastAsia="Times New Roman" w:hAnsi="Times New Roman" w:cs="Times New Roman"/>
          <w:sz w:val="28"/>
          <w:szCs w:val="28"/>
        </w:rPr>
        <w:t xml:space="preserve">Стаття 16 цього ж Закону вказує, що </w:t>
      </w:r>
      <w:r>
        <w:rPr>
          <w:rFonts w:ascii="Times New Roman" w:eastAsia="Times New Roman" w:hAnsi="Times New Roman" w:cs="Times New Roman"/>
          <w:color w:val="333333"/>
          <w:sz w:val="28"/>
          <w:szCs w:val="28"/>
          <w:highlight w:val="white"/>
        </w:rPr>
        <w:t>Верховна Рада Автономної Республі</w:t>
      </w:r>
      <w:r>
        <w:rPr>
          <w:rFonts w:ascii="Times New Roman" w:eastAsia="Times New Roman" w:hAnsi="Times New Roman" w:cs="Times New Roman"/>
          <w:color w:val="333333"/>
          <w:sz w:val="28"/>
          <w:szCs w:val="28"/>
          <w:highlight w:val="white"/>
        </w:rPr>
        <w:t>ки Крим та органи місцевого самоврядування у межах своїх повноважень здійснюють регулювання інвестиційної діяльності на своїй території, в тому числі шляхом погодження питань про створення виробничих і соціальних об'єктів, використання природних ресурсів с</w:t>
      </w:r>
      <w:r>
        <w:rPr>
          <w:rFonts w:ascii="Times New Roman" w:eastAsia="Times New Roman" w:hAnsi="Times New Roman" w:cs="Times New Roman"/>
          <w:color w:val="333333"/>
          <w:sz w:val="28"/>
          <w:szCs w:val="28"/>
          <w:highlight w:val="white"/>
        </w:rPr>
        <w:t>уб'єктами інвестиційної діяльності.</w:t>
      </w:r>
    </w:p>
    <w:p w:rsidR="003D55BA" w:rsidRDefault="003D55BA">
      <w:pPr>
        <w:tabs>
          <w:tab w:val="left" w:pos="0"/>
          <w:tab w:val="left" w:pos="1134"/>
        </w:tabs>
        <w:spacing w:after="0" w:line="240" w:lineRule="auto"/>
        <w:ind w:firstLine="709"/>
        <w:jc w:val="both"/>
        <w:rPr>
          <w:rFonts w:ascii="Times New Roman" w:eastAsia="Times New Roman" w:hAnsi="Times New Roman" w:cs="Times New Roman"/>
          <w:sz w:val="28"/>
          <w:szCs w:val="28"/>
        </w:rPr>
      </w:pPr>
    </w:p>
    <w:p w:rsidR="003D55BA" w:rsidRDefault="003D55BA">
      <w:pPr>
        <w:tabs>
          <w:tab w:val="left" w:pos="0"/>
          <w:tab w:val="left" w:pos="1134"/>
        </w:tabs>
        <w:spacing w:after="0" w:line="240" w:lineRule="auto"/>
        <w:ind w:firstLine="709"/>
        <w:jc w:val="both"/>
        <w:rPr>
          <w:rFonts w:ascii="Times New Roman" w:eastAsia="Times New Roman" w:hAnsi="Times New Roman" w:cs="Times New Roman"/>
          <w:sz w:val="28"/>
          <w:szCs w:val="28"/>
        </w:rPr>
      </w:pPr>
    </w:p>
    <w:p w:rsidR="003D55BA" w:rsidRDefault="00103E13">
      <w:pPr>
        <w:tabs>
          <w:tab w:val="left" w:pos="0"/>
          <w:tab w:val="left" w:pos="1134"/>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Pr>
          <w:rFonts w:ascii="Times New Roman" w:eastAsia="Times New Roman" w:hAnsi="Times New Roman" w:cs="Times New Roman"/>
          <w:b/>
          <w:sz w:val="28"/>
          <w:szCs w:val="28"/>
        </w:rPr>
        <w:tab/>
        <w:t xml:space="preserve">Опис цілей і завдань, основних положень </w:t>
      </w:r>
      <w:proofErr w:type="spellStart"/>
      <w:r>
        <w:rPr>
          <w:rFonts w:ascii="Times New Roman" w:eastAsia="Times New Roman" w:hAnsi="Times New Roman" w:cs="Times New Roman"/>
          <w:b/>
          <w:sz w:val="28"/>
          <w:szCs w:val="28"/>
        </w:rPr>
        <w:t>проєкту</w:t>
      </w:r>
      <w:proofErr w:type="spellEnd"/>
      <w:r>
        <w:rPr>
          <w:rFonts w:ascii="Times New Roman" w:eastAsia="Times New Roman" w:hAnsi="Times New Roman" w:cs="Times New Roman"/>
          <w:b/>
          <w:sz w:val="28"/>
          <w:szCs w:val="28"/>
        </w:rPr>
        <w:t xml:space="preserve"> рішення Київради, а також очікуваних соціально-економічних, правових та інших наслідків для територіальної громади міста Києва від прийняття запропонованого </w:t>
      </w:r>
      <w:proofErr w:type="spellStart"/>
      <w:r>
        <w:rPr>
          <w:rFonts w:ascii="Times New Roman" w:eastAsia="Times New Roman" w:hAnsi="Times New Roman" w:cs="Times New Roman"/>
          <w:b/>
          <w:sz w:val="28"/>
          <w:szCs w:val="28"/>
        </w:rPr>
        <w:t>проєкту</w:t>
      </w:r>
      <w:proofErr w:type="spellEnd"/>
      <w:r>
        <w:rPr>
          <w:rFonts w:ascii="Times New Roman" w:eastAsia="Times New Roman" w:hAnsi="Times New Roman" w:cs="Times New Roman"/>
          <w:b/>
          <w:sz w:val="28"/>
          <w:szCs w:val="28"/>
        </w:rPr>
        <w:t xml:space="preserve"> рі</w:t>
      </w:r>
      <w:r>
        <w:rPr>
          <w:rFonts w:ascii="Times New Roman" w:eastAsia="Times New Roman" w:hAnsi="Times New Roman" w:cs="Times New Roman"/>
          <w:b/>
          <w:sz w:val="28"/>
          <w:szCs w:val="28"/>
        </w:rPr>
        <w:t>шення Київради</w:t>
      </w:r>
    </w:p>
    <w:p w:rsidR="003D55BA" w:rsidRDefault="00103E13">
      <w:pPr>
        <w:shd w:val="clear" w:color="auto" w:fill="FFFFFF"/>
        <w:tabs>
          <w:tab w:val="left" w:pos="0"/>
          <w:tab w:val="left" w:pos="1134"/>
        </w:tabs>
        <w:spacing w:after="0" w:line="240" w:lineRule="auto"/>
        <w:ind w:right="19"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Даний </w:t>
      </w:r>
      <w:proofErr w:type="spellStart"/>
      <w:r>
        <w:rPr>
          <w:rFonts w:ascii="Times New Roman" w:eastAsia="Times New Roman" w:hAnsi="Times New Roman" w:cs="Times New Roman"/>
          <w:color w:val="000000"/>
          <w:sz w:val="28"/>
          <w:szCs w:val="28"/>
        </w:rPr>
        <w:t>проєкт</w:t>
      </w:r>
      <w:proofErr w:type="spellEnd"/>
      <w:r>
        <w:rPr>
          <w:rFonts w:ascii="Times New Roman" w:eastAsia="Times New Roman" w:hAnsi="Times New Roman" w:cs="Times New Roman"/>
          <w:color w:val="000000"/>
          <w:sz w:val="28"/>
          <w:szCs w:val="28"/>
        </w:rPr>
        <w:t xml:space="preserve"> підготовлено з метою </w:t>
      </w:r>
      <w:r>
        <w:rPr>
          <w:rFonts w:ascii="Times New Roman" w:eastAsia="Times New Roman" w:hAnsi="Times New Roman" w:cs="Times New Roman"/>
          <w:sz w:val="28"/>
          <w:szCs w:val="28"/>
        </w:rPr>
        <w:t>забезпечення життєдіяльності міста Києва в умовах воєнного стану</w:t>
      </w:r>
      <w:r>
        <w:rPr>
          <w:rFonts w:ascii="Times New Roman" w:eastAsia="Times New Roman" w:hAnsi="Times New Roman" w:cs="Times New Roman"/>
          <w:color w:val="000000"/>
          <w:sz w:val="28"/>
          <w:szCs w:val="28"/>
        </w:rPr>
        <w:t>.</w:t>
      </w:r>
    </w:p>
    <w:p w:rsidR="003D55BA" w:rsidRDefault="00103E13">
      <w:pPr>
        <w:shd w:val="clear" w:color="auto" w:fill="FFFFFF"/>
        <w:tabs>
          <w:tab w:val="left" w:pos="0"/>
          <w:tab w:val="left" w:pos="1134"/>
        </w:tabs>
        <w:spacing w:after="0" w:line="240" w:lineRule="auto"/>
        <w:ind w:right="19"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 xml:space="preserve">Реалізація вказаної мети досягається через врегулювання, що </w:t>
      </w:r>
      <w:r>
        <w:rPr>
          <w:rFonts w:ascii="Times New Roman" w:eastAsia="Times New Roman" w:hAnsi="Times New Roman" w:cs="Times New Roman"/>
          <w:sz w:val="28"/>
          <w:szCs w:val="28"/>
        </w:rPr>
        <w:t>строк дії інвестиційних договорів, укладених до 24 лютого 2022 року (крім інвестиційних договорів, строк дії яких завершений), продовжується строком на два роки з дня прийняття цього рішення на підставі відповідних письмових заяв інвесторів.</w:t>
      </w:r>
    </w:p>
    <w:p w:rsidR="003D55BA" w:rsidRDefault="00103E13">
      <w:pPr>
        <w:shd w:val="clear" w:color="auto" w:fill="FFFFFF"/>
        <w:tabs>
          <w:tab w:val="left" w:pos="1134"/>
        </w:tabs>
        <w:spacing w:after="0" w:line="240" w:lineRule="auto"/>
        <w:ind w:right="19"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Контроль за ви</w:t>
      </w:r>
      <w:r>
        <w:rPr>
          <w:rFonts w:ascii="Times New Roman" w:eastAsia="Times New Roman" w:hAnsi="Times New Roman" w:cs="Times New Roman"/>
          <w:sz w:val="28"/>
          <w:szCs w:val="28"/>
        </w:rPr>
        <w:t xml:space="preserve">конанням цього рішення покладено на </w:t>
      </w:r>
      <w:r>
        <w:rPr>
          <w:rFonts w:ascii="Times New Roman" w:eastAsia="Times New Roman" w:hAnsi="Times New Roman" w:cs="Times New Roman"/>
          <w:color w:val="000000"/>
          <w:sz w:val="28"/>
          <w:szCs w:val="28"/>
        </w:rPr>
        <w:t>постійну комісію Київської міської ради з питань підприємництва, промисловості та міського благоустрою та постійну комісію Київської міської ради з питань бюджету, соціально-економічного розвитку та інвестиційної діяльно</w:t>
      </w:r>
      <w:r>
        <w:rPr>
          <w:rFonts w:ascii="Times New Roman" w:eastAsia="Times New Roman" w:hAnsi="Times New Roman" w:cs="Times New Roman"/>
          <w:color w:val="000000"/>
          <w:sz w:val="28"/>
          <w:szCs w:val="28"/>
        </w:rPr>
        <w:t>сті</w:t>
      </w:r>
      <w:r>
        <w:rPr>
          <w:rFonts w:ascii="Times New Roman" w:eastAsia="Times New Roman" w:hAnsi="Times New Roman" w:cs="Times New Roman"/>
          <w:sz w:val="28"/>
          <w:szCs w:val="28"/>
        </w:rPr>
        <w:t>.</w:t>
      </w:r>
    </w:p>
    <w:p w:rsidR="003D55BA" w:rsidRDefault="00103E13">
      <w:pPr>
        <w:shd w:val="clear" w:color="auto" w:fill="FFFFFF"/>
        <w:tabs>
          <w:tab w:val="left" w:pos="1134"/>
        </w:tabs>
        <w:spacing w:after="0" w:line="240" w:lineRule="auto"/>
        <w:ind w:right="19"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Реалізацію </w:t>
      </w:r>
      <w:proofErr w:type="spellStart"/>
      <w:r>
        <w:rPr>
          <w:rFonts w:ascii="Times New Roman" w:eastAsia="Times New Roman" w:hAnsi="Times New Roman" w:cs="Times New Roman"/>
          <w:color w:val="000000"/>
          <w:sz w:val="28"/>
          <w:szCs w:val="28"/>
        </w:rPr>
        <w:t>проєкту</w:t>
      </w:r>
      <w:proofErr w:type="spellEnd"/>
      <w:r>
        <w:rPr>
          <w:rFonts w:ascii="Times New Roman" w:eastAsia="Times New Roman" w:hAnsi="Times New Roman" w:cs="Times New Roman"/>
          <w:color w:val="000000"/>
          <w:sz w:val="28"/>
          <w:szCs w:val="28"/>
        </w:rPr>
        <w:t xml:space="preserve"> рішення Київської міської ради дозволяє досягнути поставленої мети.</w:t>
      </w:r>
    </w:p>
    <w:p w:rsidR="003D55BA" w:rsidRDefault="003D55BA">
      <w:pPr>
        <w:widowControl w:val="0"/>
        <w:tabs>
          <w:tab w:val="left" w:pos="1134"/>
        </w:tabs>
        <w:spacing w:after="0" w:line="240" w:lineRule="auto"/>
        <w:ind w:firstLine="709"/>
        <w:jc w:val="both"/>
        <w:rPr>
          <w:rFonts w:ascii="Times New Roman" w:eastAsia="Times New Roman" w:hAnsi="Times New Roman" w:cs="Times New Roman"/>
          <w:b/>
          <w:sz w:val="28"/>
          <w:szCs w:val="28"/>
        </w:rPr>
      </w:pPr>
    </w:p>
    <w:p w:rsidR="003D55BA" w:rsidRDefault="00103E13">
      <w:pPr>
        <w:pBdr>
          <w:top w:val="nil"/>
          <w:left w:val="nil"/>
          <w:bottom w:val="nil"/>
          <w:right w:val="nil"/>
          <w:between w:val="nil"/>
        </w:pBdr>
        <w:tabs>
          <w:tab w:val="left" w:pos="993"/>
          <w:tab w:val="left" w:pos="1134"/>
        </w:tabs>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w:t>
      </w:r>
      <w:r>
        <w:rPr>
          <w:rFonts w:ascii="Times New Roman" w:eastAsia="Times New Roman" w:hAnsi="Times New Roman" w:cs="Times New Roman"/>
          <w:b/>
          <w:color w:val="000000"/>
          <w:sz w:val="28"/>
          <w:szCs w:val="28"/>
        </w:rPr>
        <w:tab/>
        <w:t>Інформація про дотримання прав і соціальної захищеності осіб з інвалідністю</w:t>
      </w:r>
    </w:p>
    <w:p w:rsidR="003D55BA" w:rsidRDefault="00103E13">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Проєкт</w:t>
      </w:r>
      <w:proofErr w:type="spellEnd"/>
      <w:r>
        <w:rPr>
          <w:rFonts w:ascii="Times New Roman" w:eastAsia="Times New Roman" w:hAnsi="Times New Roman" w:cs="Times New Roman"/>
          <w:color w:val="000000"/>
          <w:sz w:val="28"/>
          <w:szCs w:val="28"/>
        </w:rPr>
        <w:t xml:space="preserve"> рішення Київської міської ради не стосується прав і соціальної захищеності осіб з інвалідністю та не має вплив на життєдіяльність цієї категорії.</w:t>
      </w:r>
    </w:p>
    <w:p w:rsidR="003D55BA" w:rsidRDefault="003D55BA">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sz w:val="28"/>
          <w:szCs w:val="28"/>
        </w:rPr>
      </w:pPr>
    </w:p>
    <w:p w:rsidR="003D55BA" w:rsidRDefault="00103E13">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5.</w:t>
      </w:r>
      <w:r>
        <w:rPr>
          <w:rFonts w:ascii="Times New Roman" w:eastAsia="Times New Roman" w:hAnsi="Times New Roman" w:cs="Times New Roman"/>
          <w:b/>
          <w:color w:val="000000"/>
          <w:sz w:val="28"/>
          <w:szCs w:val="28"/>
        </w:rPr>
        <w:tab/>
        <w:t>Фінансово-економічне обґрунтування та пропозиції щодо джерел покриття цих витрат</w:t>
      </w:r>
    </w:p>
    <w:p w:rsidR="003D55BA" w:rsidRDefault="00103E13">
      <w:pPr>
        <w:tabs>
          <w:tab w:val="left" w:pos="851"/>
          <w:tab w:val="left" w:pos="1134"/>
        </w:tabs>
        <w:spacing w:after="0" w:line="240" w:lineRule="auto"/>
        <w:ind w:right="69"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Прийняття цього рі</w:t>
      </w:r>
      <w:r>
        <w:rPr>
          <w:rFonts w:ascii="Times New Roman" w:eastAsia="Times New Roman" w:hAnsi="Times New Roman" w:cs="Times New Roman"/>
          <w:sz w:val="28"/>
          <w:szCs w:val="28"/>
        </w:rPr>
        <w:t>шення не потребує додаткового фінансування з бюджету міста Києва.</w:t>
      </w:r>
    </w:p>
    <w:p w:rsidR="003D55BA" w:rsidRDefault="003D55BA">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b/>
          <w:color w:val="000000"/>
          <w:sz w:val="28"/>
          <w:szCs w:val="28"/>
        </w:rPr>
      </w:pPr>
    </w:p>
    <w:p w:rsidR="003D55BA" w:rsidRDefault="00103E13">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6.</w:t>
      </w:r>
      <w:r>
        <w:rPr>
          <w:rFonts w:ascii="Times New Roman" w:eastAsia="Times New Roman" w:hAnsi="Times New Roman" w:cs="Times New Roman"/>
          <w:b/>
          <w:color w:val="000000"/>
          <w:sz w:val="28"/>
          <w:szCs w:val="28"/>
        </w:rPr>
        <w:tab/>
        <w:t>Інформація з обмеженим доступом</w:t>
      </w:r>
    </w:p>
    <w:p w:rsidR="003D55BA" w:rsidRDefault="00103E13">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Проєкт</w:t>
      </w:r>
      <w:proofErr w:type="spellEnd"/>
      <w:r>
        <w:rPr>
          <w:rFonts w:ascii="Times New Roman" w:eastAsia="Times New Roman" w:hAnsi="Times New Roman" w:cs="Times New Roman"/>
          <w:color w:val="000000"/>
          <w:sz w:val="28"/>
          <w:szCs w:val="28"/>
        </w:rPr>
        <w:t xml:space="preserve"> рішення Київської міської ради не містить інформацію з обмеженим доступом у розумінні статті 6 Закону України «Про доступ до публічної інформації».</w:t>
      </w:r>
    </w:p>
    <w:p w:rsidR="003D55BA" w:rsidRDefault="003D55BA">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sz w:val="28"/>
          <w:szCs w:val="28"/>
        </w:rPr>
      </w:pPr>
    </w:p>
    <w:p w:rsidR="003D55BA" w:rsidRDefault="00103E13">
      <w:pPr>
        <w:tabs>
          <w:tab w:val="left" w:pos="1134"/>
        </w:tabs>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rPr>
        <w:t>7.</w:t>
      </w:r>
      <w:r>
        <w:rPr>
          <w:rFonts w:ascii="Times New Roman" w:eastAsia="Times New Roman" w:hAnsi="Times New Roman" w:cs="Times New Roman"/>
          <w:b/>
          <w:sz w:val="28"/>
          <w:szCs w:val="28"/>
        </w:rPr>
        <w:tab/>
        <w:t>Інформація</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highlight w:val="white"/>
        </w:rPr>
        <w:t>про персональні дані</w:t>
      </w:r>
    </w:p>
    <w:p w:rsidR="003D55BA" w:rsidRDefault="00103E13">
      <w:pPr>
        <w:shd w:val="clear" w:color="auto" w:fill="FFFFFF"/>
        <w:tabs>
          <w:tab w:val="left" w:pos="1032"/>
          <w:tab w:val="left" w:pos="1134"/>
        </w:tabs>
        <w:spacing w:after="0" w:line="240" w:lineRule="auto"/>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highlight w:val="white"/>
        </w:rPr>
        <w:t>Проєкт</w:t>
      </w:r>
      <w:proofErr w:type="spellEnd"/>
      <w:r>
        <w:rPr>
          <w:rFonts w:ascii="Times New Roman" w:eastAsia="Times New Roman" w:hAnsi="Times New Roman" w:cs="Times New Roman"/>
          <w:sz w:val="28"/>
          <w:szCs w:val="28"/>
          <w:highlight w:val="white"/>
        </w:rPr>
        <w:t xml:space="preserve"> рішення Київської міської ради не містить інформації про персональні дані фізичних осіб у розумінні статей 11 та 21 Закону України «Про інформацію» та статті 2 Закону України «Про захист персональних даних»</w:t>
      </w:r>
      <w:r>
        <w:rPr>
          <w:rFonts w:ascii="Times New Roman" w:eastAsia="Times New Roman" w:hAnsi="Times New Roman" w:cs="Times New Roman"/>
          <w:sz w:val="28"/>
          <w:szCs w:val="28"/>
        </w:rPr>
        <w:t>.</w:t>
      </w:r>
    </w:p>
    <w:p w:rsidR="003D55BA" w:rsidRDefault="003D55BA">
      <w:pPr>
        <w:shd w:val="clear" w:color="auto" w:fill="FFFFFF"/>
        <w:tabs>
          <w:tab w:val="left" w:pos="1134"/>
        </w:tabs>
        <w:spacing w:after="0" w:line="240" w:lineRule="auto"/>
        <w:ind w:firstLine="709"/>
        <w:jc w:val="both"/>
        <w:rPr>
          <w:rFonts w:ascii="Times New Roman" w:eastAsia="Times New Roman" w:hAnsi="Times New Roman" w:cs="Times New Roman"/>
          <w:b/>
          <w:sz w:val="28"/>
          <w:szCs w:val="28"/>
        </w:rPr>
      </w:pPr>
    </w:p>
    <w:p w:rsidR="003D55BA" w:rsidRDefault="00103E13">
      <w:pPr>
        <w:numPr>
          <w:ilvl w:val="0"/>
          <w:numId w:val="1"/>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Прізвище або назва суб’єкта подання, прізвище, посада, контактні дані доповідача </w:t>
      </w:r>
      <w:proofErr w:type="spellStart"/>
      <w:r>
        <w:rPr>
          <w:rFonts w:ascii="Times New Roman" w:eastAsia="Times New Roman" w:hAnsi="Times New Roman" w:cs="Times New Roman"/>
          <w:b/>
          <w:color w:val="000000"/>
          <w:sz w:val="28"/>
          <w:szCs w:val="28"/>
        </w:rPr>
        <w:t>проєкту</w:t>
      </w:r>
      <w:proofErr w:type="spellEnd"/>
      <w:r>
        <w:rPr>
          <w:rFonts w:ascii="Times New Roman" w:eastAsia="Times New Roman" w:hAnsi="Times New Roman" w:cs="Times New Roman"/>
          <w:b/>
          <w:color w:val="000000"/>
          <w:sz w:val="28"/>
          <w:szCs w:val="28"/>
        </w:rPr>
        <w:t xml:space="preserve"> рішення на пленарному засіданні та особи, відповідальної за супроводження </w:t>
      </w:r>
      <w:proofErr w:type="spellStart"/>
      <w:r>
        <w:rPr>
          <w:rFonts w:ascii="Times New Roman" w:eastAsia="Times New Roman" w:hAnsi="Times New Roman" w:cs="Times New Roman"/>
          <w:b/>
          <w:color w:val="000000"/>
          <w:sz w:val="28"/>
          <w:szCs w:val="28"/>
        </w:rPr>
        <w:t>проєкту</w:t>
      </w:r>
      <w:proofErr w:type="spellEnd"/>
      <w:r>
        <w:rPr>
          <w:rFonts w:ascii="Times New Roman" w:eastAsia="Times New Roman" w:hAnsi="Times New Roman" w:cs="Times New Roman"/>
          <w:b/>
          <w:color w:val="000000"/>
          <w:sz w:val="28"/>
          <w:szCs w:val="28"/>
        </w:rPr>
        <w:t xml:space="preserve"> рішення</w:t>
      </w:r>
    </w:p>
    <w:p w:rsidR="003D55BA" w:rsidRDefault="00103E13">
      <w:pPr>
        <w:tabs>
          <w:tab w:val="left" w:pos="1134"/>
          <w:tab w:val="left" w:pos="708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Суб’єктом подання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рішення є постійна комісія </w:t>
      </w:r>
      <w:r>
        <w:rPr>
          <w:rFonts w:ascii="Times New Roman" w:eastAsia="Times New Roman" w:hAnsi="Times New Roman" w:cs="Times New Roman"/>
          <w:color w:val="000000"/>
          <w:sz w:val="28"/>
          <w:szCs w:val="28"/>
        </w:rPr>
        <w:t>Київської міської ради з</w:t>
      </w:r>
      <w:r>
        <w:rPr>
          <w:rFonts w:ascii="Times New Roman" w:eastAsia="Times New Roman" w:hAnsi="Times New Roman" w:cs="Times New Roman"/>
          <w:color w:val="000000"/>
          <w:sz w:val="28"/>
          <w:szCs w:val="28"/>
        </w:rPr>
        <w:t xml:space="preserve"> питань підприємництва, промисловості та міського благоустрою</w:t>
      </w:r>
      <w:r>
        <w:rPr>
          <w:rFonts w:ascii="Times New Roman" w:eastAsia="Times New Roman" w:hAnsi="Times New Roman" w:cs="Times New Roman"/>
          <w:sz w:val="28"/>
          <w:szCs w:val="28"/>
        </w:rPr>
        <w:t>.</w:t>
      </w:r>
    </w:p>
    <w:p w:rsidR="003D55BA" w:rsidRDefault="00103E13">
      <w:pPr>
        <w:tabs>
          <w:tab w:val="left" w:pos="1134"/>
          <w:tab w:val="left" w:pos="7088"/>
        </w:tabs>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Доповідачем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рішення Київської міської ради є голова постійної комісії </w:t>
      </w:r>
      <w:r>
        <w:rPr>
          <w:rFonts w:ascii="Times New Roman" w:eastAsia="Times New Roman" w:hAnsi="Times New Roman" w:cs="Times New Roman"/>
          <w:color w:val="000000"/>
          <w:sz w:val="28"/>
          <w:szCs w:val="28"/>
        </w:rPr>
        <w:t xml:space="preserve">Київської міської ради з питань підприємництва, промисловості та міського благоустрою </w:t>
      </w:r>
      <w:proofErr w:type="spellStart"/>
      <w:r>
        <w:rPr>
          <w:rFonts w:ascii="Times New Roman" w:eastAsia="Times New Roman" w:hAnsi="Times New Roman" w:cs="Times New Roman"/>
          <w:sz w:val="28"/>
          <w:szCs w:val="28"/>
        </w:rPr>
        <w:t>Ваган</w:t>
      </w:r>
      <w:proofErr w:type="spellEnd"/>
      <w:r>
        <w:rPr>
          <w:rFonts w:ascii="Times New Roman" w:eastAsia="Times New Roman" w:hAnsi="Times New Roman" w:cs="Times New Roman"/>
          <w:sz w:val="28"/>
          <w:szCs w:val="28"/>
        </w:rPr>
        <w:t xml:space="preserve"> ТОВМАСЯН.</w:t>
      </w:r>
    </w:p>
    <w:p w:rsidR="003D55BA" w:rsidRDefault="003D55BA">
      <w:pPr>
        <w:shd w:val="clear" w:color="auto" w:fill="FFFFFF"/>
        <w:spacing w:after="0" w:line="240" w:lineRule="auto"/>
        <w:ind w:right="19"/>
        <w:jc w:val="both"/>
        <w:rPr>
          <w:rFonts w:ascii="Times New Roman" w:eastAsia="Times New Roman" w:hAnsi="Times New Roman" w:cs="Times New Roman"/>
          <w:color w:val="000000"/>
          <w:sz w:val="28"/>
          <w:szCs w:val="28"/>
        </w:rPr>
      </w:pPr>
    </w:p>
    <w:tbl>
      <w:tblPr>
        <w:tblStyle w:val="a6"/>
        <w:tblW w:w="9923" w:type="dxa"/>
        <w:tblInd w:w="0" w:type="dxa"/>
        <w:tblLayout w:type="fixed"/>
        <w:tblLook w:val="0400" w:firstRow="0" w:lastRow="0" w:firstColumn="0" w:lastColumn="0" w:noHBand="0" w:noVBand="1"/>
      </w:tblPr>
      <w:tblGrid>
        <w:gridCol w:w="5245"/>
        <w:gridCol w:w="4678"/>
      </w:tblGrid>
      <w:tr w:rsidR="003D55BA" w:rsidTr="00315499">
        <w:tc>
          <w:tcPr>
            <w:tcW w:w="5245" w:type="dxa"/>
            <w:shd w:val="clear" w:color="auto" w:fill="auto"/>
          </w:tcPr>
          <w:p w:rsidR="003D55BA" w:rsidRDefault="00103E13">
            <w:pPr>
              <w:tabs>
                <w:tab w:val="left" w:pos="7088"/>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Постійна комісія </w:t>
            </w:r>
            <w:r>
              <w:rPr>
                <w:rFonts w:ascii="Times New Roman" w:eastAsia="Times New Roman" w:hAnsi="Times New Roman" w:cs="Times New Roman"/>
                <w:color w:val="000000"/>
                <w:sz w:val="28"/>
                <w:szCs w:val="28"/>
              </w:rPr>
              <w:t>Київської міської ради з питань підприємництва, промисловості та міського благоустрою</w:t>
            </w:r>
          </w:p>
          <w:p w:rsidR="003D55BA" w:rsidRDefault="00103E13">
            <w:pPr>
              <w:tabs>
                <w:tab w:val="left" w:pos="708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Голова</w:t>
            </w:r>
          </w:p>
        </w:tc>
        <w:tc>
          <w:tcPr>
            <w:tcW w:w="4678" w:type="dxa"/>
            <w:shd w:val="clear" w:color="auto" w:fill="auto"/>
          </w:tcPr>
          <w:p w:rsidR="003D55BA" w:rsidRDefault="003D55BA">
            <w:pPr>
              <w:tabs>
                <w:tab w:val="left" w:pos="7088"/>
              </w:tabs>
              <w:spacing w:after="0" w:line="240" w:lineRule="auto"/>
              <w:jc w:val="both"/>
              <w:rPr>
                <w:rFonts w:ascii="Times New Roman" w:eastAsia="Times New Roman" w:hAnsi="Times New Roman" w:cs="Times New Roman"/>
                <w:sz w:val="28"/>
                <w:szCs w:val="28"/>
              </w:rPr>
            </w:pPr>
          </w:p>
          <w:p w:rsidR="003D55BA" w:rsidRDefault="003D55BA">
            <w:pPr>
              <w:tabs>
                <w:tab w:val="left" w:pos="7088"/>
              </w:tabs>
              <w:spacing w:after="0" w:line="240" w:lineRule="auto"/>
              <w:jc w:val="both"/>
              <w:rPr>
                <w:rFonts w:ascii="Times New Roman" w:eastAsia="Times New Roman" w:hAnsi="Times New Roman" w:cs="Times New Roman"/>
                <w:sz w:val="28"/>
                <w:szCs w:val="28"/>
              </w:rPr>
            </w:pPr>
          </w:p>
          <w:p w:rsidR="003D55BA" w:rsidRDefault="003D55BA">
            <w:pPr>
              <w:tabs>
                <w:tab w:val="left" w:pos="7088"/>
              </w:tabs>
              <w:spacing w:after="0" w:line="240" w:lineRule="auto"/>
              <w:jc w:val="both"/>
              <w:rPr>
                <w:rFonts w:ascii="Times New Roman" w:eastAsia="Times New Roman" w:hAnsi="Times New Roman" w:cs="Times New Roman"/>
                <w:sz w:val="28"/>
                <w:szCs w:val="28"/>
              </w:rPr>
            </w:pPr>
          </w:p>
          <w:p w:rsidR="003D55BA" w:rsidRDefault="00315499">
            <w:pPr>
              <w:tabs>
                <w:tab w:val="left" w:pos="7088"/>
              </w:tabs>
              <w:spacing w:after="0" w:line="240" w:lineRule="auto"/>
              <w:ind w:left="10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sidR="00103E13">
              <w:rPr>
                <w:rFonts w:ascii="Times New Roman" w:eastAsia="Times New Roman" w:hAnsi="Times New Roman" w:cs="Times New Roman"/>
                <w:sz w:val="28"/>
                <w:szCs w:val="28"/>
              </w:rPr>
              <w:t>Ваган</w:t>
            </w:r>
            <w:proofErr w:type="spellEnd"/>
            <w:r w:rsidR="00103E13">
              <w:rPr>
                <w:rFonts w:ascii="Times New Roman" w:eastAsia="Times New Roman" w:hAnsi="Times New Roman" w:cs="Times New Roman"/>
                <w:sz w:val="28"/>
                <w:szCs w:val="28"/>
              </w:rPr>
              <w:t xml:space="preserve"> ТОВМАСЯН</w:t>
            </w:r>
          </w:p>
        </w:tc>
      </w:tr>
    </w:tbl>
    <w:p w:rsidR="00315499" w:rsidRDefault="00315499" w:rsidP="0031549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ПОРІВНЯЛЬНА ТАБЛИЦЯ</w:t>
      </w:r>
    </w:p>
    <w:p w:rsidR="00315499" w:rsidRDefault="00315499" w:rsidP="0031549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до </w:t>
      </w:r>
      <w:proofErr w:type="spellStart"/>
      <w:r>
        <w:rPr>
          <w:rFonts w:ascii="Times New Roman" w:eastAsia="Times New Roman" w:hAnsi="Times New Roman" w:cs="Times New Roman"/>
          <w:b/>
          <w:sz w:val="28"/>
          <w:szCs w:val="28"/>
        </w:rPr>
        <w:t>проєкту</w:t>
      </w:r>
      <w:proofErr w:type="spellEnd"/>
      <w:r>
        <w:rPr>
          <w:rFonts w:ascii="Times New Roman" w:eastAsia="Times New Roman" w:hAnsi="Times New Roman" w:cs="Times New Roman"/>
          <w:b/>
          <w:sz w:val="28"/>
          <w:szCs w:val="28"/>
        </w:rPr>
        <w:t xml:space="preserve"> рішення Київської міської ради</w:t>
      </w:r>
    </w:p>
    <w:p w:rsidR="00315499" w:rsidRDefault="00315499" w:rsidP="0031549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 деякі питання, пов’язані із підтримкою суб’єктів господарювання міста Києва на період дії правового режиму воєнного стану»</w:t>
      </w:r>
    </w:p>
    <w:p w:rsidR="00315499" w:rsidRDefault="00315499" w:rsidP="00315499">
      <w:pPr>
        <w:spacing w:after="0" w:line="240" w:lineRule="auto"/>
        <w:rPr>
          <w:rFonts w:ascii="Times New Roman" w:eastAsia="Times New Roman" w:hAnsi="Times New Roman" w:cs="Times New Roman"/>
          <w:b/>
          <w:sz w:val="28"/>
          <w:szCs w:val="28"/>
        </w:rPr>
      </w:pPr>
    </w:p>
    <w:tbl>
      <w:tblPr>
        <w:tblStyle w:val="a7"/>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815"/>
      </w:tblGrid>
      <w:tr w:rsidR="00315499" w:rsidTr="003C01C9">
        <w:tc>
          <w:tcPr>
            <w:tcW w:w="4814" w:type="dxa"/>
          </w:tcPr>
          <w:p w:rsidR="00315499" w:rsidRDefault="00315499" w:rsidP="003C01C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Чинна редакція</w:t>
            </w:r>
          </w:p>
        </w:tc>
        <w:tc>
          <w:tcPr>
            <w:tcW w:w="4815" w:type="dxa"/>
          </w:tcPr>
          <w:p w:rsidR="00315499" w:rsidRDefault="00315499" w:rsidP="003C01C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Запропонована редакція</w:t>
            </w:r>
          </w:p>
        </w:tc>
      </w:tr>
      <w:tr w:rsidR="00315499" w:rsidTr="003C01C9">
        <w:tc>
          <w:tcPr>
            <w:tcW w:w="9629" w:type="dxa"/>
            <w:gridSpan w:val="2"/>
          </w:tcPr>
          <w:p w:rsidR="00315499" w:rsidRDefault="00315499" w:rsidP="003C01C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рішення Київської міської ради від 14 грудня 2023 року № 7537/7578 «Про затвердження Положення про проведення інвестиційних конкурсів із залучення інвесторів для будівництва, реконструкції, реставрації, капітального ремонту, технічного переоснащення тощо об'єктів комунальної власності територіальної громади міста Києва»</w:t>
            </w:r>
          </w:p>
        </w:tc>
      </w:tr>
      <w:tr w:rsidR="00315499" w:rsidTr="003C01C9">
        <w:tc>
          <w:tcPr>
            <w:tcW w:w="4814" w:type="dxa"/>
          </w:tcPr>
          <w:p w:rsidR="00315499" w:rsidRDefault="00315499" w:rsidP="003C01C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4815" w:type="dxa"/>
          </w:tcPr>
          <w:p w:rsidR="00315499" w:rsidRDefault="00315499" w:rsidP="003C01C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315499" w:rsidTr="003C01C9">
        <w:tc>
          <w:tcPr>
            <w:tcW w:w="4814" w:type="dxa"/>
            <w:vMerge w:val="restart"/>
          </w:tcPr>
          <w:p w:rsidR="00315499" w:rsidRDefault="00315499" w:rsidP="003C01C9">
            <w:pPr>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2. Установити, що розгляд заявок, поданих до набрання чинності цим рішенням, та процедура з підготовки та проведення інвестиційних конкурсів із залучення інвесторів для будівництва, реконструкції, реставрації, капітального ремонту, технічного переоснащення тощо об'єктів комунальної власності територіальної громади міста Києва, розпочата до набрання чинності цим рішенням, завершується відповідно до Положення, затвердженого пунктом 1 цього рішення.</w:t>
            </w:r>
          </w:p>
        </w:tc>
        <w:tc>
          <w:tcPr>
            <w:tcW w:w="4815" w:type="dxa"/>
          </w:tcPr>
          <w:p w:rsidR="00315499" w:rsidRDefault="00315499" w:rsidP="003C01C9">
            <w:pPr>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2. Установити, що:</w:t>
            </w:r>
          </w:p>
        </w:tc>
      </w:tr>
      <w:tr w:rsidR="00315499" w:rsidTr="003C01C9">
        <w:tc>
          <w:tcPr>
            <w:tcW w:w="4814" w:type="dxa"/>
            <w:vMerge/>
          </w:tcPr>
          <w:p w:rsidR="00315499" w:rsidRDefault="00315499" w:rsidP="003C01C9">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4815" w:type="dxa"/>
          </w:tcPr>
          <w:p w:rsidR="00315499" w:rsidRDefault="00315499" w:rsidP="003C01C9">
            <w:pPr>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2.1. розгляд заявок, поданих до набрання чинності цим рішенням, та процедура з підготовки та проведення інвестиційних конкурсів із залучення інвесторів для будівництва, реконструкції, реставрації, капітального ремонту, технічного переоснащення тощо об'єктів комунальної власності територіальної громади міста Києва, розпочата до набрання чинності цим рішенням, завершується відповідно до Положення, затвердженого пунктом 1 цього рішення;</w:t>
            </w:r>
          </w:p>
        </w:tc>
      </w:tr>
      <w:tr w:rsidR="00315499" w:rsidTr="003C01C9">
        <w:tc>
          <w:tcPr>
            <w:tcW w:w="4814" w:type="dxa"/>
          </w:tcPr>
          <w:p w:rsidR="00315499" w:rsidRDefault="00315499" w:rsidP="003C01C9">
            <w:pPr>
              <w:rPr>
                <w:rFonts w:ascii="Times New Roman" w:eastAsia="Times New Roman" w:hAnsi="Times New Roman" w:cs="Times New Roman"/>
                <w:sz w:val="28"/>
                <w:szCs w:val="28"/>
              </w:rPr>
            </w:pPr>
          </w:p>
        </w:tc>
        <w:tc>
          <w:tcPr>
            <w:tcW w:w="4815" w:type="dxa"/>
          </w:tcPr>
          <w:p w:rsidR="00315499" w:rsidRDefault="00315499" w:rsidP="003C01C9">
            <w:pPr>
              <w:jc w:val="both"/>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highlight w:val="white"/>
              </w:rPr>
              <w:t xml:space="preserve">2.2. </w:t>
            </w:r>
            <w:r>
              <w:rPr>
                <w:rFonts w:ascii="Times New Roman" w:eastAsia="Times New Roman" w:hAnsi="Times New Roman" w:cs="Times New Roman"/>
                <w:b/>
                <w:sz w:val="28"/>
                <w:szCs w:val="28"/>
              </w:rPr>
              <w:t>строк дії інвестиційних договорів, укладених до 24 лютого 2022 року (крім інвестиційних договорів, строк дії яких завершений), продовжується строком на два роки з дня прийняття цього рішення на підставі відповідних письмових заяв інвесторів.».</w:t>
            </w:r>
          </w:p>
        </w:tc>
      </w:tr>
      <w:tr w:rsidR="00315499" w:rsidTr="003C01C9">
        <w:tc>
          <w:tcPr>
            <w:tcW w:w="4814" w:type="dxa"/>
          </w:tcPr>
          <w:p w:rsidR="00315499" w:rsidRDefault="00315499" w:rsidP="003C01C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4815" w:type="dxa"/>
          </w:tcPr>
          <w:p w:rsidR="00315499" w:rsidRDefault="00315499" w:rsidP="003C01C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bl>
    <w:p w:rsidR="00315499" w:rsidRDefault="00315499" w:rsidP="00315499">
      <w:pPr>
        <w:spacing w:after="0" w:line="240" w:lineRule="auto"/>
        <w:rPr>
          <w:rFonts w:ascii="Times New Roman" w:eastAsia="Times New Roman" w:hAnsi="Times New Roman" w:cs="Times New Roman"/>
          <w:sz w:val="28"/>
          <w:szCs w:val="28"/>
        </w:rPr>
      </w:pPr>
    </w:p>
    <w:p w:rsidR="00315499" w:rsidRPr="00315499" w:rsidRDefault="00315499" w:rsidP="00315499">
      <w:pPr>
        <w:spacing w:after="0" w:line="240" w:lineRule="auto"/>
        <w:ind w:right="4394"/>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Постійна комісія </w:t>
      </w:r>
      <w:r>
        <w:rPr>
          <w:rFonts w:ascii="Times New Roman" w:eastAsia="Times New Roman" w:hAnsi="Times New Roman" w:cs="Times New Roman"/>
          <w:color w:val="000000"/>
          <w:sz w:val="28"/>
          <w:szCs w:val="28"/>
        </w:rPr>
        <w:t>Київської міської ради з питань підприємництва, промисловості та міського благоустрою</w:t>
      </w:r>
      <w:bookmarkStart w:id="2" w:name="_GoBack"/>
      <w:bookmarkEnd w:id="2"/>
    </w:p>
    <w:p w:rsidR="00315499" w:rsidRDefault="00315499" w:rsidP="00315499">
      <w:pPr>
        <w:tabs>
          <w:tab w:val="left" w:pos="5245"/>
        </w:tabs>
        <w:spacing w:after="0" w:line="240" w:lineRule="auto"/>
        <w:rPr>
          <w:rFonts w:ascii="Times New Roman" w:eastAsia="Times New Roman" w:hAnsi="Times New Roman" w:cs="Times New Roman"/>
          <w:sz w:val="28"/>
          <w:szCs w:val="28"/>
        </w:rPr>
      </w:pPr>
      <w:bookmarkStart w:id="3" w:name="_1fob9te" w:colFirst="0" w:colLast="0"/>
      <w:bookmarkEnd w:id="3"/>
      <w:r>
        <w:rPr>
          <w:rFonts w:ascii="Times New Roman" w:eastAsia="Times New Roman" w:hAnsi="Times New Roman" w:cs="Times New Roman"/>
          <w:sz w:val="28"/>
          <w:szCs w:val="28"/>
        </w:rPr>
        <w:t>Голова</w:t>
      </w:r>
      <w:r>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Ваган</w:t>
      </w:r>
      <w:proofErr w:type="spellEnd"/>
      <w:r>
        <w:rPr>
          <w:rFonts w:ascii="Times New Roman" w:eastAsia="Times New Roman" w:hAnsi="Times New Roman" w:cs="Times New Roman"/>
          <w:sz w:val="28"/>
          <w:szCs w:val="28"/>
        </w:rPr>
        <w:t xml:space="preserve"> ТОВМАСЯН</w:t>
      </w:r>
    </w:p>
    <w:p w:rsidR="003D55BA" w:rsidRDefault="003D55BA">
      <w:pPr>
        <w:spacing w:after="0" w:line="240" w:lineRule="auto"/>
        <w:rPr>
          <w:rFonts w:ascii="Times New Roman" w:eastAsia="Times New Roman" w:hAnsi="Times New Roman" w:cs="Times New Roman"/>
          <w:b/>
          <w:sz w:val="28"/>
          <w:szCs w:val="28"/>
        </w:rPr>
      </w:pPr>
    </w:p>
    <w:p w:rsidR="003D55BA" w:rsidRDefault="003154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sectPr w:rsidR="003D55BA" w:rsidSect="00315499">
      <w:type w:val="continuous"/>
      <w:pgSz w:w="11906" w:h="16838"/>
      <w:pgMar w:top="1134" w:right="566" w:bottom="1135" w:left="1276" w:header="708" w:footer="708" w:gutter="0"/>
      <w:pgNumType w:start="1"/>
      <w:cols w:space="720" w:equalWidth="0">
        <w:col w:w="9973"/>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E13" w:rsidRDefault="00103E13">
      <w:pPr>
        <w:spacing w:after="0" w:line="240" w:lineRule="auto"/>
      </w:pPr>
      <w:r>
        <w:separator/>
      </w:r>
    </w:p>
  </w:endnote>
  <w:endnote w:type="continuationSeparator" w:id="0">
    <w:p w:rsidR="00103E13" w:rsidRDefault="00103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E13" w:rsidRDefault="00103E13">
      <w:pPr>
        <w:spacing w:after="0" w:line="240" w:lineRule="auto"/>
      </w:pPr>
      <w:r>
        <w:separator/>
      </w:r>
    </w:p>
  </w:footnote>
  <w:footnote w:type="continuationSeparator" w:id="0">
    <w:p w:rsidR="00103E13" w:rsidRDefault="00103E13">
      <w:pPr>
        <w:spacing w:after="0" w:line="240" w:lineRule="auto"/>
      </w:pPr>
      <w:r>
        <w:continuationSeparator/>
      </w:r>
    </w:p>
  </w:footnote>
  <w:footnote w:id="1">
    <w:p w:rsidR="003D55BA" w:rsidRDefault="00103E13">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Прем’єр-міністр України Д. </w:t>
      </w:r>
      <w:proofErr w:type="spellStart"/>
      <w:r>
        <w:rPr>
          <w:rFonts w:ascii="Times New Roman" w:eastAsia="Times New Roman" w:hAnsi="Times New Roman" w:cs="Times New Roman"/>
          <w:color w:val="000000"/>
          <w:sz w:val="20"/>
          <w:szCs w:val="20"/>
        </w:rPr>
        <w:t>Шмигаль</w:t>
      </w:r>
      <w:proofErr w:type="spellEnd"/>
      <w:r>
        <w:rPr>
          <w:rFonts w:ascii="Times New Roman" w:eastAsia="Times New Roman" w:hAnsi="Times New Roman" w:cs="Times New Roman"/>
          <w:color w:val="000000"/>
          <w:sz w:val="20"/>
          <w:szCs w:val="20"/>
        </w:rPr>
        <w:t>. 04.06.2024 року. Режим доступу: https://t.me/Denys_Smyhal/7768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5BA" w:rsidRDefault="003D55BA">
    <w:pPr>
      <w:pBdr>
        <w:top w:val="nil"/>
        <w:left w:val="nil"/>
        <w:bottom w:val="nil"/>
        <w:right w:val="nil"/>
        <w:between w:val="nil"/>
      </w:pBdr>
      <w:tabs>
        <w:tab w:val="center" w:pos="4819"/>
        <w:tab w:val="right" w:pos="9639"/>
      </w:tabs>
      <w:spacing w:after="0" w:line="240" w:lineRule="auto"/>
      <w:jc w:val="center"/>
      <w:rPr>
        <w:color w:val="000000"/>
      </w:rPr>
    </w:pPr>
  </w:p>
  <w:p w:rsidR="003D55BA" w:rsidRDefault="003D55BA">
    <w:pPr>
      <w:pBdr>
        <w:top w:val="nil"/>
        <w:left w:val="nil"/>
        <w:bottom w:val="nil"/>
        <w:right w:val="nil"/>
        <w:between w:val="nil"/>
      </w:pBdr>
      <w:tabs>
        <w:tab w:val="center" w:pos="4819"/>
        <w:tab w:val="right" w:pos="9639"/>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6B5E07"/>
    <w:multiLevelType w:val="multilevel"/>
    <w:tmpl w:val="E940DF1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4E0602D7"/>
    <w:multiLevelType w:val="multilevel"/>
    <w:tmpl w:val="5080D50A"/>
    <w:lvl w:ilvl="0">
      <w:start w:val="8"/>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5BA"/>
    <w:rsid w:val="00103E13"/>
    <w:rsid w:val="00315499"/>
    <w:rsid w:val="003D55BA"/>
    <w:rsid w:val="00AF1DDF"/>
    <w:rsid w:val="00CD3F2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B8C66"/>
  <w15:docId w15:val="{0947629D-3136-4F67-9F1B-51AD07E5E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a8">
    <w:name w:val="Balloon Text"/>
    <w:basedOn w:val="a"/>
    <w:link w:val="a9"/>
    <w:uiPriority w:val="99"/>
    <w:semiHidden/>
    <w:unhideWhenUsed/>
    <w:rsid w:val="00315499"/>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3154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8142</Words>
  <Characters>4641</Characters>
  <Application>Microsoft Office Word</Application>
  <DocSecurity>0</DocSecurity>
  <Lines>38</Lines>
  <Paragraphs>25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Баланюк Тетяна Петрівна</dc:creator>
  <cp:lastModifiedBy>Баланюк Тетяна Петрівна</cp:lastModifiedBy>
  <cp:revision>3</cp:revision>
  <cp:lastPrinted>2024-10-14T15:01:00Z</cp:lastPrinted>
  <dcterms:created xsi:type="dcterms:W3CDTF">2024-10-14T14:52:00Z</dcterms:created>
  <dcterms:modified xsi:type="dcterms:W3CDTF">2024-10-14T15:04:00Z</dcterms:modified>
</cp:coreProperties>
</file>