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AB0" w:rsidRPr="00A82882" w:rsidRDefault="000F1AB0" w:rsidP="000F1AB0">
      <w:pPr>
        <w:jc w:val="center"/>
        <w:rPr>
          <w:rFonts w:ascii="Benguiat" w:hAnsi="Benguiat"/>
          <w:b/>
          <w:spacing w:val="18"/>
          <w:w w:val="66"/>
          <w:sz w:val="72"/>
          <w:szCs w:val="72"/>
          <w:lang w:val="en-US"/>
        </w:rPr>
      </w:pPr>
      <w:bookmarkStart w:id="0" w:name="_GoBack"/>
      <w:bookmarkEnd w:id="0"/>
      <w:r w:rsidRPr="00BC208F">
        <w:rPr>
          <w:rFonts w:ascii="Benguiat" w:hAnsi="Benguiat"/>
          <w:b/>
          <w:noProof/>
          <w:spacing w:val="18"/>
          <w:w w:val="66"/>
          <w:sz w:val="56"/>
          <w:szCs w:val="56"/>
        </w:rPr>
        <w:drawing>
          <wp:inline distT="0" distB="0" distL="0" distR="0">
            <wp:extent cx="485775" cy="666750"/>
            <wp:effectExtent l="0" t="0" r="9525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AB0" w:rsidRPr="007402BA" w:rsidRDefault="000F1AB0" w:rsidP="000F1AB0">
      <w:pPr>
        <w:spacing w:before="120"/>
        <w:jc w:val="center"/>
        <w:rPr>
          <w:rFonts w:ascii="Benguiat" w:hAnsi="Benguiat"/>
          <w:b/>
          <w:spacing w:val="18"/>
          <w:w w:val="66"/>
          <w:sz w:val="72"/>
          <w:lang w:val="ru-RU"/>
        </w:rPr>
      </w:pPr>
      <w:r w:rsidRPr="007402BA">
        <w:rPr>
          <w:rFonts w:ascii="Benguiat" w:hAnsi="Benguiat"/>
          <w:b/>
          <w:spacing w:val="18"/>
          <w:w w:val="66"/>
          <w:sz w:val="72"/>
          <w:szCs w:val="72"/>
        </w:rPr>
        <w:t>КИ</w:t>
      </w:r>
      <w:r w:rsidRPr="007402BA">
        <w:rPr>
          <w:b/>
          <w:spacing w:val="18"/>
          <w:w w:val="66"/>
          <w:sz w:val="72"/>
          <w:szCs w:val="72"/>
        </w:rPr>
        <w:t>Ї</w:t>
      </w:r>
      <w:r w:rsidRPr="007402BA">
        <w:rPr>
          <w:rFonts w:ascii="Benguiat" w:hAnsi="Benguiat"/>
          <w:b/>
          <w:spacing w:val="18"/>
          <w:w w:val="66"/>
          <w:sz w:val="72"/>
          <w:szCs w:val="72"/>
          <w:lang w:val="ru-RU"/>
        </w:rPr>
        <w:t>ВСЬКА М</w:t>
      </w:r>
      <w:r w:rsidRPr="007402BA">
        <w:rPr>
          <w:b/>
          <w:spacing w:val="18"/>
          <w:w w:val="66"/>
          <w:sz w:val="72"/>
          <w:szCs w:val="72"/>
          <w:lang w:val="ru-RU"/>
        </w:rPr>
        <w:t>І</w:t>
      </w:r>
      <w:r w:rsidRPr="007402BA">
        <w:rPr>
          <w:rFonts w:ascii="Benguiat" w:hAnsi="Benguiat"/>
          <w:b/>
          <w:spacing w:val="18"/>
          <w:w w:val="66"/>
          <w:sz w:val="72"/>
          <w:szCs w:val="72"/>
          <w:lang w:val="ru-RU"/>
        </w:rPr>
        <w:t>СЬКА</w:t>
      </w:r>
      <w:r w:rsidRPr="007402BA">
        <w:rPr>
          <w:rFonts w:ascii="Benguiat" w:hAnsi="Benguiat"/>
          <w:b/>
          <w:spacing w:val="18"/>
          <w:w w:val="66"/>
          <w:sz w:val="72"/>
          <w:lang w:val="ru-RU"/>
        </w:rPr>
        <w:t xml:space="preserve"> РАДА</w:t>
      </w:r>
    </w:p>
    <w:p w:rsidR="000F1AB0" w:rsidRPr="003B7661" w:rsidRDefault="000F1AB0" w:rsidP="000F1AB0">
      <w:pPr>
        <w:pStyle w:val="2"/>
        <w:pBdr>
          <w:bottom w:val="thinThickThinSmallGap" w:sz="24" w:space="2" w:color="auto"/>
        </w:pBdr>
        <w:spacing w:before="0" w:after="0"/>
        <w:jc w:val="center"/>
        <w:rPr>
          <w:rFonts w:ascii="Benguiat" w:hAnsi="Benguiat"/>
          <w:color w:val="000000" w:themeColor="text1"/>
          <w:spacing w:val="18"/>
          <w:w w:val="90"/>
          <w:szCs w:val="28"/>
          <w:lang w:val="ru-RU"/>
        </w:rPr>
      </w:pPr>
      <w:r>
        <w:rPr>
          <w:rFonts w:ascii="Benguiat" w:hAnsi="Benguiat"/>
          <w:color w:val="000000" w:themeColor="text1"/>
          <w:spacing w:val="18"/>
          <w:w w:val="90"/>
          <w:szCs w:val="28"/>
          <w:lang w:val="ru-RU"/>
        </w:rPr>
        <w:t>ІІ</w:t>
      </w:r>
      <w:r w:rsidRPr="003B7661">
        <w:rPr>
          <w:rFonts w:ascii="Benguiat" w:hAnsi="Benguiat"/>
          <w:color w:val="000000" w:themeColor="text1"/>
          <w:spacing w:val="18"/>
          <w:w w:val="90"/>
          <w:szCs w:val="28"/>
          <w:lang w:val="ru-RU"/>
        </w:rPr>
        <w:t xml:space="preserve"> СЕСІЯ  ІХ СКЛИКАННЯ</w:t>
      </w:r>
    </w:p>
    <w:p w:rsidR="000F1AB0" w:rsidRPr="00D146BE" w:rsidRDefault="000F1AB0" w:rsidP="000F1AB0">
      <w:pPr>
        <w:spacing w:line="276" w:lineRule="auto"/>
        <w:jc w:val="center"/>
        <w:rPr>
          <w:sz w:val="52"/>
          <w:szCs w:val="36"/>
        </w:rPr>
      </w:pPr>
      <w:r w:rsidRPr="00D146BE">
        <w:rPr>
          <w:sz w:val="52"/>
          <w:szCs w:val="36"/>
        </w:rPr>
        <w:t>РІШЕННЯ</w:t>
      </w:r>
    </w:p>
    <w:p w:rsidR="000F1AB0" w:rsidRPr="00C36E22" w:rsidRDefault="000F1AB0" w:rsidP="000F1AB0">
      <w:pPr>
        <w:spacing w:line="360" w:lineRule="auto"/>
        <w:jc w:val="both"/>
        <w:rPr>
          <w:sz w:val="28"/>
          <w:szCs w:val="28"/>
        </w:rPr>
      </w:pPr>
      <w:r w:rsidRPr="00C36E22">
        <w:rPr>
          <w:sz w:val="28"/>
          <w:szCs w:val="28"/>
        </w:rPr>
        <w:t>____________ № _____________</w:t>
      </w:r>
    </w:p>
    <w:p w:rsidR="000F1AB0" w:rsidRPr="00C36E22" w:rsidRDefault="000F1AB0" w:rsidP="000F1AB0">
      <w:pPr>
        <w:spacing w:line="360" w:lineRule="auto"/>
        <w:jc w:val="both"/>
        <w:rPr>
          <w:b/>
          <w:sz w:val="28"/>
          <w:szCs w:val="28"/>
        </w:rPr>
      </w:pPr>
      <w:r w:rsidRPr="00C36E22">
        <w:rPr>
          <w:sz w:val="28"/>
          <w:szCs w:val="28"/>
        </w:rPr>
        <w:tab/>
      </w:r>
      <w:r w:rsidRPr="00C36E22">
        <w:rPr>
          <w:sz w:val="28"/>
          <w:szCs w:val="28"/>
        </w:rPr>
        <w:tab/>
      </w:r>
      <w:r w:rsidRPr="00C36E22">
        <w:rPr>
          <w:sz w:val="28"/>
          <w:szCs w:val="28"/>
        </w:rPr>
        <w:tab/>
      </w:r>
      <w:r w:rsidRPr="00C36E22">
        <w:rPr>
          <w:sz w:val="28"/>
          <w:szCs w:val="28"/>
        </w:rPr>
        <w:tab/>
      </w:r>
      <w:r w:rsidRPr="00C36E22">
        <w:rPr>
          <w:sz w:val="28"/>
          <w:szCs w:val="28"/>
        </w:rPr>
        <w:tab/>
      </w:r>
      <w:r w:rsidRPr="00C36E22">
        <w:rPr>
          <w:sz w:val="28"/>
          <w:szCs w:val="28"/>
        </w:rPr>
        <w:tab/>
      </w:r>
      <w:r w:rsidRPr="00C36E22">
        <w:rPr>
          <w:sz w:val="28"/>
          <w:szCs w:val="28"/>
        </w:rPr>
        <w:tab/>
      </w:r>
      <w:r w:rsidRPr="00C36E22">
        <w:rPr>
          <w:sz w:val="28"/>
          <w:szCs w:val="28"/>
        </w:rPr>
        <w:tab/>
      </w:r>
      <w:r w:rsidRPr="00C36E22"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                  </w:t>
      </w:r>
      <w:r w:rsidRPr="00C36E22">
        <w:rPr>
          <w:b/>
          <w:sz w:val="28"/>
          <w:szCs w:val="28"/>
        </w:rPr>
        <w:t>ПРОЄКТ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</w:tblGrid>
      <w:tr w:rsidR="000F1AB0" w:rsidRPr="001B212F" w:rsidTr="008048D2">
        <w:tc>
          <w:tcPr>
            <w:tcW w:w="4678" w:type="dxa"/>
            <w:shd w:val="clear" w:color="auto" w:fill="auto"/>
          </w:tcPr>
          <w:p w:rsidR="00C1745E" w:rsidRPr="00F95D80" w:rsidRDefault="00C1745E" w:rsidP="00C1745E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F95D80">
              <w:rPr>
                <w:bCs/>
                <w:sz w:val="28"/>
                <w:szCs w:val="28"/>
              </w:rPr>
              <w:t>Про внесення змін   до Положення про фінансово-кредитну підтримку суб’єктів малого та середнього підприємництва у місті Києві, затвердженого рішенням Київської міської ради від 21 вересня 2017 року № 46/3053</w:t>
            </w:r>
          </w:p>
          <w:p w:rsidR="000F1AB0" w:rsidRPr="001B212F" w:rsidRDefault="000F1AB0" w:rsidP="009B6454">
            <w:pPr>
              <w:ind w:right="34"/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0F1AB0" w:rsidRDefault="008048D2" w:rsidP="008048D2">
      <w:pPr>
        <w:pStyle w:val="tj"/>
        <w:shd w:val="clear" w:color="auto" w:fill="FFFFFF"/>
        <w:tabs>
          <w:tab w:val="left" w:pos="284"/>
        </w:tabs>
        <w:spacing w:line="360" w:lineRule="atLeast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Відповідно до Законів</w:t>
      </w:r>
      <w:r w:rsidRPr="008048D2">
        <w:rPr>
          <w:bCs/>
          <w:sz w:val="28"/>
          <w:szCs w:val="28"/>
          <w:lang w:val="uk-UA"/>
        </w:rPr>
        <w:t xml:space="preserve"> України </w:t>
      </w:r>
      <w:r>
        <w:rPr>
          <w:bCs/>
          <w:sz w:val="28"/>
          <w:szCs w:val="28"/>
          <w:lang w:val="uk-UA"/>
        </w:rPr>
        <w:t xml:space="preserve">«Про місцеве самоврядування в Україні», </w:t>
      </w:r>
      <w:r w:rsidRPr="008048D2">
        <w:rPr>
          <w:bCs/>
          <w:sz w:val="28"/>
          <w:szCs w:val="28"/>
          <w:lang w:val="uk-UA"/>
        </w:rPr>
        <w:t>«Про розвиток та державну підтримку малого і середнього підприємництва в Україн</w:t>
      </w:r>
      <w:r>
        <w:rPr>
          <w:bCs/>
          <w:sz w:val="28"/>
          <w:szCs w:val="28"/>
          <w:lang w:val="uk-UA"/>
        </w:rPr>
        <w:t xml:space="preserve">і», </w:t>
      </w:r>
      <w:r w:rsidRPr="008048D2">
        <w:rPr>
          <w:bCs/>
          <w:sz w:val="28"/>
          <w:szCs w:val="28"/>
          <w:lang w:val="uk-UA"/>
        </w:rPr>
        <w:t>«Про державну допомогу суб'єктам господарювання»,</w:t>
      </w:r>
      <w:r w:rsidR="00F767BF">
        <w:rPr>
          <w:bCs/>
          <w:sz w:val="28"/>
          <w:szCs w:val="28"/>
          <w:lang w:val="uk-UA"/>
        </w:rPr>
        <w:t xml:space="preserve"> «Про правовий режим воєнного стану», Указу Президента Ук</w:t>
      </w:r>
      <w:r w:rsidR="00D616FA">
        <w:rPr>
          <w:bCs/>
          <w:sz w:val="28"/>
          <w:szCs w:val="28"/>
          <w:lang w:val="uk-UA"/>
        </w:rPr>
        <w:t>раїни від 24 лютого 2022 року №</w:t>
      </w:r>
      <w:r w:rsidR="00D616FA">
        <w:rPr>
          <w:bCs/>
          <w:sz w:val="28"/>
          <w:szCs w:val="28"/>
          <w:lang w:val="en-US"/>
        </w:rPr>
        <w:t> </w:t>
      </w:r>
      <w:r w:rsidR="00F767BF">
        <w:rPr>
          <w:bCs/>
          <w:sz w:val="28"/>
          <w:szCs w:val="28"/>
          <w:lang w:val="uk-UA"/>
        </w:rPr>
        <w:t>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24 лютого 2022 року № 2102-ІХ,</w:t>
      </w:r>
      <w:r w:rsidRPr="008048D2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відповідно до частини сьомої статті 20 Бюджетного кодексу України, з метою підтримки суб’єктів малого та середнього під</w:t>
      </w:r>
      <w:r w:rsidR="00F767BF">
        <w:rPr>
          <w:bCs/>
          <w:sz w:val="28"/>
          <w:szCs w:val="28"/>
          <w:lang w:val="uk-UA"/>
        </w:rPr>
        <w:t xml:space="preserve">приємництва у місті Києві на час дії воєнного стану </w:t>
      </w:r>
      <w:r>
        <w:rPr>
          <w:bCs/>
          <w:sz w:val="28"/>
          <w:szCs w:val="28"/>
          <w:lang w:val="uk-UA"/>
        </w:rPr>
        <w:t xml:space="preserve"> </w:t>
      </w:r>
      <w:r w:rsidR="000F1AB0">
        <w:rPr>
          <w:bCs/>
          <w:sz w:val="28"/>
          <w:szCs w:val="28"/>
          <w:lang w:val="uk-UA"/>
        </w:rPr>
        <w:t>Київська міська рада</w:t>
      </w:r>
      <w:r w:rsidR="000F1AB0" w:rsidRPr="00795DFE">
        <w:rPr>
          <w:bCs/>
          <w:sz w:val="28"/>
          <w:szCs w:val="28"/>
          <w:lang w:val="uk-UA"/>
        </w:rPr>
        <w:t>:</w:t>
      </w:r>
    </w:p>
    <w:p w:rsidR="000F1AB0" w:rsidRPr="00C36E22" w:rsidRDefault="000F1AB0" w:rsidP="006D5D69">
      <w:pPr>
        <w:tabs>
          <w:tab w:val="left" w:pos="284"/>
        </w:tabs>
        <w:ind w:firstLine="567"/>
        <w:jc w:val="both"/>
        <w:rPr>
          <w:rFonts w:eastAsia="Calibri"/>
          <w:b/>
          <w:sz w:val="28"/>
          <w:szCs w:val="28"/>
        </w:rPr>
      </w:pPr>
      <w:r w:rsidRPr="00C36E22">
        <w:rPr>
          <w:rFonts w:eastAsia="Calibri"/>
          <w:b/>
          <w:sz w:val="28"/>
          <w:szCs w:val="28"/>
        </w:rPr>
        <w:t>ВИРІШИЛА:</w:t>
      </w:r>
    </w:p>
    <w:p w:rsidR="000F1AB0" w:rsidRPr="007734A0" w:rsidRDefault="000F1AB0" w:rsidP="006D5D69">
      <w:pPr>
        <w:pStyle w:val="tj"/>
        <w:shd w:val="clear" w:color="auto" w:fill="FFFFFF"/>
        <w:tabs>
          <w:tab w:val="left" w:pos="284"/>
        </w:tabs>
        <w:spacing w:line="360" w:lineRule="atLeast"/>
        <w:ind w:firstLine="567"/>
        <w:jc w:val="both"/>
        <w:rPr>
          <w:bCs/>
          <w:sz w:val="28"/>
          <w:szCs w:val="28"/>
          <w:lang w:val="uk-UA"/>
        </w:rPr>
      </w:pPr>
      <w:bookmarkStart w:id="1" w:name="7"/>
      <w:bookmarkEnd w:id="1"/>
      <w:r>
        <w:rPr>
          <w:bCs/>
          <w:sz w:val="28"/>
          <w:szCs w:val="28"/>
          <w:lang w:val="uk-UA"/>
        </w:rPr>
        <w:t>1. </w:t>
      </w:r>
      <w:proofErr w:type="spellStart"/>
      <w:r w:rsidR="00F767BF">
        <w:rPr>
          <w:bCs/>
          <w:sz w:val="28"/>
          <w:szCs w:val="28"/>
          <w:lang w:val="uk-UA"/>
        </w:rPr>
        <w:t>Внести</w:t>
      </w:r>
      <w:proofErr w:type="spellEnd"/>
      <w:r w:rsidR="00F767BF">
        <w:rPr>
          <w:bCs/>
          <w:sz w:val="28"/>
          <w:szCs w:val="28"/>
          <w:lang w:val="uk-UA"/>
        </w:rPr>
        <w:t xml:space="preserve"> зміни до Положення про фінансово-кредитну підтримку суб’єктів малого та середнього підприємництва у місті Києві, затвердженого рішенням Київської міської ради від</w:t>
      </w:r>
      <w:r w:rsidR="00E17545">
        <w:rPr>
          <w:bCs/>
          <w:sz w:val="28"/>
          <w:szCs w:val="28"/>
          <w:lang w:val="uk-UA"/>
        </w:rPr>
        <w:t xml:space="preserve"> 21 вересня 2017 року № 46/3053 (у редакції рішень Київської міської ради від 12 листопада 2019 року № 60/7633, від 28 липня 2020 року № 88/9167,  від 28 липня 2020 року № 89/9168,  від 23 вересня 2021 року № 2395/2436 та від 07 жовтня 2021 року № 2752/2793), що додаються.</w:t>
      </w:r>
    </w:p>
    <w:p w:rsidR="00564856" w:rsidRDefault="00564856" w:rsidP="006D5D69">
      <w:pPr>
        <w:pStyle w:val="tj"/>
        <w:shd w:val="clear" w:color="auto" w:fill="FFFFFF"/>
        <w:tabs>
          <w:tab w:val="left" w:pos="284"/>
        </w:tabs>
        <w:spacing w:before="0" w:beforeAutospacing="0" w:after="0" w:afterAutospacing="0" w:line="360" w:lineRule="atLeast"/>
        <w:ind w:firstLine="567"/>
        <w:jc w:val="both"/>
        <w:rPr>
          <w:color w:val="000000"/>
          <w:sz w:val="28"/>
          <w:szCs w:val="28"/>
          <w:lang w:val="uk-UA"/>
        </w:rPr>
      </w:pPr>
    </w:p>
    <w:p w:rsidR="000F1AB0" w:rsidRDefault="00603EC5" w:rsidP="006D5D69">
      <w:pPr>
        <w:pStyle w:val="tj"/>
        <w:shd w:val="clear" w:color="auto" w:fill="FFFFFF"/>
        <w:tabs>
          <w:tab w:val="left" w:pos="284"/>
        </w:tabs>
        <w:spacing w:before="0" w:beforeAutospacing="0" w:after="0" w:afterAutospacing="0" w:line="360" w:lineRule="atLeast"/>
        <w:ind w:firstLine="567"/>
        <w:jc w:val="both"/>
        <w:rPr>
          <w:color w:val="000000"/>
          <w:sz w:val="28"/>
          <w:szCs w:val="28"/>
          <w:lang w:val="uk-UA"/>
        </w:rPr>
      </w:pPr>
      <w:r w:rsidRPr="007734A0">
        <w:rPr>
          <w:color w:val="000000"/>
          <w:sz w:val="28"/>
          <w:szCs w:val="28"/>
        </w:rPr>
        <w:lastRenderedPageBreak/>
        <w:t>2</w:t>
      </w:r>
      <w:r w:rsidR="00564856">
        <w:rPr>
          <w:color w:val="000000"/>
          <w:sz w:val="28"/>
          <w:szCs w:val="28"/>
          <w:lang w:val="uk-UA"/>
        </w:rPr>
        <w:t xml:space="preserve">. </w:t>
      </w:r>
      <w:r w:rsidR="000F1AB0">
        <w:rPr>
          <w:color w:val="000000"/>
          <w:sz w:val="28"/>
          <w:szCs w:val="28"/>
          <w:lang w:val="uk-UA"/>
        </w:rPr>
        <w:t>Оприлюднити це рішення в установленому порядку.</w:t>
      </w:r>
    </w:p>
    <w:p w:rsidR="000F1AB0" w:rsidRPr="00EA0CFF" w:rsidRDefault="00603EC5" w:rsidP="006D5D69">
      <w:pPr>
        <w:pStyle w:val="tj"/>
        <w:shd w:val="clear" w:color="auto" w:fill="FFFFFF"/>
        <w:tabs>
          <w:tab w:val="left" w:pos="284"/>
        </w:tabs>
        <w:spacing w:line="360" w:lineRule="atLeast"/>
        <w:ind w:firstLine="567"/>
        <w:jc w:val="both"/>
        <w:rPr>
          <w:color w:val="000000"/>
          <w:sz w:val="28"/>
          <w:szCs w:val="28"/>
          <w:lang w:val="uk-UA"/>
        </w:rPr>
      </w:pPr>
      <w:r w:rsidRPr="007734A0">
        <w:rPr>
          <w:color w:val="000000"/>
          <w:sz w:val="28"/>
          <w:szCs w:val="28"/>
        </w:rPr>
        <w:t>3</w:t>
      </w:r>
      <w:r w:rsidR="000F1AB0">
        <w:rPr>
          <w:color w:val="000000"/>
          <w:sz w:val="28"/>
          <w:szCs w:val="28"/>
          <w:lang w:val="uk-UA"/>
        </w:rPr>
        <w:t xml:space="preserve">. </w:t>
      </w:r>
      <w:r w:rsidR="000F1AB0" w:rsidRPr="00EA0CFF">
        <w:rPr>
          <w:color w:val="000000"/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</w:t>
      </w:r>
      <w:r w:rsidR="007734A0" w:rsidRPr="00EA0CFF">
        <w:rPr>
          <w:color w:val="000000"/>
          <w:sz w:val="28"/>
          <w:szCs w:val="28"/>
          <w:lang w:val="uk-UA"/>
        </w:rPr>
        <w:t>підприємництва, промисловості</w:t>
      </w:r>
      <w:r w:rsidR="000F1AB0" w:rsidRPr="00EA0CFF">
        <w:rPr>
          <w:color w:val="000000"/>
          <w:sz w:val="28"/>
          <w:szCs w:val="28"/>
          <w:lang w:val="uk-UA"/>
        </w:rPr>
        <w:t xml:space="preserve"> та міського благоустрою та </w:t>
      </w:r>
      <w:proofErr w:type="gramStart"/>
      <w:r w:rsidR="000F1AB0" w:rsidRPr="00EA0CFF">
        <w:rPr>
          <w:color w:val="000000"/>
          <w:sz w:val="28"/>
          <w:szCs w:val="28"/>
          <w:lang w:val="uk-UA"/>
        </w:rPr>
        <w:t>на  постійну</w:t>
      </w:r>
      <w:proofErr w:type="gramEnd"/>
      <w:r w:rsidR="000F1AB0" w:rsidRPr="00EA0CFF">
        <w:rPr>
          <w:color w:val="000000"/>
          <w:sz w:val="28"/>
          <w:szCs w:val="28"/>
          <w:lang w:val="uk-UA"/>
        </w:rPr>
        <w:t xml:space="preserve"> комісію Київської міської ради з питань бюджету та соціально-економічного розвитку.</w:t>
      </w:r>
    </w:p>
    <w:p w:rsidR="000F1AB0" w:rsidRDefault="000F1AB0" w:rsidP="000F1AB0">
      <w:pPr>
        <w:ind w:firstLine="709"/>
        <w:jc w:val="both"/>
        <w:rPr>
          <w:rFonts w:eastAsia="Calibri"/>
          <w:sz w:val="28"/>
          <w:szCs w:val="28"/>
        </w:rPr>
      </w:pPr>
    </w:p>
    <w:p w:rsidR="002E47AC" w:rsidRPr="00C36E22" w:rsidRDefault="002E47AC" w:rsidP="000F1AB0">
      <w:pPr>
        <w:ind w:firstLine="709"/>
        <w:jc w:val="both"/>
        <w:rPr>
          <w:rFonts w:eastAsia="Calibri"/>
          <w:sz w:val="28"/>
          <w:szCs w:val="28"/>
        </w:rPr>
      </w:pPr>
    </w:p>
    <w:p w:rsidR="000F1AB0" w:rsidRDefault="000F1AB0" w:rsidP="000F1AB0">
      <w:pPr>
        <w:ind w:firstLine="709"/>
        <w:jc w:val="both"/>
        <w:rPr>
          <w:rFonts w:eastAsia="Calibri"/>
          <w:sz w:val="28"/>
          <w:szCs w:val="28"/>
        </w:rPr>
      </w:pPr>
      <w:r w:rsidRPr="00C36E22">
        <w:rPr>
          <w:rFonts w:eastAsia="Calibri"/>
          <w:sz w:val="28"/>
          <w:szCs w:val="28"/>
        </w:rPr>
        <w:t xml:space="preserve">Київський міський голова                                             </w:t>
      </w:r>
      <w:r w:rsidR="006D5D69">
        <w:rPr>
          <w:rFonts w:eastAsia="Calibri"/>
          <w:sz w:val="28"/>
          <w:szCs w:val="28"/>
        </w:rPr>
        <w:t xml:space="preserve">    </w:t>
      </w:r>
      <w:r w:rsidRPr="00C36E22">
        <w:rPr>
          <w:rFonts w:eastAsia="Calibri"/>
          <w:sz w:val="28"/>
          <w:szCs w:val="28"/>
        </w:rPr>
        <w:t>Віталій  КЛИЧКО</w:t>
      </w:r>
      <w:bookmarkStart w:id="2" w:name="19"/>
      <w:bookmarkEnd w:id="2"/>
    </w:p>
    <w:tbl>
      <w:tblPr>
        <w:tblW w:w="10456" w:type="dxa"/>
        <w:tblInd w:w="-709" w:type="dxa"/>
        <w:tblLook w:val="00A0" w:firstRow="1" w:lastRow="0" w:firstColumn="1" w:lastColumn="0" w:noHBand="0" w:noVBand="0"/>
      </w:tblPr>
      <w:tblGrid>
        <w:gridCol w:w="5495"/>
        <w:gridCol w:w="1026"/>
        <w:gridCol w:w="3935"/>
      </w:tblGrid>
      <w:tr w:rsidR="000F1AB0" w:rsidRPr="002A37C0" w:rsidTr="00C44272">
        <w:tc>
          <w:tcPr>
            <w:tcW w:w="5495" w:type="dxa"/>
          </w:tcPr>
          <w:p w:rsidR="009B6454" w:rsidRDefault="009B6454" w:rsidP="00C44272">
            <w:pPr>
              <w:rPr>
                <w:color w:val="000000"/>
                <w:sz w:val="28"/>
                <w:szCs w:val="28"/>
              </w:rPr>
            </w:pPr>
          </w:p>
          <w:p w:rsidR="009B6454" w:rsidRDefault="009B6454" w:rsidP="00C44272">
            <w:pPr>
              <w:rPr>
                <w:color w:val="000000"/>
                <w:sz w:val="28"/>
                <w:szCs w:val="28"/>
              </w:rPr>
            </w:pPr>
          </w:p>
          <w:p w:rsidR="009B6454" w:rsidRDefault="009B6454" w:rsidP="00C44272">
            <w:pPr>
              <w:rPr>
                <w:color w:val="000000"/>
                <w:sz w:val="28"/>
                <w:szCs w:val="28"/>
              </w:rPr>
            </w:pPr>
          </w:p>
          <w:p w:rsidR="009B6454" w:rsidRDefault="009B6454" w:rsidP="00C44272">
            <w:pPr>
              <w:rPr>
                <w:color w:val="000000"/>
                <w:sz w:val="28"/>
                <w:szCs w:val="28"/>
              </w:rPr>
            </w:pPr>
          </w:p>
          <w:p w:rsidR="009B6454" w:rsidRDefault="009B6454" w:rsidP="00C44272">
            <w:pPr>
              <w:rPr>
                <w:color w:val="000000"/>
                <w:sz w:val="28"/>
                <w:szCs w:val="28"/>
              </w:rPr>
            </w:pPr>
          </w:p>
          <w:p w:rsidR="009B6454" w:rsidRDefault="009B6454" w:rsidP="00C44272">
            <w:pPr>
              <w:rPr>
                <w:color w:val="000000"/>
                <w:sz w:val="28"/>
                <w:szCs w:val="28"/>
              </w:rPr>
            </w:pPr>
          </w:p>
          <w:p w:rsidR="00BD5030" w:rsidRDefault="00BD5030" w:rsidP="00C44272">
            <w:pPr>
              <w:rPr>
                <w:color w:val="000000"/>
                <w:sz w:val="28"/>
                <w:szCs w:val="28"/>
              </w:rPr>
            </w:pPr>
          </w:p>
          <w:p w:rsidR="00BD5030" w:rsidRDefault="00BD5030" w:rsidP="00C44272">
            <w:pPr>
              <w:rPr>
                <w:color w:val="000000"/>
                <w:sz w:val="28"/>
                <w:szCs w:val="28"/>
              </w:rPr>
            </w:pPr>
          </w:p>
          <w:p w:rsidR="00BD5030" w:rsidRDefault="00BD5030" w:rsidP="00C44272">
            <w:pPr>
              <w:rPr>
                <w:color w:val="000000"/>
                <w:sz w:val="28"/>
                <w:szCs w:val="28"/>
              </w:rPr>
            </w:pPr>
          </w:p>
          <w:p w:rsidR="00BD5030" w:rsidRDefault="00BD5030" w:rsidP="00C44272">
            <w:pPr>
              <w:rPr>
                <w:color w:val="000000"/>
                <w:sz w:val="28"/>
                <w:szCs w:val="28"/>
              </w:rPr>
            </w:pPr>
          </w:p>
          <w:p w:rsidR="00BD5030" w:rsidRDefault="00BD5030" w:rsidP="00C44272">
            <w:pPr>
              <w:rPr>
                <w:color w:val="000000"/>
                <w:sz w:val="28"/>
                <w:szCs w:val="28"/>
              </w:rPr>
            </w:pPr>
          </w:p>
          <w:p w:rsidR="00BD5030" w:rsidRDefault="00BD5030" w:rsidP="00C44272">
            <w:pPr>
              <w:rPr>
                <w:color w:val="000000"/>
                <w:sz w:val="28"/>
                <w:szCs w:val="28"/>
              </w:rPr>
            </w:pPr>
          </w:p>
          <w:p w:rsidR="00BD5030" w:rsidRDefault="00BD5030" w:rsidP="00C44272">
            <w:pPr>
              <w:rPr>
                <w:color w:val="000000"/>
                <w:sz w:val="28"/>
                <w:szCs w:val="28"/>
              </w:rPr>
            </w:pPr>
          </w:p>
          <w:p w:rsidR="00BD5030" w:rsidRDefault="00BD5030" w:rsidP="00C44272">
            <w:pPr>
              <w:rPr>
                <w:color w:val="000000"/>
                <w:sz w:val="28"/>
                <w:szCs w:val="28"/>
              </w:rPr>
            </w:pPr>
          </w:p>
          <w:p w:rsidR="00BD5030" w:rsidRDefault="00BD5030" w:rsidP="00C44272">
            <w:pPr>
              <w:rPr>
                <w:color w:val="000000"/>
                <w:sz w:val="28"/>
                <w:szCs w:val="28"/>
              </w:rPr>
            </w:pPr>
          </w:p>
          <w:p w:rsidR="00BD5030" w:rsidRDefault="00BD5030" w:rsidP="00C44272">
            <w:pPr>
              <w:rPr>
                <w:color w:val="000000"/>
                <w:sz w:val="28"/>
                <w:szCs w:val="28"/>
              </w:rPr>
            </w:pPr>
          </w:p>
          <w:p w:rsidR="00BD5030" w:rsidRDefault="00BD5030" w:rsidP="00C44272">
            <w:pPr>
              <w:rPr>
                <w:color w:val="000000"/>
                <w:sz w:val="28"/>
                <w:szCs w:val="28"/>
              </w:rPr>
            </w:pPr>
          </w:p>
          <w:p w:rsidR="00BD5030" w:rsidRDefault="00BD5030" w:rsidP="00C44272">
            <w:pPr>
              <w:rPr>
                <w:color w:val="000000"/>
                <w:sz w:val="28"/>
                <w:szCs w:val="28"/>
              </w:rPr>
            </w:pPr>
          </w:p>
          <w:p w:rsidR="00BD5030" w:rsidRDefault="00BD5030" w:rsidP="00C44272">
            <w:pPr>
              <w:rPr>
                <w:color w:val="000000"/>
                <w:sz w:val="28"/>
                <w:szCs w:val="28"/>
              </w:rPr>
            </w:pPr>
          </w:p>
          <w:p w:rsidR="00BD5030" w:rsidRDefault="00BD5030" w:rsidP="00C44272">
            <w:pPr>
              <w:rPr>
                <w:color w:val="000000"/>
                <w:sz w:val="28"/>
                <w:szCs w:val="28"/>
              </w:rPr>
            </w:pPr>
          </w:p>
          <w:p w:rsidR="00BD5030" w:rsidRDefault="00BD5030" w:rsidP="00C44272">
            <w:pPr>
              <w:rPr>
                <w:color w:val="000000"/>
                <w:sz w:val="28"/>
                <w:szCs w:val="28"/>
              </w:rPr>
            </w:pPr>
          </w:p>
          <w:p w:rsidR="00BD5030" w:rsidRDefault="00BD5030" w:rsidP="00C44272">
            <w:pPr>
              <w:rPr>
                <w:color w:val="000000"/>
                <w:sz w:val="28"/>
                <w:szCs w:val="28"/>
              </w:rPr>
            </w:pPr>
          </w:p>
          <w:p w:rsidR="00BD5030" w:rsidRDefault="00BD5030" w:rsidP="00C44272">
            <w:pPr>
              <w:rPr>
                <w:color w:val="000000"/>
                <w:sz w:val="28"/>
                <w:szCs w:val="28"/>
              </w:rPr>
            </w:pPr>
          </w:p>
          <w:p w:rsidR="00C1745E" w:rsidRDefault="00C1745E" w:rsidP="00C44272">
            <w:pPr>
              <w:rPr>
                <w:color w:val="000000"/>
                <w:sz w:val="28"/>
                <w:szCs w:val="28"/>
              </w:rPr>
            </w:pPr>
          </w:p>
          <w:p w:rsidR="00C1745E" w:rsidRDefault="00C1745E" w:rsidP="00C44272">
            <w:pPr>
              <w:rPr>
                <w:color w:val="000000"/>
                <w:sz w:val="28"/>
                <w:szCs w:val="28"/>
              </w:rPr>
            </w:pPr>
          </w:p>
          <w:p w:rsidR="00C1745E" w:rsidRDefault="00C1745E" w:rsidP="00C44272">
            <w:pPr>
              <w:rPr>
                <w:color w:val="000000"/>
                <w:sz w:val="28"/>
                <w:szCs w:val="28"/>
              </w:rPr>
            </w:pPr>
          </w:p>
          <w:p w:rsidR="00603EC5" w:rsidRDefault="00603EC5" w:rsidP="00C44272">
            <w:pPr>
              <w:rPr>
                <w:color w:val="000000"/>
                <w:sz w:val="28"/>
                <w:szCs w:val="28"/>
              </w:rPr>
            </w:pPr>
          </w:p>
          <w:p w:rsidR="00603EC5" w:rsidRDefault="00603EC5" w:rsidP="00C44272">
            <w:pPr>
              <w:rPr>
                <w:color w:val="000000"/>
                <w:sz w:val="28"/>
                <w:szCs w:val="28"/>
              </w:rPr>
            </w:pPr>
          </w:p>
          <w:p w:rsidR="00603EC5" w:rsidRDefault="00603EC5" w:rsidP="00C44272">
            <w:pPr>
              <w:rPr>
                <w:color w:val="000000"/>
                <w:sz w:val="28"/>
                <w:szCs w:val="28"/>
              </w:rPr>
            </w:pPr>
          </w:p>
          <w:p w:rsidR="00603EC5" w:rsidRDefault="00603EC5" w:rsidP="00C44272">
            <w:pPr>
              <w:rPr>
                <w:color w:val="000000"/>
                <w:sz w:val="28"/>
                <w:szCs w:val="28"/>
              </w:rPr>
            </w:pPr>
          </w:p>
          <w:p w:rsidR="00603EC5" w:rsidRDefault="00603EC5" w:rsidP="00C44272">
            <w:pPr>
              <w:rPr>
                <w:color w:val="000000"/>
                <w:sz w:val="28"/>
                <w:szCs w:val="28"/>
              </w:rPr>
            </w:pPr>
          </w:p>
          <w:p w:rsidR="00603EC5" w:rsidRDefault="00603EC5" w:rsidP="00C44272">
            <w:pPr>
              <w:rPr>
                <w:color w:val="000000"/>
                <w:sz w:val="28"/>
                <w:szCs w:val="28"/>
              </w:rPr>
            </w:pPr>
          </w:p>
          <w:p w:rsidR="00603EC5" w:rsidRDefault="00603EC5" w:rsidP="00C44272">
            <w:pPr>
              <w:rPr>
                <w:color w:val="000000"/>
                <w:sz w:val="28"/>
                <w:szCs w:val="28"/>
              </w:rPr>
            </w:pPr>
          </w:p>
          <w:p w:rsidR="00BD5030" w:rsidRDefault="00BD5030" w:rsidP="00C44272">
            <w:pPr>
              <w:rPr>
                <w:color w:val="000000"/>
                <w:sz w:val="28"/>
                <w:szCs w:val="28"/>
              </w:rPr>
            </w:pPr>
          </w:p>
          <w:p w:rsidR="00F47CDC" w:rsidRDefault="00F47CDC" w:rsidP="00C44272">
            <w:pPr>
              <w:rPr>
                <w:color w:val="000000"/>
                <w:sz w:val="28"/>
                <w:szCs w:val="28"/>
              </w:rPr>
            </w:pPr>
          </w:p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  <w:r w:rsidRPr="0044630B">
              <w:rPr>
                <w:color w:val="000000"/>
                <w:sz w:val="28"/>
                <w:szCs w:val="28"/>
              </w:rPr>
              <w:t>ПОДАННЯ:</w:t>
            </w:r>
          </w:p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</w:tc>
      </w:tr>
      <w:tr w:rsidR="000F1AB0" w:rsidRPr="002A37C0" w:rsidTr="00C44272">
        <w:tc>
          <w:tcPr>
            <w:tcW w:w="5495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  <w:r w:rsidRPr="0044630B">
              <w:rPr>
                <w:color w:val="000000"/>
                <w:sz w:val="28"/>
                <w:szCs w:val="28"/>
              </w:rPr>
              <w:lastRenderedPageBreak/>
              <w:t>Виконувач обов’язків директора Департаменту промисловості та розвитку підприємництва виконавчого органу Київської міської ради (Київської міської державної адміністрації)</w:t>
            </w:r>
          </w:p>
        </w:tc>
        <w:tc>
          <w:tcPr>
            <w:tcW w:w="1026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  <w:r w:rsidRPr="0044630B">
              <w:rPr>
                <w:color w:val="000000"/>
                <w:sz w:val="28"/>
                <w:szCs w:val="28"/>
              </w:rPr>
              <w:t>Володимир КОСТІКОВ</w:t>
            </w:r>
          </w:p>
        </w:tc>
      </w:tr>
      <w:tr w:rsidR="000F1AB0" w:rsidRPr="002A37C0" w:rsidTr="00C44272">
        <w:trPr>
          <w:trHeight w:val="363"/>
        </w:trPr>
        <w:tc>
          <w:tcPr>
            <w:tcW w:w="5495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</w:tc>
      </w:tr>
      <w:tr w:rsidR="000F1AB0" w:rsidRPr="002A37C0" w:rsidTr="00C44272">
        <w:tc>
          <w:tcPr>
            <w:tcW w:w="5495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  <w:r w:rsidRPr="0044630B">
              <w:rPr>
                <w:color w:val="000000"/>
                <w:sz w:val="28"/>
                <w:szCs w:val="28"/>
              </w:rPr>
              <w:t>Начальник  юридичного відділу Департаменту промисловості та розвитку підприємництва виконавчого органу Київської міської ради (Київської міської державної адміністрації)</w:t>
            </w:r>
          </w:p>
        </w:tc>
        <w:tc>
          <w:tcPr>
            <w:tcW w:w="1026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  <w:r w:rsidRPr="0044630B">
              <w:rPr>
                <w:color w:val="000000"/>
                <w:sz w:val="28"/>
                <w:szCs w:val="28"/>
              </w:rPr>
              <w:t>Анастасія ОВЧАРЕНКО</w:t>
            </w:r>
          </w:p>
        </w:tc>
      </w:tr>
      <w:tr w:rsidR="000F1AB0" w:rsidRPr="002A37C0" w:rsidTr="00C44272">
        <w:trPr>
          <w:trHeight w:val="287"/>
        </w:trPr>
        <w:tc>
          <w:tcPr>
            <w:tcW w:w="5495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</w:tc>
      </w:tr>
      <w:tr w:rsidR="000F1AB0" w:rsidRPr="002A37C0" w:rsidTr="00C44272">
        <w:tc>
          <w:tcPr>
            <w:tcW w:w="5495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  <w:r w:rsidRPr="0044630B">
              <w:rPr>
                <w:color w:val="000000"/>
                <w:sz w:val="28"/>
                <w:szCs w:val="28"/>
              </w:rPr>
              <w:t>ПОГОДЖЕНО:</w:t>
            </w:r>
          </w:p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</w:tc>
      </w:tr>
      <w:tr w:rsidR="000F1AB0" w:rsidRPr="002A37C0" w:rsidTr="00C44272">
        <w:tc>
          <w:tcPr>
            <w:tcW w:w="5495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</w:tc>
      </w:tr>
      <w:tr w:rsidR="000F1AB0" w:rsidRPr="002A37C0" w:rsidTr="00C44272">
        <w:tc>
          <w:tcPr>
            <w:tcW w:w="5495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  <w:r w:rsidRPr="0044630B">
              <w:rPr>
                <w:color w:val="000000"/>
                <w:sz w:val="28"/>
                <w:szCs w:val="28"/>
              </w:rPr>
              <w:t>Заступник голови Київської міської державної адміністрації</w:t>
            </w:r>
          </w:p>
        </w:tc>
        <w:tc>
          <w:tcPr>
            <w:tcW w:w="1026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  <w:r w:rsidRPr="0044630B">
              <w:rPr>
                <w:color w:val="000000"/>
                <w:sz w:val="28"/>
                <w:szCs w:val="28"/>
              </w:rPr>
              <w:t>Валентин МОНДРИЇВСЬКИЙ</w:t>
            </w:r>
          </w:p>
        </w:tc>
      </w:tr>
      <w:tr w:rsidR="000F1AB0" w:rsidRPr="002A37C0" w:rsidTr="00C44272">
        <w:tc>
          <w:tcPr>
            <w:tcW w:w="5495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</w:tc>
      </w:tr>
      <w:tr w:rsidR="000F1AB0" w:rsidRPr="002A37C0" w:rsidTr="00C44272">
        <w:tc>
          <w:tcPr>
            <w:tcW w:w="5495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</w:tc>
      </w:tr>
      <w:tr w:rsidR="000F1AB0" w:rsidRPr="002A37C0" w:rsidTr="00C44272">
        <w:tc>
          <w:tcPr>
            <w:tcW w:w="5495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</w:tc>
      </w:tr>
      <w:tr w:rsidR="000F1AB0" w:rsidRPr="002A37C0" w:rsidTr="00C44272">
        <w:tc>
          <w:tcPr>
            <w:tcW w:w="5495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  <w:r w:rsidRPr="0044630B">
              <w:rPr>
                <w:color w:val="000000"/>
                <w:sz w:val="28"/>
                <w:szCs w:val="28"/>
              </w:rPr>
              <w:t>Постійна комісія Київської міської ради з питань бюджету та соціально-економічного розвитку</w:t>
            </w:r>
          </w:p>
        </w:tc>
        <w:tc>
          <w:tcPr>
            <w:tcW w:w="1026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</w:tc>
      </w:tr>
      <w:tr w:rsidR="000F1AB0" w:rsidRPr="002A37C0" w:rsidTr="00C44272">
        <w:tc>
          <w:tcPr>
            <w:tcW w:w="5495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  <w:r w:rsidRPr="0044630B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1026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  <w:r w:rsidRPr="0044630B">
              <w:rPr>
                <w:color w:val="000000"/>
                <w:sz w:val="28"/>
                <w:szCs w:val="28"/>
              </w:rPr>
              <w:t>Андрій ВІТРЕНКО</w:t>
            </w:r>
          </w:p>
        </w:tc>
      </w:tr>
      <w:tr w:rsidR="000F1AB0" w:rsidRPr="002A37C0" w:rsidTr="00C44272">
        <w:tc>
          <w:tcPr>
            <w:tcW w:w="5495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</w:tc>
      </w:tr>
      <w:tr w:rsidR="000F1AB0" w:rsidRPr="002A37C0" w:rsidTr="00C44272">
        <w:tc>
          <w:tcPr>
            <w:tcW w:w="5495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  <w:r w:rsidRPr="0044630B">
              <w:rPr>
                <w:color w:val="000000"/>
                <w:sz w:val="28"/>
                <w:szCs w:val="28"/>
              </w:rPr>
              <w:t>Секретар</w:t>
            </w:r>
          </w:p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  <w:r w:rsidRPr="0044630B">
              <w:rPr>
                <w:color w:val="000000"/>
                <w:sz w:val="28"/>
                <w:szCs w:val="28"/>
              </w:rPr>
              <w:t>Владислав АНДРОНОВ</w:t>
            </w:r>
          </w:p>
        </w:tc>
      </w:tr>
      <w:tr w:rsidR="000F1AB0" w:rsidRPr="002A37C0" w:rsidTr="00C44272">
        <w:tc>
          <w:tcPr>
            <w:tcW w:w="5495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  <w:r w:rsidRPr="0044630B">
              <w:rPr>
                <w:color w:val="000000"/>
                <w:sz w:val="28"/>
                <w:szCs w:val="28"/>
              </w:rPr>
              <w:t>Постійна комісія Київської міської ради з питань підприємництва та промисловості та міського благоустрою</w:t>
            </w:r>
          </w:p>
        </w:tc>
        <w:tc>
          <w:tcPr>
            <w:tcW w:w="1026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</w:tc>
      </w:tr>
      <w:tr w:rsidR="000F1AB0" w:rsidRPr="002A37C0" w:rsidTr="00C44272">
        <w:tc>
          <w:tcPr>
            <w:tcW w:w="5495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  <w:r w:rsidRPr="0044630B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1026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  <w:r w:rsidRPr="0044630B">
              <w:rPr>
                <w:color w:val="000000"/>
                <w:sz w:val="28"/>
                <w:szCs w:val="28"/>
              </w:rPr>
              <w:t>Владислав ТРУБІЦИН</w:t>
            </w:r>
          </w:p>
        </w:tc>
      </w:tr>
      <w:tr w:rsidR="000F1AB0" w:rsidRPr="002A37C0" w:rsidTr="00C44272">
        <w:tc>
          <w:tcPr>
            <w:tcW w:w="5495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</w:tc>
      </w:tr>
      <w:tr w:rsidR="000F1AB0" w:rsidRPr="002A37C0" w:rsidTr="00C44272">
        <w:tc>
          <w:tcPr>
            <w:tcW w:w="5495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  <w:r w:rsidRPr="0044630B">
              <w:rPr>
                <w:color w:val="000000"/>
                <w:sz w:val="28"/>
                <w:szCs w:val="28"/>
              </w:rPr>
              <w:t>Секретар</w:t>
            </w:r>
          </w:p>
        </w:tc>
        <w:tc>
          <w:tcPr>
            <w:tcW w:w="1026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  <w:r w:rsidRPr="0044630B">
              <w:rPr>
                <w:color w:val="000000"/>
                <w:sz w:val="28"/>
                <w:szCs w:val="28"/>
              </w:rPr>
              <w:t xml:space="preserve">Василь </w:t>
            </w:r>
            <w:r w:rsidR="00FB3332" w:rsidRPr="00FB3332">
              <w:rPr>
                <w:color w:val="000000"/>
                <w:sz w:val="28"/>
                <w:szCs w:val="28"/>
              </w:rPr>
              <w:t>ПОПАТЕНКО</w:t>
            </w:r>
          </w:p>
        </w:tc>
      </w:tr>
      <w:tr w:rsidR="000F1AB0" w:rsidRPr="002A37C0" w:rsidTr="00C44272">
        <w:tc>
          <w:tcPr>
            <w:tcW w:w="5495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0F1AB0" w:rsidRPr="0044630B" w:rsidRDefault="000F1AB0" w:rsidP="00C44272">
            <w:pPr>
              <w:rPr>
                <w:color w:val="000000"/>
                <w:sz w:val="28"/>
                <w:szCs w:val="28"/>
              </w:rPr>
            </w:pPr>
          </w:p>
        </w:tc>
      </w:tr>
      <w:tr w:rsidR="000F1AB0" w:rsidRPr="002A37C0" w:rsidTr="00C44272">
        <w:tc>
          <w:tcPr>
            <w:tcW w:w="5495" w:type="dxa"/>
            <w:shd w:val="clear" w:color="auto" w:fill="auto"/>
          </w:tcPr>
          <w:p w:rsidR="000F1AB0" w:rsidRPr="0044630B" w:rsidRDefault="000F1AB0" w:rsidP="00C44272">
            <w:pPr>
              <w:rPr>
                <w:rFonts w:eastAsia="Calibri"/>
                <w:sz w:val="28"/>
                <w:szCs w:val="28"/>
              </w:rPr>
            </w:pPr>
            <w:r w:rsidRPr="0044630B">
              <w:rPr>
                <w:rFonts w:eastAsia="Calibri"/>
                <w:sz w:val="28"/>
                <w:szCs w:val="28"/>
              </w:rPr>
              <w:t>Виконувач обов’язків начальника управління правового забезпечення діяльності Київської міської ради секретаріату Київської міської ради</w:t>
            </w:r>
          </w:p>
        </w:tc>
        <w:tc>
          <w:tcPr>
            <w:tcW w:w="1026" w:type="dxa"/>
            <w:shd w:val="clear" w:color="auto" w:fill="auto"/>
          </w:tcPr>
          <w:p w:rsidR="000F1AB0" w:rsidRPr="0044630B" w:rsidRDefault="000F1AB0" w:rsidP="00C4427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0F1AB0" w:rsidRPr="0044630B" w:rsidRDefault="000F1AB0" w:rsidP="00C44272">
            <w:pPr>
              <w:rPr>
                <w:rFonts w:eastAsia="Calibri"/>
                <w:sz w:val="28"/>
                <w:szCs w:val="28"/>
              </w:rPr>
            </w:pPr>
          </w:p>
          <w:p w:rsidR="000F1AB0" w:rsidRPr="0044630B" w:rsidRDefault="000F1AB0" w:rsidP="00C44272">
            <w:pPr>
              <w:rPr>
                <w:sz w:val="28"/>
                <w:szCs w:val="28"/>
                <w:shd w:val="clear" w:color="auto" w:fill="FFFFFF"/>
              </w:rPr>
            </w:pPr>
          </w:p>
          <w:p w:rsidR="000F1AB0" w:rsidRPr="0044630B" w:rsidRDefault="000F1AB0" w:rsidP="00C44272">
            <w:pPr>
              <w:rPr>
                <w:rFonts w:eastAsia="Calibri"/>
                <w:sz w:val="28"/>
                <w:szCs w:val="28"/>
              </w:rPr>
            </w:pPr>
            <w:r w:rsidRPr="0044630B">
              <w:rPr>
                <w:sz w:val="28"/>
                <w:szCs w:val="28"/>
                <w:shd w:val="clear" w:color="auto" w:fill="FFFFFF"/>
              </w:rPr>
              <w:t xml:space="preserve">Валентина ПОЛОЖИШНИК </w:t>
            </w:r>
          </w:p>
        </w:tc>
      </w:tr>
    </w:tbl>
    <w:p w:rsidR="000F1AB0" w:rsidRDefault="000F1AB0" w:rsidP="000F1AB0">
      <w:pPr>
        <w:rPr>
          <w:color w:val="000000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141"/>
      </w:tblGrid>
      <w:tr w:rsidR="000F1AB0" w:rsidTr="00C44272">
        <w:tc>
          <w:tcPr>
            <w:tcW w:w="4644" w:type="dxa"/>
          </w:tcPr>
          <w:p w:rsidR="000F1AB0" w:rsidRDefault="000F1AB0" w:rsidP="00C44272">
            <w:pPr>
              <w:rPr>
                <w:szCs w:val="28"/>
              </w:rPr>
            </w:pPr>
          </w:p>
          <w:p w:rsidR="00C1745E" w:rsidRDefault="00C1745E" w:rsidP="00C44272">
            <w:pPr>
              <w:rPr>
                <w:szCs w:val="28"/>
              </w:rPr>
            </w:pPr>
          </w:p>
          <w:p w:rsidR="00C1745E" w:rsidRDefault="00C1745E" w:rsidP="00C44272">
            <w:pPr>
              <w:rPr>
                <w:szCs w:val="28"/>
              </w:rPr>
            </w:pPr>
          </w:p>
          <w:p w:rsidR="00C1745E" w:rsidRDefault="00C1745E" w:rsidP="00C44272">
            <w:pPr>
              <w:rPr>
                <w:szCs w:val="28"/>
              </w:rPr>
            </w:pPr>
          </w:p>
          <w:p w:rsidR="00C1745E" w:rsidRDefault="00C1745E" w:rsidP="00C44272">
            <w:pPr>
              <w:rPr>
                <w:szCs w:val="28"/>
              </w:rPr>
            </w:pPr>
          </w:p>
        </w:tc>
        <w:tc>
          <w:tcPr>
            <w:tcW w:w="5210" w:type="dxa"/>
          </w:tcPr>
          <w:p w:rsidR="000F1AB0" w:rsidRPr="000F1AB0" w:rsidRDefault="000F1AB0" w:rsidP="00C44272">
            <w:pPr>
              <w:rPr>
                <w:sz w:val="28"/>
                <w:szCs w:val="28"/>
                <w:lang w:val="ru-RU"/>
              </w:rPr>
            </w:pPr>
          </w:p>
          <w:p w:rsidR="00382643" w:rsidRDefault="00382643" w:rsidP="00C44272">
            <w:pPr>
              <w:rPr>
                <w:sz w:val="28"/>
                <w:szCs w:val="28"/>
                <w:lang w:val="uk-UA"/>
              </w:rPr>
            </w:pPr>
          </w:p>
          <w:p w:rsidR="00382643" w:rsidRDefault="00382643" w:rsidP="00C44272">
            <w:pPr>
              <w:rPr>
                <w:sz w:val="28"/>
                <w:szCs w:val="28"/>
                <w:lang w:val="uk-UA"/>
              </w:rPr>
            </w:pPr>
          </w:p>
          <w:p w:rsidR="00382643" w:rsidRDefault="00382643" w:rsidP="00C44272">
            <w:pPr>
              <w:rPr>
                <w:sz w:val="28"/>
                <w:szCs w:val="28"/>
                <w:lang w:val="uk-UA"/>
              </w:rPr>
            </w:pPr>
          </w:p>
          <w:p w:rsidR="000F1AB0" w:rsidRPr="006D5D69" w:rsidRDefault="000F1AB0" w:rsidP="00C44272">
            <w:pPr>
              <w:rPr>
                <w:sz w:val="28"/>
                <w:szCs w:val="28"/>
                <w:lang w:val="uk-UA"/>
              </w:rPr>
            </w:pPr>
            <w:r w:rsidRPr="006D5D69">
              <w:rPr>
                <w:sz w:val="28"/>
                <w:szCs w:val="28"/>
                <w:lang w:val="uk-UA"/>
              </w:rPr>
              <w:t xml:space="preserve">Додаток </w:t>
            </w:r>
          </w:p>
          <w:p w:rsidR="000F1AB0" w:rsidRPr="006D5D69" w:rsidRDefault="000F1AB0" w:rsidP="00C44272">
            <w:pPr>
              <w:rPr>
                <w:sz w:val="28"/>
                <w:szCs w:val="28"/>
                <w:lang w:val="uk-UA"/>
              </w:rPr>
            </w:pPr>
            <w:r w:rsidRPr="006D5D69">
              <w:rPr>
                <w:sz w:val="28"/>
                <w:szCs w:val="28"/>
                <w:lang w:val="uk-UA"/>
              </w:rPr>
              <w:t>до  рішення Київської міської ради</w:t>
            </w:r>
          </w:p>
          <w:p w:rsidR="000F1AB0" w:rsidRPr="006D5D69" w:rsidRDefault="000F1AB0" w:rsidP="00C44272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6D5D69">
              <w:rPr>
                <w:sz w:val="28"/>
                <w:szCs w:val="28"/>
                <w:lang w:val="uk-UA"/>
              </w:rPr>
              <w:t>від__________________  № __________</w:t>
            </w:r>
          </w:p>
          <w:p w:rsidR="000F1AB0" w:rsidRPr="00C36E22" w:rsidRDefault="000F1AB0" w:rsidP="00C44272">
            <w:pPr>
              <w:rPr>
                <w:sz w:val="28"/>
                <w:szCs w:val="28"/>
              </w:rPr>
            </w:pPr>
          </w:p>
        </w:tc>
      </w:tr>
    </w:tbl>
    <w:p w:rsidR="00D5385D" w:rsidRDefault="00D5385D" w:rsidP="00E1588D">
      <w:pPr>
        <w:ind w:firstLine="709"/>
        <w:jc w:val="both"/>
        <w:rPr>
          <w:bCs/>
          <w:sz w:val="28"/>
          <w:szCs w:val="28"/>
          <w:lang w:eastAsia="ru-RU"/>
        </w:rPr>
      </w:pPr>
    </w:p>
    <w:p w:rsidR="00B97D2F" w:rsidRDefault="008A0138" w:rsidP="008A0138">
      <w:pPr>
        <w:ind w:firstLine="709"/>
        <w:jc w:val="center"/>
        <w:rPr>
          <w:b/>
          <w:bCs/>
          <w:sz w:val="28"/>
          <w:szCs w:val="28"/>
          <w:lang w:eastAsia="ru-RU"/>
        </w:rPr>
      </w:pPr>
      <w:r w:rsidRPr="008A0138">
        <w:rPr>
          <w:b/>
          <w:bCs/>
          <w:sz w:val="28"/>
          <w:szCs w:val="28"/>
          <w:lang w:eastAsia="ru-RU"/>
        </w:rPr>
        <w:t>Зміни до Положення про фінансово-кредитну підтримку суб’єктів малого та середнього підприємництва у місті Києві</w:t>
      </w:r>
    </w:p>
    <w:p w:rsidR="008A0138" w:rsidRDefault="008A0138" w:rsidP="008A0138">
      <w:pPr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7B3852" w:rsidRPr="007734A0" w:rsidRDefault="007B3852" w:rsidP="007B3852">
      <w:pPr>
        <w:pStyle w:val="a6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Абзац 1 пункту 1.1. розділу 1 викласти у такій редакції: </w:t>
      </w:r>
      <w:r w:rsidRPr="007B3852">
        <w:rPr>
          <w:rFonts w:ascii="Times New Roman" w:hAnsi="Times New Roman" w:cs="Times New Roman"/>
          <w:bCs/>
          <w:sz w:val="28"/>
          <w:szCs w:val="28"/>
          <w:lang w:eastAsia="ru-RU"/>
        </w:rPr>
        <w:t>«Положення про фінансово-кредитну підтримку суб'єктів малого та середнього підприємництва у місті Києві (далі - Положення) визначає механізм надання фінансово-кредитної підтримки суб'єктам малого та середнього підприємництва (далі - СМСП) міста Києва шляхом часткової компенсації відсоткових ставок за кредитами або кредитними лініями з бюджету міста Києва, що надаються банками-партнерами або уповноваженими банками, з метою сприяння розвитку малого та середнього підприємництва, збільшення інвестиційної та економічної активності СМСП, створення нових робочих місць, збільшення надходжень до бюджету міста Києва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Pr="007B3852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7B3852" w:rsidRPr="007734A0" w:rsidRDefault="007B3852" w:rsidP="007B3852">
      <w:pPr>
        <w:pStyle w:val="a6"/>
        <w:tabs>
          <w:tab w:val="left" w:pos="709"/>
          <w:tab w:val="left" w:pos="1134"/>
        </w:tabs>
        <w:ind w:left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4118B" w:rsidRPr="0024118B" w:rsidRDefault="0024118B" w:rsidP="0024118B">
      <w:pPr>
        <w:ind w:firstLine="709"/>
        <w:jc w:val="both"/>
        <w:rPr>
          <w:bCs/>
          <w:sz w:val="28"/>
          <w:szCs w:val="28"/>
          <w:lang w:eastAsia="ru-RU"/>
        </w:rPr>
      </w:pPr>
      <w:r w:rsidRPr="0024118B">
        <w:rPr>
          <w:bCs/>
          <w:sz w:val="28"/>
          <w:szCs w:val="28"/>
          <w:lang w:eastAsia="ru-RU"/>
        </w:rPr>
        <w:t xml:space="preserve">2. </w:t>
      </w:r>
      <w:r w:rsidR="007B3852" w:rsidRPr="0024118B">
        <w:rPr>
          <w:bCs/>
          <w:sz w:val="28"/>
          <w:szCs w:val="28"/>
          <w:lang w:eastAsia="ru-RU"/>
        </w:rPr>
        <w:t>Пункт 3.3. розділу 3</w:t>
      </w:r>
      <w:r w:rsidR="00603EC5" w:rsidRPr="007734A0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="00603EC5" w:rsidRPr="007734A0">
        <w:rPr>
          <w:bCs/>
          <w:sz w:val="28"/>
          <w:szCs w:val="28"/>
          <w:lang w:val="ru-RU" w:eastAsia="ru-RU"/>
        </w:rPr>
        <w:t>доповнити</w:t>
      </w:r>
      <w:proofErr w:type="spellEnd"/>
      <w:r w:rsidR="00603EC5" w:rsidRPr="007734A0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="00603EC5" w:rsidRPr="007734A0">
        <w:rPr>
          <w:bCs/>
          <w:sz w:val="28"/>
          <w:szCs w:val="28"/>
          <w:lang w:val="ru-RU" w:eastAsia="ru-RU"/>
        </w:rPr>
        <w:t>підпунктом</w:t>
      </w:r>
      <w:proofErr w:type="spellEnd"/>
      <w:r w:rsidR="00603EC5" w:rsidRPr="007734A0">
        <w:rPr>
          <w:bCs/>
          <w:sz w:val="28"/>
          <w:szCs w:val="28"/>
          <w:lang w:val="ru-RU" w:eastAsia="ru-RU"/>
        </w:rPr>
        <w:t xml:space="preserve"> такого </w:t>
      </w:r>
      <w:proofErr w:type="spellStart"/>
      <w:r w:rsidR="00603EC5" w:rsidRPr="007734A0">
        <w:rPr>
          <w:bCs/>
          <w:sz w:val="28"/>
          <w:szCs w:val="28"/>
          <w:lang w:val="ru-RU" w:eastAsia="ru-RU"/>
        </w:rPr>
        <w:t>змісту</w:t>
      </w:r>
      <w:proofErr w:type="spellEnd"/>
      <w:r w:rsidR="007B3852" w:rsidRPr="0024118B">
        <w:rPr>
          <w:bCs/>
          <w:sz w:val="28"/>
          <w:szCs w:val="28"/>
          <w:lang w:eastAsia="ru-RU"/>
        </w:rPr>
        <w:t xml:space="preserve">: </w:t>
      </w:r>
    </w:p>
    <w:p w:rsidR="0024118B" w:rsidRPr="00603EC5" w:rsidRDefault="007B3852" w:rsidP="00603EC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4118B">
        <w:rPr>
          <w:bCs/>
          <w:sz w:val="28"/>
          <w:szCs w:val="28"/>
          <w:lang w:eastAsia="ru-RU"/>
        </w:rPr>
        <w:t>«</w:t>
      </w:r>
      <w:bookmarkStart w:id="3" w:name="513"/>
      <w:r w:rsidR="0024118B" w:rsidRPr="00F95D80">
        <w:rPr>
          <w:rFonts w:eastAsia="Calibri"/>
          <w:color w:val="000000"/>
          <w:sz w:val="28"/>
          <w:szCs w:val="28"/>
          <w:lang w:eastAsia="en-US"/>
        </w:rPr>
        <w:t>3.3.5. Якщо засновниками</w:t>
      </w:r>
      <w:r w:rsidR="00C1745E" w:rsidRPr="007734A0">
        <w:rPr>
          <w:rFonts w:eastAsia="Calibri"/>
          <w:color w:val="000000"/>
          <w:sz w:val="28"/>
          <w:szCs w:val="28"/>
          <w:lang w:val="ru-RU" w:eastAsia="en-US"/>
        </w:rPr>
        <w:t>/</w:t>
      </w:r>
      <w:r w:rsidR="00C1745E" w:rsidRPr="00F95D80">
        <w:rPr>
          <w:rFonts w:eastAsia="Calibri"/>
          <w:color w:val="000000"/>
          <w:sz w:val="28"/>
          <w:szCs w:val="28"/>
          <w:lang w:eastAsia="en-US"/>
        </w:rPr>
        <w:t xml:space="preserve">кінцевими </w:t>
      </w:r>
      <w:proofErr w:type="spellStart"/>
      <w:r w:rsidR="00C1745E" w:rsidRPr="00F95D80">
        <w:rPr>
          <w:rFonts w:eastAsia="Calibri"/>
          <w:color w:val="000000"/>
          <w:sz w:val="28"/>
          <w:szCs w:val="28"/>
          <w:lang w:eastAsia="en-US"/>
        </w:rPr>
        <w:t>бенефіціарними</w:t>
      </w:r>
      <w:proofErr w:type="spellEnd"/>
      <w:r w:rsidR="00C1745E" w:rsidRPr="00F95D80">
        <w:rPr>
          <w:rFonts w:eastAsia="Calibri"/>
          <w:color w:val="000000"/>
          <w:sz w:val="28"/>
          <w:szCs w:val="28"/>
          <w:lang w:eastAsia="en-US"/>
        </w:rPr>
        <w:t xml:space="preserve"> власниками </w:t>
      </w:r>
      <w:r w:rsidR="0024118B" w:rsidRPr="00F95D80">
        <w:rPr>
          <w:rFonts w:eastAsia="Calibri"/>
          <w:color w:val="000000"/>
          <w:sz w:val="28"/>
          <w:szCs w:val="28"/>
          <w:lang w:eastAsia="en-US"/>
        </w:rPr>
        <w:t xml:space="preserve"> СМСП є </w:t>
      </w:r>
      <w:r w:rsidR="00C1745E" w:rsidRPr="00F95D80">
        <w:rPr>
          <w:rFonts w:eastAsia="Calibri"/>
          <w:color w:val="000000"/>
          <w:sz w:val="28"/>
          <w:szCs w:val="28"/>
          <w:lang w:eastAsia="en-US"/>
        </w:rPr>
        <w:t>резиденти</w:t>
      </w:r>
      <w:r w:rsidR="0024118B" w:rsidRPr="00F95D80">
        <w:rPr>
          <w:rFonts w:eastAsia="Calibri"/>
          <w:color w:val="000000"/>
          <w:sz w:val="28"/>
          <w:szCs w:val="28"/>
          <w:lang w:eastAsia="en-US"/>
        </w:rPr>
        <w:t xml:space="preserve"> російської федерації та республіки </w:t>
      </w:r>
      <w:proofErr w:type="spellStart"/>
      <w:r w:rsidR="0024118B" w:rsidRPr="00F95D80">
        <w:rPr>
          <w:rFonts w:eastAsia="Calibri"/>
          <w:color w:val="000000"/>
          <w:sz w:val="28"/>
          <w:szCs w:val="28"/>
          <w:lang w:eastAsia="en-US"/>
        </w:rPr>
        <w:t>білорусь</w:t>
      </w:r>
      <w:proofErr w:type="spellEnd"/>
      <w:r w:rsidR="0024118B" w:rsidRPr="00F95D80">
        <w:rPr>
          <w:rFonts w:eastAsia="Calibri"/>
          <w:color w:val="000000"/>
          <w:sz w:val="28"/>
          <w:szCs w:val="28"/>
          <w:lang w:eastAsia="en-US"/>
        </w:rPr>
        <w:t>».</w:t>
      </w:r>
    </w:p>
    <w:bookmarkEnd w:id="3"/>
    <w:p w:rsidR="007B3852" w:rsidRPr="00F95D80" w:rsidRDefault="007B3852" w:rsidP="0024118B">
      <w:pPr>
        <w:pStyle w:val="a6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4118B" w:rsidRPr="00F95D80" w:rsidRDefault="0024118B" w:rsidP="0024118B">
      <w:pPr>
        <w:pStyle w:val="a6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03EC5" w:rsidRPr="00603EC5" w:rsidRDefault="00603EC5" w:rsidP="00603EC5">
      <w:pPr>
        <w:tabs>
          <w:tab w:val="left" w:pos="0"/>
          <w:tab w:val="left" w:pos="1134"/>
        </w:tabs>
        <w:ind w:left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3. </w:t>
      </w:r>
      <w:r w:rsidR="0024118B" w:rsidRPr="00603EC5">
        <w:rPr>
          <w:bCs/>
          <w:sz w:val="28"/>
          <w:szCs w:val="28"/>
          <w:lang w:eastAsia="ru-RU"/>
        </w:rPr>
        <w:t xml:space="preserve">Пункт 4.3 розділу 4 </w:t>
      </w:r>
      <w:proofErr w:type="spellStart"/>
      <w:r w:rsidR="007734A0">
        <w:rPr>
          <w:bCs/>
          <w:sz w:val="28"/>
          <w:szCs w:val="28"/>
          <w:lang w:val="ru-RU" w:eastAsia="ru-RU"/>
        </w:rPr>
        <w:t>доповнити</w:t>
      </w:r>
      <w:proofErr w:type="spellEnd"/>
      <w:r w:rsidR="007734A0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="007734A0">
        <w:rPr>
          <w:bCs/>
          <w:sz w:val="28"/>
          <w:szCs w:val="28"/>
          <w:lang w:val="ru-RU" w:eastAsia="ru-RU"/>
        </w:rPr>
        <w:t>абзацом</w:t>
      </w:r>
      <w:proofErr w:type="spellEnd"/>
      <w:r w:rsidRPr="007734A0">
        <w:rPr>
          <w:bCs/>
          <w:sz w:val="28"/>
          <w:szCs w:val="28"/>
          <w:lang w:val="ru-RU" w:eastAsia="ru-RU"/>
        </w:rPr>
        <w:t xml:space="preserve"> такого </w:t>
      </w:r>
      <w:proofErr w:type="spellStart"/>
      <w:r w:rsidRPr="007734A0">
        <w:rPr>
          <w:bCs/>
          <w:sz w:val="28"/>
          <w:szCs w:val="28"/>
          <w:lang w:val="ru-RU" w:eastAsia="ru-RU"/>
        </w:rPr>
        <w:t>змісту</w:t>
      </w:r>
      <w:proofErr w:type="spellEnd"/>
      <w:r w:rsidRPr="00603EC5">
        <w:rPr>
          <w:bCs/>
          <w:sz w:val="28"/>
          <w:szCs w:val="28"/>
          <w:lang w:eastAsia="ru-RU"/>
        </w:rPr>
        <w:t xml:space="preserve">: </w:t>
      </w:r>
    </w:p>
    <w:p w:rsidR="0024118B" w:rsidRPr="00603EC5" w:rsidRDefault="0024118B" w:rsidP="00603EC5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  <w:lang w:eastAsia="ru-RU"/>
        </w:rPr>
      </w:pPr>
      <w:r w:rsidRPr="00603EC5">
        <w:rPr>
          <w:bCs/>
          <w:sz w:val="28"/>
          <w:szCs w:val="28"/>
          <w:lang w:eastAsia="ru-RU"/>
        </w:rPr>
        <w:t xml:space="preserve">«якщо </w:t>
      </w:r>
      <w:r w:rsidR="00C1745E" w:rsidRPr="00603EC5">
        <w:rPr>
          <w:bCs/>
          <w:sz w:val="28"/>
          <w:szCs w:val="28"/>
          <w:lang w:eastAsia="ru-RU"/>
        </w:rPr>
        <w:t>засновниками</w:t>
      </w:r>
      <w:r w:rsidR="00C1745E" w:rsidRPr="007734A0">
        <w:rPr>
          <w:bCs/>
          <w:sz w:val="28"/>
          <w:szCs w:val="28"/>
          <w:lang w:val="ru-RU" w:eastAsia="ru-RU"/>
        </w:rPr>
        <w:t>/</w:t>
      </w:r>
      <w:r w:rsidR="00C1745E" w:rsidRPr="00603EC5">
        <w:rPr>
          <w:bCs/>
          <w:sz w:val="28"/>
          <w:szCs w:val="28"/>
          <w:lang w:eastAsia="ru-RU"/>
        </w:rPr>
        <w:t xml:space="preserve">кінцевими </w:t>
      </w:r>
      <w:proofErr w:type="spellStart"/>
      <w:r w:rsidR="00C1745E" w:rsidRPr="00603EC5">
        <w:rPr>
          <w:bCs/>
          <w:sz w:val="28"/>
          <w:szCs w:val="28"/>
          <w:lang w:eastAsia="ru-RU"/>
        </w:rPr>
        <w:t>бенефіціарними</w:t>
      </w:r>
      <w:proofErr w:type="spellEnd"/>
      <w:r w:rsidR="00C1745E" w:rsidRPr="00603EC5">
        <w:rPr>
          <w:bCs/>
          <w:sz w:val="28"/>
          <w:szCs w:val="28"/>
          <w:lang w:eastAsia="ru-RU"/>
        </w:rPr>
        <w:t xml:space="preserve"> власниками  СМСП є резиденти російської федерації та республіки </w:t>
      </w:r>
      <w:proofErr w:type="spellStart"/>
      <w:r w:rsidR="00C1745E" w:rsidRPr="00603EC5">
        <w:rPr>
          <w:bCs/>
          <w:sz w:val="28"/>
          <w:szCs w:val="28"/>
          <w:lang w:eastAsia="ru-RU"/>
        </w:rPr>
        <w:t>білорусь</w:t>
      </w:r>
      <w:proofErr w:type="spellEnd"/>
      <w:r w:rsidRPr="00603EC5">
        <w:rPr>
          <w:bCs/>
          <w:sz w:val="28"/>
          <w:szCs w:val="28"/>
          <w:lang w:eastAsia="ru-RU"/>
        </w:rPr>
        <w:t>».</w:t>
      </w:r>
    </w:p>
    <w:p w:rsidR="0024118B" w:rsidRPr="0024118B" w:rsidRDefault="0024118B" w:rsidP="0024118B">
      <w:pPr>
        <w:pStyle w:val="a6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7655D" w:rsidRPr="00D7655D" w:rsidRDefault="00963B48" w:rsidP="00D7655D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  <w:lang w:eastAsia="ru-RU"/>
        </w:rPr>
      </w:pPr>
      <w:r w:rsidRPr="00D7655D">
        <w:rPr>
          <w:bCs/>
          <w:sz w:val="28"/>
          <w:szCs w:val="28"/>
          <w:lang w:eastAsia="ru-RU"/>
        </w:rPr>
        <w:t>4. </w:t>
      </w:r>
      <w:r w:rsidR="00D7655D" w:rsidRPr="00D7655D">
        <w:rPr>
          <w:bCs/>
          <w:sz w:val="28"/>
          <w:szCs w:val="28"/>
          <w:lang w:eastAsia="ru-RU"/>
        </w:rPr>
        <w:t>Пункт 5.4 розділу 5 викласти в такій редакції: «Для розгляду можливості надання ФКП банк-партнер або уповноважений банк після укладення кредитного договору з позичальником надає головному розпоряднику бюджетних коштів у паперовому вигляді два примірники Реєстру погодження позичальників, які можуть претендувати на ФКП, що підписуються уповноваженими представниками банку-партнера або уповноваженого банку, та відомості про державну допомогу, отриману від СМСП, а також згоду СМСП на розголошення комерційної таємниці.</w:t>
      </w:r>
    </w:p>
    <w:p w:rsidR="00D7655D" w:rsidRPr="00F95D80" w:rsidRDefault="00D7655D" w:rsidP="00D7655D">
      <w:pPr>
        <w:tabs>
          <w:tab w:val="left" w:pos="709"/>
        </w:tabs>
        <w:ind w:firstLine="851"/>
        <w:jc w:val="both"/>
        <w:rPr>
          <w:bCs/>
          <w:sz w:val="28"/>
          <w:szCs w:val="28"/>
          <w:lang w:eastAsia="ru-RU"/>
        </w:rPr>
      </w:pPr>
      <w:r w:rsidRPr="00F95D80">
        <w:rPr>
          <w:bCs/>
          <w:sz w:val="28"/>
          <w:szCs w:val="28"/>
          <w:lang w:eastAsia="ru-RU"/>
        </w:rPr>
        <w:t>У період дії воєнного стану Реєстри погодження позичальників, які можуть претендувати на ФКП за квітень – грудень 2022 року можуть надаватися</w:t>
      </w:r>
      <w:r w:rsidR="00C1745E" w:rsidRPr="007734A0">
        <w:rPr>
          <w:bCs/>
          <w:sz w:val="28"/>
          <w:szCs w:val="28"/>
          <w:lang w:val="ru-RU" w:eastAsia="ru-RU"/>
        </w:rPr>
        <w:t xml:space="preserve"> </w:t>
      </w:r>
      <w:r w:rsidR="00C1745E" w:rsidRPr="00F95D80">
        <w:rPr>
          <w:bCs/>
          <w:sz w:val="28"/>
          <w:szCs w:val="28"/>
          <w:lang w:eastAsia="ru-RU"/>
        </w:rPr>
        <w:t>виключно</w:t>
      </w:r>
      <w:r w:rsidRPr="00F95D80">
        <w:rPr>
          <w:bCs/>
          <w:sz w:val="28"/>
          <w:szCs w:val="28"/>
          <w:lang w:eastAsia="ru-RU"/>
        </w:rPr>
        <w:t xml:space="preserve"> по позичальникам, по яким головному розпоряднику бюджетних коштів були надані Реєстри погодження позичальників, які можуть претендувати на ФКП у січні – березні 2022 року».</w:t>
      </w:r>
    </w:p>
    <w:p w:rsidR="00D7655D" w:rsidRPr="0076603C" w:rsidRDefault="00D7655D" w:rsidP="00963B48">
      <w:pPr>
        <w:ind w:firstLine="709"/>
        <w:jc w:val="both"/>
        <w:rPr>
          <w:bCs/>
          <w:sz w:val="28"/>
          <w:szCs w:val="28"/>
          <w:lang w:eastAsia="ru-RU"/>
        </w:rPr>
      </w:pPr>
    </w:p>
    <w:p w:rsidR="00963B48" w:rsidRPr="00963B48" w:rsidRDefault="00D7655D" w:rsidP="00963B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  <w:lang w:eastAsia="ru-RU"/>
        </w:rPr>
        <w:lastRenderedPageBreak/>
        <w:t xml:space="preserve">5. </w:t>
      </w:r>
      <w:r w:rsidR="00963B48">
        <w:rPr>
          <w:bCs/>
          <w:sz w:val="28"/>
          <w:szCs w:val="28"/>
          <w:lang w:eastAsia="ru-RU"/>
        </w:rPr>
        <w:t xml:space="preserve">Пункт 5.5. розділу 5 викласти у такій редакції: </w:t>
      </w:r>
      <w:r w:rsidR="00963B48" w:rsidRPr="00963B48">
        <w:rPr>
          <w:bCs/>
          <w:sz w:val="28"/>
          <w:szCs w:val="28"/>
          <w:lang w:eastAsia="ru-RU"/>
        </w:rPr>
        <w:t>«</w:t>
      </w:r>
      <w:bookmarkStart w:id="4" w:name="557"/>
      <w:r w:rsidR="00963B48" w:rsidRPr="00963B48">
        <w:rPr>
          <w:rFonts w:eastAsia="Calibri"/>
          <w:color w:val="000000"/>
          <w:sz w:val="28"/>
          <w:szCs w:val="28"/>
          <w:lang w:eastAsia="en-US"/>
        </w:rPr>
        <w:t>5.5. Головний розпорядник бюджетних коштів протягом 5 (п'яти) робочих днів з дня отримання від банку-партнера або уповноваженого банку Реєстру погодження позичальників, які можуть претендувати на ФКП, відповідно до вимог цього Положення, погоджує або не погоджує надання ФКП.</w:t>
      </w:r>
    </w:p>
    <w:bookmarkEnd w:id="4"/>
    <w:p w:rsidR="00FE605D" w:rsidRPr="00F95D80" w:rsidRDefault="001D5697" w:rsidP="00FE605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95D80">
        <w:rPr>
          <w:bCs/>
          <w:sz w:val="28"/>
          <w:szCs w:val="28"/>
          <w:lang w:eastAsia="ru-RU"/>
        </w:rPr>
        <w:t xml:space="preserve">Пріоритетними є </w:t>
      </w:r>
      <w:proofErr w:type="spellStart"/>
      <w:r w:rsidRPr="00F95D80">
        <w:rPr>
          <w:bCs/>
          <w:sz w:val="28"/>
          <w:szCs w:val="28"/>
          <w:lang w:eastAsia="ru-RU"/>
        </w:rPr>
        <w:t>проєкти</w:t>
      </w:r>
      <w:proofErr w:type="spellEnd"/>
      <w:r w:rsidRPr="00F95D80">
        <w:rPr>
          <w:bCs/>
          <w:sz w:val="28"/>
          <w:szCs w:val="28"/>
          <w:lang w:eastAsia="ru-RU"/>
        </w:rPr>
        <w:t xml:space="preserve"> позичальників</w:t>
      </w:r>
      <w:r w:rsidR="00FE605D" w:rsidRPr="00F95D80">
        <w:rPr>
          <w:bCs/>
          <w:sz w:val="28"/>
          <w:szCs w:val="28"/>
          <w:lang w:eastAsia="ru-RU"/>
        </w:rPr>
        <w:t xml:space="preserve"> у яких</w:t>
      </w:r>
      <w:r w:rsidRPr="00F95D80">
        <w:rPr>
          <w:bCs/>
          <w:sz w:val="28"/>
          <w:szCs w:val="28"/>
          <w:lang w:eastAsia="ru-RU"/>
        </w:rPr>
        <w:t xml:space="preserve"> основним </w:t>
      </w:r>
      <w:r w:rsidR="00FE605D" w:rsidRPr="00F95D80">
        <w:rPr>
          <w:bCs/>
          <w:sz w:val="28"/>
          <w:szCs w:val="28"/>
          <w:lang w:eastAsia="ru-RU"/>
        </w:rPr>
        <w:t xml:space="preserve">видом діяльності згідно з КВЕД 2010 є: С «Переробна </w:t>
      </w:r>
      <w:r w:rsidR="000E3C8C">
        <w:rPr>
          <w:bCs/>
          <w:sz w:val="28"/>
          <w:szCs w:val="28"/>
          <w:lang w:eastAsia="ru-RU"/>
        </w:rPr>
        <w:t>промисловість», F «Будівництво»</w:t>
      </w:r>
      <w:r w:rsidR="00FE605D" w:rsidRPr="00F95D80">
        <w:rPr>
          <w:bCs/>
          <w:sz w:val="28"/>
          <w:szCs w:val="28"/>
          <w:lang w:eastAsia="ru-RU"/>
        </w:rPr>
        <w:t xml:space="preserve"> та Н «Транспорт, складське господарство, поштова та кур'єрська діяльність» та у яких  цільове призначення кредитів або кредитних ліній на: </w:t>
      </w:r>
      <w:bookmarkStart w:id="5" w:name="1136"/>
      <w:r w:rsidR="00FE605D" w:rsidRPr="00F95D80">
        <w:rPr>
          <w:rFonts w:eastAsia="Calibri"/>
          <w:color w:val="000000"/>
          <w:sz w:val="28"/>
          <w:szCs w:val="28"/>
          <w:lang w:eastAsia="en-US"/>
        </w:rPr>
        <w:t>придбання устаткування, обладнання та інших основних засобів виробничого призначення, а також транспорту, який буде використовуватись в комерційних та виробничих цілях</w:t>
      </w:r>
      <w:bookmarkStart w:id="6" w:name="1137"/>
      <w:bookmarkEnd w:id="5"/>
      <w:r w:rsidR="00FE605D" w:rsidRPr="00F95D80">
        <w:rPr>
          <w:rFonts w:eastAsia="Calibri"/>
          <w:color w:val="000000"/>
          <w:sz w:val="28"/>
          <w:szCs w:val="28"/>
          <w:lang w:eastAsia="en-US"/>
        </w:rPr>
        <w:t xml:space="preserve"> або модернізація технологічного процесу виробництва або основних засобів (машин, обладнання тощо) для розширення діючого або створення нового виробництва, зниження собівартості.</w:t>
      </w:r>
    </w:p>
    <w:p w:rsidR="00C1745E" w:rsidRPr="00F95D80" w:rsidRDefault="00C1745E" w:rsidP="00FE605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95D80">
        <w:rPr>
          <w:rFonts w:eastAsia="Calibri"/>
          <w:color w:val="000000"/>
          <w:sz w:val="28"/>
          <w:szCs w:val="28"/>
          <w:lang w:eastAsia="en-US"/>
        </w:rPr>
        <w:t xml:space="preserve">Головний розпорядник бюджетних коштів приймає рішення про </w:t>
      </w:r>
      <w:r w:rsidR="00F47CDC" w:rsidRPr="00F95D80">
        <w:rPr>
          <w:rFonts w:eastAsia="Calibri"/>
          <w:color w:val="000000"/>
          <w:sz w:val="28"/>
          <w:szCs w:val="28"/>
          <w:lang w:eastAsia="en-US"/>
        </w:rPr>
        <w:t xml:space="preserve">погодження Реєстру погодження позичальників, які можуть претендувати на ФКП з урахуванням абзацу 2 пункту 5.5. цього </w:t>
      </w:r>
      <w:r w:rsidR="00F95D80" w:rsidRPr="00F95D80">
        <w:rPr>
          <w:rFonts w:eastAsia="Calibri"/>
          <w:color w:val="000000"/>
          <w:sz w:val="28"/>
          <w:szCs w:val="28"/>
          <w:lang w:eastAsia="en-US"/>
        </w:rPr>
        <w:t>Положення».</w:t>
      </w:r>
    </w:p>
    <w:bookmarkEnd w:id="6"/>
    <w:p w:rsidR="0024118B" w:rsidRDefault="0024118B" w:rsidP="0024118B">
      <w:pPr>
        <w:pStyle w:val="a6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E3C8C" w:rsidRPr="00F95D80" w:rsidRDefault="000E3C8C" w:rsidP="0024118B">
      <w:pPr>
        <w:pStyle w:val="a6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A0138" w:rsidRPr="005C7612" w:rsidRDefault="00D7655D" w:rsidP="005C7612">
      <w:pPr>
        <w:pStyle w:val="a6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="0067360B" w:rsidRPr="005C7612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="008A0138" w:rsidRPr="005C7612">
        <w:rPr>
          <w:rFonts w:ascii="Times New Roman" w:hAnsi="Times New Roman" w:cs="Times New Roman"/>
          <w:bCs/>
          <w:sz w:val="28"/>
          <w:szCs w:val="28"/>
          <w:lang w:eastAsia="ru-RU"/>
        </w:rPr>
        <w:t>ункт 5.10 розділу 5 викласти в такій редакції: «Надання ФКП згідно з цим Положенням здійснюється за рахунок і в межах коштів, передбачених у бюджеті міста Києва на відповідний рік, відповідно до помісячного плану асигнувань та за їх наявності на розрахунковому рахунку головного розпорядника бюджетних коштів у порядку черговості надходження до головного розпорядника бюджетних коштів Реєстрів позичальників на надання ФКП від банків-партнерів або уповноважених банків.</w:t>
      </w:r>
    </w:p>
    <w:p w:rsidR="008A0138" w:rsidRPr="00F95D80" w:rsidRDefault="006D2C5C" w:rsidP="008A0138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95D80">
        <w:rPr>
          <w:rFonts w:ascii="Times New Roman" w:hAnsi="Times New Roman" w:cs="Times New Roman"/>
          <w:bCs/>
          <w:sz w:val="28"/>
          <w:szCs w:val="28"/>
          <w:lang w:eastAsia="ru-RU"/>
        </w:rPr>
        <w:t>На період дії воєнного стану ФКП за квітень – грудень 2022 року надається на підставі Реєстрів позичальників на надання ФКП суб’єктам малого та середньо</w:t>
      </w:r>
      <w:r w:rsidR="00EB7F2A" w:rsidRPr="00F95D80">
        <w:rPr>
          <w:rFonts w:ascii="Times New Roman" w:hAnsi="Times New Roman" w:cs="Times New Roman"/>
          <w:bCs/>
          <w:sz w:val="28"/>
          <w:szCs w:val="28"/>
          <w:lang w:eastAsia="ru-RU"/>
        </w:rPr>
        <w:t>го підприємництва у місті Києві з урахуванням абзацу 2 пункту 5.4. цього Положення</w:t>
      </w:r>
      <w:r w:rsidR="008A0138" w:rsidRPr="00F95D80">
        <w:rPr>
          <w:rFonts w:ascii="Times New Roman" w:hAnsi="Times New Roman" w:cs="Times New Roman"/>
          <w:bCs/>
          <w:sz w:val="28"/>
          <w:szCs w:val="28"/>
          <w:lang w:eastAsia="ru-RU"/>
        </w:rPr>
        <w:t>».</w:t>
      </w:r>
    </w:p>
    <w:p w:rsidR="008A0138" w:rsidRDefault="008A0138" w:rsidP="008A0138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A0138" w:rsidRPr="005C7612" w:rsidRDefault="005C7612" w:rsidP="005C7612">
      <w:pPr>
        <w:tabs>
          <w:tab w:val="left" w:pos="709"/>
          <w:tab w:val="left" w:pos="993"/>
        </w:tabs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7. </w:t>
      </w:r>
      <w:r w:rsidR="008A0138" w:rsidRPr="005C7612">
        <w:rPr>
          <w:bCs/>
          <w:sz w:val="28"/>
          <w:szCs w:val="28"/>
          <w:lang w:eastAsia="ru-RU"/>
        </w:rPr>
        <w:t>Пункт 5.11 розділу 5 викласти в такій редакції: «Головний розпорядних бюджетних коштів не може брати бюджетні зобов'язання в розмірах, що перевищують обсяги бюджетних призначень на відповідний рік.</w:t>
      </w:r>
    </w:p>
    <w:p w:rsidR="00EB7F2A" w:rsidRPr="00F95D80" w:rsidRDefault="002D38E4" w:rsidP="00EB7F2A">
      <w:pPr>
        <w:pStyle w:val="a6"/>
        <w:tabs>
          <w:tab w:val="left" w:pos="0"/>
          <w:tab w:val="left" w:pos="993"/>
          <w:tab w:val="left" w:pos="1560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95D80">
        <w:rPr>
          <w:rFonts w:ascii="Times New Roman" w:hAnsi="Times New Roman" w:cs="Times New Roman"/>
          <w:bCs/>
          <w:sz w:val="28"/>
          <w:szCs w:val="28"/>
          <w:lang w:eastAsia="ru-RU"/>
        </w:rPr>
        <w:t>У зв’язку з вве</w:t>
      </w:r>
      <w:r w:rsidR="00EB7F2A" w:rsidRPr="00F95D80">
        <w:rPr>
          <w:rFonts w:ascii="Times New Roman" w:hAnsi="Times New Roman" w:cs="Times New Roman"/>
          <w:bCs/>
          <w:sz w:val="28"/>
          <w:szCs w:val="28"/>
          <w:lang w:eastAsia="ru-RU"/>
        </w:rPr>
        <w:t>денням воєнного стану, головний розпорядник</w:t>
      </w:r>
      <w:r w:rsidRPr="00F95D8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A2B86" w:rsidRPr="00F95D8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бюджетних  </w:t>
      </w:r>
      <w:r w:rsidRPr="00F95D8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коштів </w:t>
      </w:r>
      <w:r w:rsidR="00EB7F2A" w:rsidRPr="00F95D80">
        <w:rPr>
          <w:rFonts w:ascii="Times New Roman" w:hAnsi="Times New Roman" w:cs="Times New Roman"/>
          <w:bCs/>
          <w:sz w:val="28"/>
          <w:szCs w:val="28"/>
          <w:lang w:eastAsia="ru-RU"/>
        </w:rPr>
        <w:t>може брати</w:t>
      </w:r>
      <w:r w:rsidR="00F47CDC" w:rsidRPr="00F95D8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бюджетні зобов’язання на надання </w:t>
      </w:r>
      <w:r w:rsidR="00EB7F2A" w:rsidRPr="00F95D8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ФКП </w:t>
      </w:r>
      <w:r w:rsidR="00F47CDC" w:rsidRPr="00F95D8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та надавати </w:t>
      </w:r>
      <w:r w:rsidR="00EB7F2A" w:rsidRPr="00F95D8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ФКП </w:t>
      </w:r>
      <w:r w:rsidR="00F47CDC" w:rsidRPr="00F95D8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 квітень – грудень 2022 року суб’єктам  малого та середньог</w:t>
      </w:r>
      <w:r w:rsidR="00EB7F2A" w:rsidRPr="00F95D80">
        <w:rPr>
          <w:rFonts w:ascii="Times New Roman" w:hAnsi="Times New Roman" w:cs="Times New Roman"/>
          <w:bCs/>
          <w:sz w:val="28"/>
          <w:szCs w:val="28"/>
          <w:lang w:eastAsia="ru-RU"/>
        </w:rPr>
        <w:t>о підприємництва у місті Києві з урахуванням абзацу 2 пункту 5.4. цього Положення».</w:t>
      </w:r>
    </w:p>
    <w:p w:rsidR="005C7612" w:rsidRPr="00F95D80" w:rsidRDefault="005C7612" w:rsidP="00EB7F2A">
      <w:pPr>
        <w:pStyle w:val="a6"/>
        <w:tabs>
          <w:tab w:val="left" w:pos="0"/>
          <w:tab w:val="left" w:pos="993"/>
          <w:tab w:val="left" w:pos="1560"/>
        </w:tabs>
        <w:ind w:left="0" w:firstLine="709"/>
        <w:jc w:val="both"/>
        <w:rPr>
          <w:bCs/>
          <w:sz w:val="28"/>
          <w:szCs w:val="28"/>
          <w:lang w:eastAsia="ru-RU"/>
        </w:rPr>
      </w:pPr>
    </w:p>
    <w:p w:rsidR="005C7612" w:rsidRPr="00F95D80" w:rsidRDefault="00F47CDC" w:rsidP="005C7612">
      <w:pPr>
        <w:ind w:firstLine="709"/>
        <w:jc w:val="both"/>
        <w:rPr>
          <w:bCs/>
          <w:sz w:val="28"/>
          <w:szCs w:val="28"/>
          <w:lang w:eastAsia="ru-RU"/>
        </w:rPr>
      </w:pPr>
      <w:r w:rsidRPr="00F95D80">
        <w:rPr>
          <w:bCs/>
          <w:sz w:val="28"/>
          <w:szCs w:val="28"/>
          <w:lang w:eastAsia="ru-RU"/>
        </w:rPr>
        <w:t>8</w:t>
      </w:r>
      <w:r w:rsidR="005C7612" w:rsidRPr="00F95D80">
        <w:rPr>
          <w:bCs/>
          <w:sz w:val="28"/>
          <w:szCs w:val="28"/>
          <w:lang w:eastAsia="ru-RU"/>
        </w:rPr>
        <w:t>. Пункт 6.2. розділу 6 викласти у наступній редакції: «У разі виявлення головним розпорядником бюджетних коштів та/або ФРП фактів нецільового використання кредиту або кредитної лінії надання ФКП припиняється з дня, наступного за днем встановлення таких фактів.</w:t>
      </w:r>
    </w:p>
    <w:p w:rsidR="005C7612" w:rsidRPr="00F95D80" w:rsidRDefault="005C7612" w:rsidP="005C7612">
      <w:pPr>
        <w:ind w:firstLine="709"/>
        <w:jc w:val="both"/>
        <w:rPr>
          <w:bCs/>
          <w:sz w:val="28"/>
          <w:szCs w:val="28"/>
          <w:lang w:eastAsia="ru-RU"/>
        </w:rPr>
      </w:pPr>
      <w:r w:rsidRPr="00F95D80">
        <w:rPr>
          <w:bCs/>
          <w:sz w:val="28"/>
          <w:szCs w:val="28"/>
          <w:lang w:eastAsia="ru-RU"/>
        </w:rPr>
        <w:lastRenderedPageBreak/>
        <w:t xml:space="preserve">Надання ФКП </w:t>
      </w:r>
      <w:r w:rsidR="0076603C" w:rsidRPr="00F95D80">
        <w:rPr>
          <w:bCs/>
          <w:sz w:val="28"/>
          <w:szCs w:val="28"/>
          <w:lang w:eastAsia="ru-RU"/>
        </w:rPr>
        <w:t>може бути припинено</w:t>
      </w:r>
      <w:r w:rsidRPr="00F95D80">
        <w:rPr>
          <w:bCs/>
          <w:sz w:val="28"/>
          <w:szCs w:val="28"/>
          <w:lang w:eastAsia="ru-RU"/>
        </w:rPr>
        <w:t xml:space="preserve"> за рішенням головного розпорядника</w:t>
      </w:r>
      <w:r w:rsidR="00F47CDC" w:rsidRPr="00F95D80">
        <w:rPr>
          <w:bCs/>
          <w:sz w:val="28"/>
          <w:szCs w:val="28"/>
          <w:lang w:eastAsia="ru-RU"/>
        </w:rPr>
        <w:t xml:space="preserve"> бюджетних</w:t>
      </w:r>
      <w:r w:rsidRPr="00F95D80">
        <w:rPr>
          <w:bCs/>
          <w:sz w:val="28"/>
          <w:szCs w:val="28"/>
          <w:lang w:eastAsia="ru-RU"/>
        </w:rPr>
        <w:t xml:space="preserve"> коштів </w:t>
      </w:r>
      <w:r w:rsidR="00F47CDC" w:rsidRPr="00F95D80">
        <w:rPr>
          <w:bCs/>
          <w:sz w:val="28"/>
          <w:szCs w:val="28"/>
          <w:lang w:eastAsia="ru-RU"/>
        </w:rPr>
        <w:t xml:space="preserve">відповідно до </w:t>
      </w:r>
      <w:proofErr w:type="spellStart"/>
      <w:r w:rsidR="00F47CDC" w:rsidRPr="00F95D80">
        <w:rPr>
          <w:bCs/>
          <w:sz w:val="28"/>
          <w:szCs w:val="28"/>
          <w:lang w:eastAsia="ru-RU"/>
        </w:rPr>
        <w:t>категорійності</w:t>
      </w:r>
      <w:proofErr w:type="spellEnd"/>
      <w:r w:rsidR="00F47CDC" w:rsidRPr="00F95D80">
        <w:rPr>
          <w:bCs/>
          <w:sz w:val="28"/>
          <w:szCs w:val="28"/>
          <w:lang w:eastAsia="ru-RU"/>
        </w:rPr>
        <w:t xml:space="preserve"> позичальника</w:t>
      </w:r>
      <w:r w:rsidRPr="00F95D80">
        <w:rPr>
          <w:bCs/>
          <w:sz w:val="28"/>
          <w:szCs w:val="28"/>
          <w:lang w:eastAsia="ru-RU"/>
        </w:rPr>
        <w:t xml:space="preserve">, </w:t>
      </w:r>
      <w:r w:rsidR="00F47CDC" w:rsidRPr="00F95D80">
        <w:rPr>
          <w:bCs/>
          <w:sz w:val="28"/>
          <w:szCs w:val="28"/>
          <w:lang w:eastAsia="ru-RU"/>
        </w:rPr>
        <w:t xml:space="preserve">затвердженої  пунктом </w:t>
      </w:r>
      <w:r w:rsidRPr="00F95D80">
        <w:rPr>
          <w:bCs/>
          <w:sz w:val="28"/>
          <w:szCs w:val="28"/>
          <w:lang w:eastAsia="ru-RU"/>
        </w:rPr>
        <w:t xml:space="preserve"> 6.6. </w:t>
      </w:r>
      <w:r w:rsidR="00F47CDC" w:rsidRPr="00F95D80">
        <w:rPr>
          <w:bCs/>
          <w:sz w:val="28"/>
          <w:szCs w:val="28"/>
          <w:lang w:eastAsia="ru-RU"/>
        </w:rPr>
        <w:t xml:space="preserve">цього </w:t>
      </w:r>
      <w:r w:rsidRPr="00F95D80">
        <w:rPr>
          <w:bCs/>
          <w:sz w:val="28"/>
          <w:szCs w:val="28"/>
          <w:lang w:eastAsia="ru-RU"/>
        </w:rPr>
        <w:t>Положення».</w:t>
      </w:r>
    </w:p>
    <w:p w:rsidR="0076603C" w:rsidRPr="00F95D80" w:rsidRDefault="0076603C" w:rsidP="005C7612">
      <w:pPr>
        <w:ind w:firstLine="709"/>
        <w:jc w:val="both"/>
        <w:rPr>
          <w:bCs/>
          <w:sz w:val="28"/>
          <w:szCs w:val="28"/>
          <w:lang w:eastAsia="ru-RU"/>
        </w:rPr>
      </w:pPr>
    </w:p>
    <w:p w:rsidR="0076603C" w:rsidRPr="00F95D80" w:rsidRDefault="00EB7F2A" w:rsidP="0076603C">
      <w:pPr>
        <w:ind w:firstLine="709"/>
        <w:jc w:val="both"/>
        <w:rPr>
          <w:bCs/>
          <w:sz w:val="28"/>
          <w:szCs w:val="28"/>
          <w:lang w:eastAsia="ru-RU"/>
        </w:rPr>
      </w:pPr>
      <w:r w:rsidRPr="00F95D80">
        <w:rPr>
          <w:bCs/>
          <w:sz w:val="28"/>
          <w:szCs w:val="28"/>
          <w:lang w:eastAsia="ru-RU"/>
        </w:rPr>
        <w:t>9</w:t>
      </w:r>
      <w:r w:rsidR="0076603C" w:rsidRPr="00F95D80">
        <w:rPr>
          <w:bCs/>
          <w:sz w:val="28"/>
          <w:szCs w:val="28"/>
          <w:lang w:eastAsia="ru-RU"/>
        </w:rPr>
        <w:t xml:space="preserve">. Пункт  6.6. розділу 6 викласти у наступній редакції «Оцінка результативності ФКП здійснюється головним розпорядником </w:t>
      </w:r>
      <w:r w:rsidR="00F47CDC" w:rsidRPr="00F95D80">
        <w:rPr>
          <w:bCs/>
          <w:sz w:val="28"/>
          <w:szCs w:val="28"/>
          <w:lang w:eastAsia="ru-RU"/>
        </w:rPr>
        <w:t xml:space="preserve">бюджетних </w:t>
      </w:r>
      <w:r w:rsidR="0076603C" w:rsidRPr="00F95D80">
        <w:rPr>
          <w:bCs/>
          <w:sz w:val="28"/>
          <w:szCs w:val="28"/>
          <w:lang w:eastAsia="ru-RU"/>
        </w:rPr>
        <w:t>коштів шляхом аналізу за такими напрямами:</w:t>
      </w:r>
    </w:p>
    <w:p w:rsidR="0076603C" w:rsidRPr="0076603C" w:rsidRDefault="0076603C" w:rsidP="0076603C">
      <w:pPr>
        <w:ind w:firstLine="709"/>
        <w:jc w:val="both"/>
        <w:rPr>
          <w:bCs/>
          <w:sz w:val="28"/>
          <w:szCs w:val="28"/>
          <w:lang w:eastAsia="ru-RU"/>
        </w:rPr>
      </w:pPr>
      <w:bookmarkStart w:id="7" w:name="576"/>
      <w:r w:rsidRPr="0076603C">
        <w:rPr>
          <w:bCs/>
          <w:sz w:val="28"/>
          <w:szCs w:val="28"/>
          <w:lang w:eastAsia="ru-RU"/>
        </w:rPr>
        <w:t>загальний обсяг кредитів СМСП, за якими була надана ФКП за рахунок коштів бюджету міста Києва;</w:t>
      </w:r>
    </w:p>
    <w:p w:rsidR="0076603C" w:rsidRPr="0076603C" w:rsidRDefault="0076603C" w:rsidP="0076603C">
      <w:pPr>
        <w:ind w:firstLine="709"/>
        <w:jc w:val="both"/>
        <w:rPr>
          <w:bCs/>
          <w:sz w:val="28"/>
          <w:szCs w:val="28"/>
          <w:lang w:eastAsia="ru-RU"/>
        </w:rPr>
      </w:pPr>
      <w:bookmarkStart w:id="8" w:name="577"/>
      <w:bookmarkEnd w:id="7"/>
      <w:r w:rsidRPr="0076603C">
        <w:rPr>
          <w:bCs/>
          <w:sz w:val="28"/>
          <w:szCs w:val="28"/>
          <w:lang w:eastAsia="ru-RU"/>
        </w:rPr>
        <w:t>структура кредитного портфелю СМСП, по якому була надана ФКП, в розрізі видів економічної діяльності, які здійснюються СМСП в місті Києві;</w:t>
      </w:r>
    </w:p>
    <w:p w:rsidR="0076603C" w:rsidRPr="0076603C" w:rsidRDefault="0076603C" w:rsidP="0076603C">
      <w:pPr>
        <w:ind w:firstLine="709"/>
        <w:jc w:val="both"/>
        <w:rPr>
          <w:bCs/>
          <w:sz w:val="28"/>
          <w:szCs w:val="28"/>
          <w:lang w:eastAsia="ru-RU"/>
        </w:rPr>
      </w:pPr>
      <w:bookmarkStart w:id="9" w:name="578"/>
      <w:bookmarkEnd w:id="8"/>
      <w:r w:rsidRPr="0076603C">
        <w:rPr>
          <w:bCs/>
          <w:sz w:val="28"/>
          <w:szCs w:val="28"/>
          <w:lang w:eastAsia="ru-RU"/>
        </w:rPr>
        <w:t>обсяг відрахувань СМСП податків і зборів до державного бюджету та бюджету міста Києва;</w:t>
      </w:r>
    </w:p>
    <w:p w:rsidR="0076603C" w:rsidRPr="0076603C" w:rsidRDefault="0076603C" w:rsidP="0076603C">
      <w:pPr>
        <w:ind w:firstLine="709"/>
        <w:jc w:val="both"/>
        <w:rPr>
          <w:bCs/>
          <w:sz w:val="28"/>
          <w:szCs w:val="28"/>
          <w:lang w:eastAsia="ru-RU"/>
        </w:rPr>
      </w:pPr>
      <w:bookmarkStart w:id="10" w:name="579"/>
      <w:bookmarkEnd w:id="9"/>
      <w:r w:rsidRPr="0076603C">
        <w:rPr>
          <w:bCs/>
          <w:sz w:val="28"/>
          <w:szCs w:val="28"/>
          <w:lang w:eastAsia="ru-RU"/>
        </w:rPr>
        <w:t>кількість створених нових робочих місць на СМСП, які отримали ФКП за кредитами банків-партнерів;</w:t>
      </w:r>
    </w:p>
    <w:bookmarkEnd w:id="10"/>
    <w:p w:rsidR="0076603C" w:rsidRPr="0076603C" w:rsidRDefault="0076603C" w:rsidP="0076603C">
      <w:pPr>
        <w:ind w:firstLine="709"/>
        <w:jc w:val="both"/>
        <w:rPr>
          <w:bCs/>
          <w:sz w:val="28"/>
          <w:szCs w:val="28"/>
          <w:lang w:eastAsia="ru-RU"/>
        </w:rPr>
      </w:pPr>
      <w:r w:rsidRPr="0076603C">
        <w:rPr>
          <w:bCs/>
          <w:sz w:val="28"/>
          <w:szCs w:val="28"/>
          <w:lang w:eastAsia="ru-RU"/>
        </w:rPr>
        <w:t>обсяг зростання обсягу виробництва та реалізації товарів, робіт, послуг.</w:t>
      </w:r>
    </w:p>
    <w:p w:rsidR="0076603C" w:rsidRPr="00F95D80" w:rsidRDefault="0076603C" w:rsidP="0076603C">
      <w:pPr>
        <w:ind w:firstLine="709"/>
        <w:jc w:val="both"/>
        <w:rPr>
          <w:bCs/>
          <w:sz w:val="28"/>
          <w:szCs w:val="28"/>
          <w:lang w:eastAsia="ru-RU"/>
        </w:rPr>
      </w:pPr>
      <w:r w:rsidRPr="00F95D80">
        <w:rPr>
          <w:bCs/>
          <w:sz w:val="28"/>
          <w:szCs w:val="28"/>
          <w:lang w:eastAsia="ru-RU"/>
        </w:rPr>
        <w:t xml:space="preserve">За результатами оцінки результативності </w:t>
      </w:r>
      <w:r w:rsidR="00F47CDC" w:rsidRPr="00F95D80">
        <w:rPr>
          <w:bCs/>
          <w:sz w:val="28"/>
          <w:szCs w:val="28"/>
          <w:lang w:eastAsia="ru-RU"/>
        </w:rPr>
        <w:t>позичальники діляться на наступні категорії,</w:t>
      </w:r>
      <w:r w:rsidRPr="00F95D80">
        <w:rPr>
          <w:bCs/>
          <w:sz w:val="28"/>
          <w:szCs w:val="28"/>
          <w:lang w:eastAsia="ru-RU"/>
        </w:rPr>
        <w:t xml:space="preserve"> у відповідності до виконання показників р</w:t>
      </w:r>
      <w:r w:rsidR="00F47CDC" w:rsidRPr="00F95D80">
        <w:rPr>
          <w:bCs/>
          <w:sz w:val="28"/>
          <w:szCs w:val="28"/>
          <w:lang w:eastAsia="ru-RU"/>
        </w:rPr>
        <w:t>езультативності ФКП</w:t>
      </w:r>
      <w:r w:rsidRPr="00F95D80">
        <w:rPr>
          <w:bCs/>
          <w:sz w:val="28"/>
          <w:szCs w:val="28"/>
          <w:lang w:eastAsia="ru-RU"/>
        </w:rPr>
        <w:t>:</w:t>
      </w:r>
    </w:p>
    <w:p w:rsidR="0076603C" w:rsidRPr="00F95D80" w:rsidRDefault="0076603C" w:rsidP="0076603C">
      <w:pPr>
        <w:ind w:firstLine="709"/>
        <w:jc w:val="both"/>
        <w:rPr>
          <w:bCs/>
          <w:sz w:val="28"/>
          <w:szCs w:val="28"/>
          <w:lang w:eastAsia="ru-RU"/>
        </w:rPr>
      </w:pPr>
      <w:r w:rsidRPr="00F95D80">
        <w:rPr>
          <w:bCs/>
          <w:sz w:val="28"/>
          <w:szCs w:val="28"/>
          <w:lang w:eastAsia="ru-RU"/>
        </w:rPr>
        <w:t>категорія 1 - позичальники, у яких позитивна результативність по сплаченим податкам до бюджету міста Києва, створеним робочим місцям, обсягу виробництва та реалізації товарів, робіт та послуг;</w:t>
      </w:r>
    </w:p>
    <w:p w:rsidR="00141E4A" w:rsidRDefault="0076603C" w:rsidP="0076603C">
      <w:pPr>
        <w:ind w:firstLine="709"/>
        <w:jc w:val="both"/>
        <w:rPr>
          <w:bCs/>
          <w:sz w:val="28"/>
          <w:szCs w:val="28"/>
          <w:lang w:eastAsia="ru-RU"/>
        </w:rPr>
      </w:pPr>
      <w:r w:rsidRPr="00F95D80">
        <w:rPr>
          <w:bCs/>
          <w:sz w:val="28"/>
          <w:szCs w:val="28"/>
          <w:lang w:eastAsia="ru-RU"/>
        </w:rPr>
        <w:t>категорія 2 - позичальники, у яких позитивна результативність по</w:t>
      </w:r>
      <w:r w:rsidR="00141E4A">
        <w:rPr>
          <w:bCs/>
          <w:sz w:val="28"/>
          <w:szCs w:val="28"/>
          <w:lang w:eastAsia="ru-RU"/>
        </w:rPr>
        <w:t>:</w:t>
      </w:r>
      <w:r w:rsidRPr="00F95D80">
        <w:rPr>
          <w:bCs/>
          <w:sz w:val="28"/>
          <w:szCs w:val="28"/>
          <w:lang w:eastAsia="ru-RU"/>
        </w:rPr>
        <w:t xml:space="preserve"> </w:t>
      </w:r>
    </w:p>
    <w:p w:rsidR="00141E4A" w:rsidRDefault="00141E4A" w:rsidP="0076603C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 </w:t>
      </w:r>
      <w:r w:rsidR="0076603C" w:rsidRPr="00F95D80">
        <w:rPr>
          <w:bCs/>
          <w:sz w:val="28"/>
          <w:szCs w:val="28"/>
          <w:lang w:eastAsia="ru-RU"/>
        </w:rPr>
        <w:t>сплаченим податкам до бюджету міста Києва та створеним робочим місцям</w:t>
      </w:r>
      <w:r>
        <w:rPr>
          <w:bCs/>
          <w:sz w:val="28"/>
          <w:szCs w:val="28"/>
          <w:lang w:eastAsia="ru-RU"/>
        </w:rPr>
        <w:t>;</w:t>
      </w:r>
      <w:r w:rsidR="0076603C" w:rsidRPr="00F95D80">
        <w:rPr>
          <w:bCs/>
          <w:sz w:val="28"/>
          <w:szCs w:val="28"/>
          <w:lang w:eastAsia="ru-RU"/>
        </w:rPr>
        <w:t xml:space="preserve"> </w:t>
      </w:r>
    </w:p>
    <w:p w:rsidR="0076603C" w:rsidRPr="00F95D80" w:rsidRDefault="00141E4A" w:rsidP="0076603C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 </w:t>
      </w:r>
      <w:r w:rsidR="0076603C" w:rsidRPr="00F95D80">
        <w:rPr>
          <w:bCs/>
          <w:sz w:val="28"/>
          <w:szCs w:val="28"/>
          <w:lang w:eastAsia="ru-RU"/>
        </w:rPr>
        <w:t>сплаченим податкам до бюджету міста Києва та обсягу виробництва та реалізації товарів, робіт та послуг;</w:t>
      </w:r>
    </w:p>
    <w:p w:rsidR="0076603C" w:rsidRPr="00F95D80" w:rsidRDefault="0076603C" w:rsidP="0076603C">
      <w:pPr>
        <w:ind w:firstLine="709"/>
        <w:jc w:val="both"/>
        <w:rPr>
          <w:bCs/>
          <w:sz w:val="28"/>
          <w:szCs w:val="28"/>
          <w:lang w:eastAsia="ru-RU"/>
        </w:rPr>
      </w:pPr>
      <w:r w:rsidRPr="00F95D80">
        <w:rPr>
          <w:bCs/>
          <w:sz w:val="28"/>
          <w:szCs w:val="28"/>
          <w:lang w:eastAsia="ru-RU"/>
        </w:rPr>
        <w:t>категорія 3 - позичальники, у яких позитивна результативність по сплаченим податкам до бюджету міста Києва;</w:t>
      </w:r>
    </w:p>
    <w:p w:rsidR="0076603C" w:rsidRPr="00F95D80" w:rsidRDefault="0076603C" w:rsidP="0076603C">
      <w:pPr>
        <w:ind w:firstLine="709"/>
        <w:jc w:val="both"/>
        <w:rPr>
          <w:bCs/>
          <w:sz w:val="28"/>
          <w:szCs w:val="28"/>
          <w:lang w:eastAsia="ru-RU"/>
        </w:rPr>
      </w:pPr>
      <w:r w:rsidRPr="00F95D80">
        <w:rPr>
          <w:bCs/>
          <w:sz w:val="28"/>
          <w:szCs w:val="28"/>
          <w:lang w:eastAsia="ru-RU"/>
        </w:rPr>
        <w:t>категорія 4 - позичальники з іншими показниками результативності». </w:t>
      </w:r>
    </w:p>
    <w:p w:rsidR="0076603C" w:rsidRPr="0076603C" w:rsidRDefault="0076603C" w:rsidP="005C7612">
      <w:pPr>
        <w:ind w:firstLine="709"/>
        <w:jc w:val="both"/>
        <w:rPr>
          <w:bCs/>
          <w:sz w:val="28"/>
          <w:szCs w:val="28"/>
          <w:lang w:eastAsia="ru-RU"/>
        </w:rPr>
      </w:pPr>
    </w:p>
    <w:p w:rsidR="00F06D57" w:rsidRDefault="00F06D57" w:rsidP="00E1588D">
      <w:pPr>
        <w:ind w:firstLine="709"/>
        <w:jc w:val="both"/>
        <w:rPr>
          <w:bCs/>
          <w:sz w:val="28"/>
          <w:szCs w:val="28"/>
          <w:lang w:eastAsia="ru-RU"/>
        </w:rPr>
      </w:pPr>
    </w:p>
    <w:p w:rsidR="00E1588D" w:rsidRDefault="00E1588D" w:rsidP="00E1588D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Київський міський голова                                                     Віталій КЛИЧКО</w:t>
      </w:r>
    </w:p>
    <w:p w:rsidR="00FF2B18" w:rsidRDefault="003A22D9"/>
    <w:p w:rsidR="00FC2527" w:rsidRDefault="00FC2527"/>
    <w:p w:rsidR="00FC2527" w:rsidRDefault="00FC2527"/>
    <w:p w:rsidR="00FC2527" w:rsidRDefault="00FC2527"/>
    <w:p w:rsidR="00FC2527" w:rsidRDefault="00FC2527"/>
    <w:p w:rsidR="00FC2527" w:rsidRDefault="00FC2527"/>
    <w:sectPr w:rsidR="00FC2527" w:rsidSect="006E1BED">
      <w:pgSz w:w="11906" w:h="16838"/>
      <w:pgMar w:top="993" w:right="849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F1B93"/>
    <w:multiLevelType w:val="multilevel"/>
    <w:tmpl w:val="081C7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61F5425"/>
    <w:multiLevelType w:val="hybridMultilevel"/>
    <w:tmpl w:val="83C2245E"/>
    <w:lvl w:ilvl="0" w:tplc="4F0A9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B0"/>
    <w:rsid w:val="00023BA5"/>
    <w:rsid w:val="000E347A"/>
    <w:rsid w:val="000E3C8C"/>
    <w:rsid w:val="000E6F7C"/>
    <w:rsid w:val="000F1AB0"/>
    <w:rsid w:val="00141E4A"/>
    <w:rsid w:val="0014292B"/>
    <w:rsid w:val="00157FF8"/>
    <w:rsid w:val="00186E44"/>
    <w:rsid w:val="001B212F"/>
    <w:rsid w:val="001D5697"/>
    <w:rsid w:val="001E21EB"/>
    <w:rsid w:val="001E3D49"/>
    <w:rsid w:val="001E75FA"/>
    <w:rsid w:val="002255F2"/>
    <w:rsid w:val="0024118B"/>
    <w:rsid w:val="00263A51"/>
    <w:rsid w:val="00271DD1"/>
    <w:rsid w:val="002D38E4"/>
    <w:rsid w:val="002E47AC"/>
    <w:rsid w:val="002F1502"/>
    <w:rsid w:val="00303FA1"/>
    <w:rsid w:val="00382643"/>
    <w:rsid w:val="00382F05"/>
    <w:rsid w:val="0038620C"/>
    <w:rsid w:val="003A12CE"/>
    <w:rsid w:val="003A22D9"/>
    <w:rsid w:val="004B08DD"/>
    <w:rsid w:val="004C5CB3"/>
    <w:rsid w:val="0050465B"/>
    <w:rsid w:val="00541E2F"/>
    <w:rsid w:val="00564856"/>
    <w:rsid w:val="00584949"/>
    <w:rsid w:val="00595BF3"/>
    <w:rsid w:val="005C7612"/>
    <w:rsid w:val="005E2454"/>
    <w:rsid w:val="005F60FD"/>
    <w:rsid w:val="00603EC5"/>
    <w:rsid w:val="0067360B"/>
    <w:rsid w:val="00693DBE"/>
    <w:rsid w:val="006A05B9"/>
    <w:rsid w:val="006A42E1"/>
    <w:rsid w:val="006C09F2"/>
    <w:rsid w:val="006D2C5C"/>
    <w:rsid w:val="006D5D69"/>
    <w:rsid w:val="006E1BED"/>
    <w:rsid w:val="0076603C"/>
    <w:rsid w:val="007734A0"/>
    <w:rsid w:val="007B3852"/>
    <w:rsid w:val="007F177B"/>
    <w:rsid w:val="007F199E"/>
    <w:rsid w:val="008048D2"/>
    <w:rsid w:val="00817B10"/>
    <w:rsid w:val="008A0138"/>
    <w:rsid w:val="008D2643"/>
    <w:rsid w:val="00910BA8"/>
    <w:rsid w:val="00911AD8"/>
    <w:rsid w:val="00963B48"/>
    <w:rsid w:val="00990219"/>
    <w:rsid w:val="009B6454"/>
    <w:rsid w:val="009D345E"/>
    <w:rsid w:val="00A04926"/>
    <w:rsid w:val="00A1294D"/>
    <w:rsid w:val="00A26C58"/>
    <w:rsid w:val="00A41DD1"/>
    <w:rsid w:val="00A649A6"/>
    <w:rsid w:val="00A71981"/>
    <w:rsid w:val="00A8358C"/>
    <w:rsid w:val="00AA09C9"/>
    <w:rsid w:val="00AB5372"/>
    <w:rsid w:val="00B06193"/>
    <w:rsid w:val="00B30584"/>
    <w:rsid w:val="00B97D2F"/>
    <w:rsid w:val="00BC1D94"/>
    <w:rsid w:val="00BD5030"/>
    <w:rsid w:val="00C1745E"/>
    <w:rsid w:val="00C95651"/>
    <w:rsid w:val="00CA5620"/>
    <w:rsid w:val="00CF3379"/>
    <w:rsid w:val="00D25BCB"/>
    <w:rsid w:val="00D2656B"/>
    <w:rsid w:val="00D5385D"/>
    <w:rsid w:val="00D6064E"/>
    <w:rsid w:val="00D616FA"/>
    <w:rsid w:val="00D7655D"/>
    <w:rsid w:val="00D93FA3"/>
    <w:rsid w:val="00DA3552"/>
    <w:rsid w:val="00DF4904"/>
    <w:rsid w:val="00E1588D"/>
    <w:rsid w:val="00E17545"/>
    <w:rsid w:val="00E17772"/>
    <w:rsid w:val="00E23542"/>
    <w:rsid w:val="00E4284F"/>
    <w:rsid w:val="00E70767"/>
    <w:rsid w:val="00EA2B86"/>
    <w:rsid w:val="00EB7F2A"/>
    <w:rsid w:val="00ED4A79"/>
    <w:rsid w:val="00ED761D"/>
    <w:rsid w:val="00EE40FD"/>
    <w:rsid w:val="00F06D57"/>
    <w:rsid w:val="00F47CDC"/>
    <w:rsid w:val="00F6560C"/>
    <w:rsid w:val="00F767BF"/>
    <w:rsid w:val="00F95D80"/>
    <w:rsid w:val="00FB3332"/>
    <w:rsid w:val="00FC2527"/>
    <w:rsid w:val="00FE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6D618-7A98-4466-BA9B-D053FD1E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0F1AB0"/>
    <w:pPr>
      <w:keepNext/>
      <w:keepLines/>
      <w:widowControl/>
      <w:autoSpaceDE/>
      <w:autoSpaceDN/>
      <w:adjustRightInd/>
      <w:spacing w:before="200" w:after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8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F1AB0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table" w:styleId="a3">
    <w:name w:val="Table Grid"/>
    <w:basedOn w:val="a1"/>
    <w:uiPriority w:val="99"/>
    <w:rsid w:val="000F1A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1AB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F1AB0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tj">
    <w:name w:val="tj"/>
    <w:basedOn w:val="a"/>
    <w:rsid w:val="000F1A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E1588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ітка таблиці1"/>
    <w:basedOn w:val="a1"/>
    <w:next w:val="a3"/>
    <w:uiPriority w:val="59"/>
    <w:rsid w:val="00FC2527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8048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8572A-2A5B-485F-9105-5BDCFF86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5936</Words>
  <Characters>3384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Соловйова Світлана Анатоліївна</cp:lastModifiedBy>
  <cp:revision>2</cp:revision>
  <cp:lastPrinted>2023-02-14T15:06:00Z</cp:lastPrinted>
  <dcterms:created xsi:type="dcterms:W3CDTF">2023-02-14T15:13:00Z</dcterms:created>
  <dcterms:modified xsi:type="dcterms:W3CDTF">2023-02-14T15:13:00Z</dcterms:modified>
</cp:coreProperties>
</file>