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F8E" w:rsidRPr="00222F8E" w:rsidRDefault="00222F8E" w:rsidP="00222F8E">
      <w:pPr>
        <w:spacing w:after="0" w:line="240" w:lineRule="auto"/>
        <w:jc w:val="center"/>
        <w:rPr>
          <w:rFonts w:ascii="Benguiat" w:eastAsia="Calibri" w:hAnsi="Benguiat"/>
          <w:b/>
          <w:spacing w:val="18"/>
          <w:w w:val="66"/>
          <w:sz w:val="72"/>
          <w:szCs w:val="72"/>
          <w:lang w:val="uk-UA"/>
        </w:rPr>
      </w:pPr>
      <w:r w:rsidRPr="00222F8E">
        <w:rPr>
          <w:rFonts w:ascii="Benguiat" w:eastAsia="Calibri" w:hAnsi="Benguiat"/>
          <w:b/>
          <w:noProof/>
          <w:spacing w:val="18"/>
          <w:w w:val="66"/>
          <w:sz w:val="56"/>
          <w:szCs w:val="56"/>
          <w:lang w:val="uk-UA" w:eastAsia="uk-UA"/>
        </w:rPr>
        <w:drawing>
          <wp:inline distT="0" distB="0" distL="0" distR="0" wp14:anchorId="75F4B676" wp14:editId="4808C3EE">
            <wp:extent cx="478155" cy="6699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 cy="669925"/>
                    </a:xfrm>
                    <a:prstGeom prst="rect">
                      <a:avLst/>
                    </a:prstGeom>
                    <a:noFill/>
                    <a:ln>
                      <a:noFill/>
                    </a:ln>
                  </pic:spPr>
                </pic:pic>
              </a:graphicData>
            </a:graphic>
          </wp:inline>
        </w:drawing>
      </w:r>
    </w:p>
    <w:p w:rsidR="00222F8E" w:rsidRPr="00222F8E" w:rsidRDefault="00222F8E" w:rsidP="00222F8E">
      <w:pPr>
        <w:spacing w:after="0" w:line="240" w:lineRule="auto"/>
        <w:jc w:val="center"/>
        <w:rPr>
          <w:rFonts w:ascii="Times New Roman" w:eastAsia="Calibri" w:hAnsi="Times New Roman"/>
          <w:b/>
          <w:spacing w:val="18"/>
          <w:w w:val="66"/>
          <w:sz w:val="72"/>
          <w:szCs w:val="24"/>
          <w:lang w:val="uk-UA"/>
        </w:rPr>
      </w:pPr>
      <w:r w:rsidRPr="00222F8E">
        <w:rPr>
          <w:rFonts w:ascii="Times New Roman" w:eastAsia="Calibri" w:hAnsi="Times New Roman"/>
          <w:b/>
          <w:spacing w:val="18"/>
          <w:w w:val="66"/>
          <w:sz w:val="72"/>
          <w:szCs w:val="72"/>
          <w:lang w:val="uk-UA"/>
        </w:rPr>
        <w:t>КИЇВСЬКА МІСЬ</w:t>
      </w:r>
      <w:r w:rsidRPr="00222F8E">
        <w:rPr>
          <w:rFonts w:ascii="Times New Roman" w:eastAsia="Calibri" w:hAnsi="Times New Roman"/>
          <w:b/>
          <w:spacing w:val="18"/>
          <w:w w:val="66"/>
          <w:sz w:val="72"/>
          <w:szCs w:val="24"/>
          <w:lang w:val="uk-UA"/>
        </w:rPr>
        <w:t>КА РАДА</w:t>
      </w:r>
    </w:p>
    <w:p w:rsidR="00222F8E" w:rsidRPr="00222F8E" w:rsidRDefault="00222F8E" w:rsidP="00222F8E">
      <w:pPr>
        <w:keepNext/>
        <w:pBdr>
          <w:bottom w:val="thinThickThinSmallGap" w:sz="24" w:space="2" w:color="auto"/>
        </w:pBdr>
        <w:spacing w:after="0" w:line="240" w:lineRule="auto"/>
        <w:jc w:val="center"/>
        <w:outlineLvl w:val="1"/>
        <w:rPr>
          <w:rFonts w:ascii="Benguiat" w:hAnsi="Benguiat"/>
          <w:b/>
          <w:spacing w:val="18"/>
          <w:w w:val="90"/>
          <w:sz w:val="28"/>
          <w:szCs w:val="28"/>
          <w:lang w:val="uk-UA" w:eastAsia="ru-RU"/>
        </w:rPr>
      </w:pPr>
      <w:r w:rsidRPr="00222F8E">
        <w:rPr>
          <w:rFonts w:ascii="Benguiat" w:hAnsi="Benguiat"/>
          <w:b/>
          <w:spacing w:val="18"/>
          <w:w w:val="90"/>
          <w:sz w:val="28"/>
          <w:szCs w:val="28"/>
          <w:lang w:val="uk-UA" w:eastAsia="ru-RU"/>
        </w:rPr>
        <w:t>ІІ СЕС</w:t>
      </w:r>
      <w:r w:rsidRPr="00222F8E">
        <w:rPr>
          <w:rFonts w:ascii="Times New Roman" w:hAnsi="Times New Roman"/>
          <w:b/>
          <w:spacing w:val="18"/>
          <w:w w:val="90"/>
          <w:sz w:val="28"/>
          <w:szCs w:val="28"/>
          <w:lang w:val="uk-UA" w:eastAsia="ru-RU"/>
        </w:rPr>
        <w:t>І</w:t>
      </w:r>
      <w:r w:rsidRPr="00222F8E">
        <w:rPr>
          <w:rFonts w:ascii="Benguiat" w:hAnsi="Benguiat"/>
          <w:b/>
          <w:spacing w:val="18"/>
          <w:w w:val="90"/>
          <w:sz w:val="28"/>
          <w:szCs w:val="28"/>
          <w:lang w:val="uk-UA" w:eastAsia="ru-RU"/>
        </w:rPr>
        <w:t>Я</w:t>
      </w:r>
      <w:r w:rsidRPr="00222F8E">
        <w:rPr>
          <w:rFonts w:ascii="Times New Roman" w:hAnsi="Times New Roman"/>
          <w:b/>
          <w:spacing w:val="18"/>
          <w:w w:val="90"/>
          <w:sz w:val="28"/>
          <w:szCs w:val="28"/>
          <w:lang w:val="uk-UA" w:eastAsia="ru-RU"/>
        </w:rPr>
        <w:t xml:space="preserve"> </w:t>
      </w:r>
      <w:r w:rsidRPr="00222F8E">
        <w:rPr>
          <w:rFonts w:ascii="Benguiat" w:hAnsi="Benguiat"/>
          <w:b/>
          <w:spacing w:val="18"/>
          <w:w w:val="90"/>
          <w:sz w:val="28"/>
          <w:szCs w:val="28"/>
          <w:lang w:val="uk-UA" w:eastAsia="ru-RU"/>
        </w:rPr>
        <w:t xml:space="preserve">  IХ СКЛИКАННЯ</w:t>
      </w:r>
    </w:p>
    <w:p w:rsidR="00222F8E" w:rsidRPr="00222F8E" w:rsidRDefault="00222F8E" w:rsidP="00222F8E">
      <w:pPr>
        <w:tabs>
          <w:tab w:val="left" w:pos="5387"/>
        </w:tabs>
        <w:spacing w:after="0" w:line="240" w:lineRule="auto"/>
        <w:rPr>
          <w:rFonts w:eastAsia="Calibri"/>
          <w:i/>
          <w:sz w:val="20"/>
          <w:szCs w:val="24"/>
          <w:lang w:val="uk-UA"/>
        </w:rPr>
      </w:pPr>
    </w:p>
    <w:p w:rsidR="00222F8E" w:rsidRPr="00222F8E" w:rsidRDefault="00222F8E" w:rsidP="00222F8E">
      <w:pPr>
        <w:spacing w:after="0" w:line="240" w:lineRule="auto"/>
        <w:jc w:val="center"/>
        <w:rPr>
          <w:rFonts w:ascii="Times New Roman" w:eastAsia="Calibri" w:hAnsi="Times New Roman"/>
          <w:sz w:val="52"/>
          <w:szCs w:val="52"/>
          <w:lang w:val="uk-UA"/>
        </w:rPr>
      </w:pPr>
      <w:r w:rsidRPr="00222F8E">
        <w:rPr>
          <w:rFonts w:ascii="Times New Roman" w:eastAsia="Calibri" w:hAnsi="Times New Roman"/>
          <w:sz w:val="52"/>
          <w:szCs w:val="52"/>
          <w:lang w:val="uk-UA"/>
        </w:rPr>
        <w:t>РІШЕННЯ</w:t>
      </w:r>
    </w:p>
    <w:p w:rsidR="00222F8E" w:rsidRPr="00222F8E" w:rsidRDefault="00222F8E" w:rsidP="00222F8E">
      <w:pPr>
        <w:spacing w:after="0" w:line="240" w:lineRule="auto"/>
        <w:rPr>
          <w:rFonts w:ascii="Benguiat" w:eastAsia="Calibri" w:hAnsi="Benguiat"/>
          <w:sz w:val="24"/>
          <w:szCs w:val="24"/>
          <w:lang w:val="uk-UA"/>
        </w:rPr>
      </w:pPr>
    </w:p>
    <w:p w:rsidR="00222F8E" w:rsidRPr="00222F8E" w:rsidRDefault="00222F8E" w:rsidP="00222F8E">
      <w:pPr>
        <w:spacing w:after="0" w:line="240" w:lineRule="auto"/>
        <w:rPr>
          <w:rFonts w:eastAsia="Calibri"/>
          <w:sz w:val="24"/>
          <w:szCs w:val="24"/>
          <w:lang w:val="uk-UA"/>
        </w:rPr>
      </w:pPr>
      <w:r w:rsidRPr="00222F8E">
        <w:rPr>
          <w:rFonts w:eastAsia="Calibri"/>
          <w:sz w:val="28"/>
          <w:szCs w:val="24"/>
          <w:lang w:val="uk-UA"/>
        </w:rPr>
        <w:t xml:space="preserve">____________ </w:t>
      </w:r>
      <w:r w:rsidRPr="00222F8E">
        <w:rPr>
          <w:rFonts w:ascii="Times New Roman" w:eastAsia="Calibri" w:hAnsi="Times New Roman"/>
          <w:sz w:val="28"/>
          <w:szCs w:val="24"/>
          <w:lang w:val="uk-UA"/>
        </w:rPr>
        <w:t xml:space="preserve">№ </w:t>
      </w:r>
      <w:r w:rsidRPr="00222F8E">
        <w:rPr>
          <w:rFonts w:eastAsia="Calibri"/>
          <w:sz w:val="28"/>
          <w:szCs w:val="24"/>
          <w:lang w:val="uk-UA"/>
        </w:rPr>
        <w:t>_______________</w:t>
      </w:r>
      <w:r w:rsidRPr="00222F8E">
        <w:rPr>
          <w:rFonts w:eastAsia="Calibri"/>
          <w:sz w:val="24"/>
          <w:szCs w:val="24"/>
          <w:lang w:val="uk-UA"/>
        </w:rPr>
        <w:t xml:space="preserve">                                                                   </w:t>
      </w:r>
    </w:p>
    <w:p w:rsidR="002816C2" w:rsidRPr="00503018" w:rsidRDefault="002E775E" w:rsidP="002E775E">
      <w:pPr>
        <w:spacing w:after="0" w:line="240" w:lineRule="auto"/>
        <w:ind w:left="709" w:right="140"/>
        <w:jc w:val="right"/>
        <w:rPr>
          <w:rFonts w:ascii="Times New Roman" w:hAnsi="Times New Roman"/>
          <w:sz w:val="28"/>
          <w:szCs w:val="28"/>
          <w:lang w:val="uk-UA"/>
        </w:rPr>
      </w:pPr>
      <w:proofErr w:type="spellStart"/>
      <w:r w:rsidRPr="00503018">
        <w:rPr>
          <w:rFonts w:ascii="Times New Roman" w:hAnsi="Times New Roman"/>
          <w:sz w:val="28"/>
          <w:szCs w:val="28"/>
          <w:lang w:val="uk-UA"/>
        </w:rPr>
        <w:t>Проєкт</w:t>
      </w:r>
      <w:proofErr w:type="spellEnd"/>
    </w:p>
    <w:p w:rsidR="00222F8E" w:rsidRDefault="00222F8E" w:rsidP="00E472C9">
      <w:pPr>
        <w:spacing w:after="0" w:line="240" w:lineRule="auto"/>
        <w:ind w:left="709" w:right="4251"/>
        <w:jc w:val="both"/>
        <w:rPr>
          <w:rFonts w:ascii="Times New Roman" w:hAnsi="Times New Roman"/>
          <w:b/>
          <w:sz w:val="28"/>
          <w:szCs w:val="28"/>
          <w:lang w:val="uk-UA"/>
        </w:rPr>
      </w:pPr>
    </w:p>
    <w:p w:rsidR="00C24C76" w:rsidRPr="00503018" w:rsidRDefault="002816C2" w:rsidP="00E472C9">
      <w:pPr>
        <w:spacing w:after="0" w:line="240" w:lineRule="auto"/>
        <w:ind w:left="709" w:right="4251"/>
        <w:jc w:val="both"/>
        <w:rPr>
          <w:rFonts w:ascii="Times New Roman" w:hAnsi="Times New Roman"/>
          <w:b/>
          <w:sz w:val="28"/>
          <w:szCs w:val="28"/>
          <w:lang w:val="uk-UA"/>
        </w:rPr>
      </w:pPr>
      <w:r w:rsidRPr="00503018">
        <w:rPr>
          <w:rFonts w:ascii="Times New Roman" w:hAnsi="Times New Roman"/>
          <w:b/>
          <w:sz w:val="28"/>
          <w:szCs w:val="28"/>
          <w:lang w:val="uk-UA"/>
        </w:rPr>
        <w:t xml:space="preserve">Про безоплатну передачу майна комунальної власності територіальної громади міста Києва до </w:t>
      </w:r>
      <w:r w:rsidR="00EA32E1">
        <w:rPr>
          <w:rFonts w:ascii="Times New Roman" w:hAnsi="Times New Roman"/>
          <w:b/>
          <w:sz w:val="28"/>
          <w:szCs w:val="28"/>
          <w:lang w:val="uk-UA"/>
        </w:rPr>
        <w:t>комунальної</w:t>
      </w:r>
      <w:r w:rsidR="00EA32E1" w:rsidRPr="00EA32E1">
        <w:rPr>
          <w:rFonts w:ascii="Times New Roman" w:hAnsi="Times New Roman"/>
          <w:b/>
          <w:sz w:val="28"/>
          <w:szCs w:val="28"/>
          <w:lang w:val="uk-UA"/>
        </w:rPr>
        <w:t xml:space="preserve"> організаці</w:t>
      </w:r>
      <w:r w:rsidR="00EA32E1">
        <w:rPr>
          <w:rFonts w:ascii="Times New Roman" w:hAnsi="Times New Roman"/>
          <w:b/>
          <w:sz w:val="28"/>
          <w:szCs w:val="28"/>
          <w:lang w:val="uk-UA"/>
        </w:rPr>
        <w:t>ї</w:t>
      </w:r>
      <w:r w:rsidR="00EA32E1" w:rsidRPr="00EA32E1">
        <w:rPr>
          <w:rFonts w:ascii="Times New Roman" w:hAnsi="Times New Roman"/>
          <w:b/>
          <w:sz w:val="28"/>
          <w:szCs w:val="28"/>
          <w:lang w:val="uk-UA"/>
        </w:rPr>
        <w:t xml:space="preserve"> виконавчого органу Київської міської ради (Київської міської державної адміністрації) «Муніципальна охорона»</w:t>
      </w:r>
    </w:p>
    <w:p w:rsidR="006C348F" w:rsidRPr="00503018" w:rsidRDefault="006C348F" w:rsidP="006C348F">
      <w:pPr>
        <w:spacing w:after="0" w:line="240" w:lineRule="auto"/>
        <w:jc w:val="both"/>
        <w:rPr>
          <w:rFonts w:ascii="Times New Roman" w:hAnsi="Times New Roman"/>
          <w:b/>
          <w:sz w:val="28"/>
          <w:szCs w:val="28"/>
          <w:lang w:val="uk-UA"/>
        </w:rPr>
      </w:pPr>
    </w:p>
    <w:p w:rsidR="00E61C88" w:rsidRPr="00503018" w:rsidRDefault="001635E3" w:rsidP="00EB64BF">
      <w:pPr>
        <w:spacing w:after="0" w:line="240" w:lineRule="auto"/>
        <w:ind w:right="-1" w:firstLine="709"/>
        <w:jc w:val="both"/>
        <w:rPr>
          <w:rFonts w:ascii="Times New Roman" w:hAnsi="Times New Roman"/>
          <w:sz w:val="28"/>
          <w:szCs w:val="28"/>
          <w:lang w:val="uk-UA" w:eastAsia="ru-RU"/>
        </w:rPr>
      </w:pPr>
      <w:r w:rsidRPr="00503018">
        <w:rPr>
          <w:rFonts w:ascii="Times New Roman" w:hAnsi="Times New Roman"/>
          <w:sz w:val="28"/>
          <w:szCs w:val="28"/>
          <w:lang w:val="uk-UA" w:eastAsia="ru-RU"/>
        </w:rPr>
        <w:t>Відповідно до статті</w:t>
      </w:r>
      <w:r w:rsidR="00C24C76" w:rsidRPr="00503018">
        <w:rPr>
          <w:rFonts w:ascii="Times New Roman" w:hAnsi="Times New Roman"/>
          <w:sz w:val="28"/>
          <w:szCs w:val="28"/>
          <w:lang w:val="uk-UA" w:eastAsia="ru-RU"/>
        </w:rPr>
        <w:t xml:space="preserve"> </w:t>
      </w:r>
      <w:r w:rsidRPr="00503018">
        <w:rPr>
          <w:rFonts w:ascii="Times New Roman" w:hAnsi="Times New Roman"/>
          <w:sz w:val="28"/>
          <w:szCs w:val="28"/>
          <w:lang w:val="uk-UA" w:eastAsia="ru-RU"/>
        </w:rPr>
        <w:t xml:space="preserve">327 Цивільного кодексу України, </w:t>
      </w:r>
      <w:r w:rsidR="00F017D3" w:rsidRPr="00503018">
        <w:rPr>
          <w:rFonts w:ascii="Times New Roman" w:hAnsi="Times New Roman"/>
          <w:sz w:val="28"/>
          <w:szCs w:val="28"/>
          <w:lang w:val="uk-UA" w:eastAsia="ru-RU"/>
        </w:rPr>
        <w:t>пункту 30 </w:t>
      </w:r>
      <w:r w:rsidRPr="00503018">
        <w:rPr>
          <w:rFonts w:ascii="Times New Roman" w:hAnsi="Times New Roman"/>
          <w:sz w:val="28"/>
          <w:szCs w:val="28"/>
          <w:lang w:val="uk-UA" w:eastAsia="ru-RU"/>
        </w:rPr>
        <w:t>частини першої статті 26, частин п’ятої та шостої</w:t>
      </w:r>
      <w:r w:rsidR="00F017D3" w:rsidRPr="00503018">
        <w:rPr>
          <w:rFonts w:ascii="Times New Roman" w:hAnsi="Times New Roman"/>
          <w:sz w:val="28"/>
          <w:szCs w:val="28"/>
          <w:lang w:val="uk-UA" w:eastAsia="ru-RU"/>
        </w:rPr>
        <w:t xml:space="preserve"> статті 60 Закону України </w:t>
      </w:r>
      <w:r w:rsidR="00DE3D36" w:rsidRPr="00503018">
        <w:rPr>
          <w:rFonts w:ascii="Times New Roman" w:hAnsi="Times New Roman"/>
          <w:sz w:val="28"/>
          <w:szCs w:val="28"/>
          <w:lang w:val="uk-UA" w:eastAsia="ru-RU"/>
        </w:rPr>
        <w:t>«</w:t>
      </w:r>
      <w:r w:rsidRPr="00503018">
        <w:rPr>
          <w:rFonts w:ascii="Times New Roman" w:hAnsi="Times New Roman"/>
          <w:sz w:val="28"/>
          <w:szCs w:val="28"/>
          <w:lang w:val="uk-UA" w:eastAsia="ru-RU"/>
        </w:rPr>
        <w:t>Про місцеве самоврядування в Україні</w:t>
      </w:r>
      <w:r w:rsidR="00DE3D36" w:rsidRPr="00503018">
        <w:rPr>
          <w:rFonts w:ascii="Times New Roman" w:hAnsi="Times New Roman"/>
          <w:sz w:val="28"/>
          <w:szCs w:val="28"/>
          <w:lang w:val="uk-UA" w:eastAsia="ru-RU"/>
        </w:rPr>
        <w:t>»</w:t>
      </w:r>
      <w:r w:rsidR="00F017D3" w:rsidRPr="00503018">
        <w:rPr>
          <w:rFonts w:ascii="Times New Roman" w:hAnsi="Times New Roman"/>
          <w:sz w:val="28"/>
          <w:szCs w:val="28"/>
          <w:lang w:val="uk-UA" w:eastAsia="ru-RU"/>
        </w:rPr>
        <w:t xml:space="preserve">, враховуючи </w:t>
      </w:r>
      <w:r w:rsidR="00A56ABB" w:rsidRPr="00503018">
        <w:rPr>
          <w:rFonts w:ascii="Times New Roman" w:hAnsi="Times New Roman"/>
          <w:sz w:val="28"/>
          <w:szCs w:val="28"/>
          <w:lang w:val="uk-UA" w:eastAsia="ru-RU"/>
        </w:rPr>
        <w:t xml:space="preserve">лист </w:t>
      </w:r>
      <w:r w:rsidR="00EA32E1" w:rsidRPr="00EA32E1">
        <w:rPr>
          <w:rFonts w:ascii="Times New Roman" w:hAnsi="Times New Roman"/>
          <w:sz w:val="28"/>
          <w:szCs w:val="28"/>
          <w:lang w:val="uk-UA" w:eastAsia="ru-RU"/>
        </w:rPr>
        <w:t>комунальної організації виконавчого органу Київської міської ради (Київської міської державної адміністрації) «Муніципальна охорона» від 17.11.2022 № 08/110-978</w:t>
      </w:r>
      <w:r w:rsidR="004F2B5C">
        <w:rPr>
          <w:rFonts w:ascii="Times New Roman" w:hAnsi="Times New Roman"/>
          <w:sz w:val="28"/>
          <w:szCs w:val="28"/>
          <w:lang w:val="uk-UA" w:eastAsia="ru-RU"/>
        </w:rPr>
        <w:t>,</w:t>
      </w:r>
      <w:r w:rsidR="00DD0B32" w:rsidRPr="00503018">
        <w:rPr>
          <w:rFonts w:ascii="Times New Roman" w:hAnsi="Times New Roman"/>
          <w:sz w:val="28"/>
          <w:szCs w:val="28"/>
          <w:lang w:val="uk-UA" w:eastAsia="ru-RU"/>
        </w:rPr>
        <w:t xml:space="preserve"> </w:t>
      </w:r>
      <w:r w:rsidRPr="00503018">
        <w:rPr>
          <w:rFonts w:ascii="Times New Roman" w:hAnsi="Times New Roman"/>
          <w:sz w:val="28"/>
          <w:szCs w:val="28"/>
          <w:lang w:val="uk-UA" w:eastAsia="ru-RU"/>
        </w:rPr>
        <w:t>Київська міська рада</w:t>
      </w:r>
    </w:p>
    <w:p w:rsidR="00E61C88" w:rsidRPr="00503018" w:rsidRDefault="00E61C88" w:rsidP="001635E3">
      <w:pPr>
        <w:spacing w:after="0" w:line="240" w:lineRule="auto"/>
        <w:ind w:firstLine="709"/>
        <w:jc w:val="both"/>
        <w:rPr>
          <w:rFonts w:ascii="Times New Roman" w:hAnsi="Times New Roman"/>
          <w:color w:val="000000"/>
          <w:sz w:val="28"/>
          <w:szCs w:val="28"/>
          <w:lang w:val="uk-UA" w:eastAsia="ru-RU"/>
        </w:rPr>
      </w:pPr>
    </w:p>
    <w:p w:rsidR="001635E3" w:rsidRPr="00503018" w:rsidRDefault="00E61C88" w:rsidP="001635E3">
      <w:pPr>
        <w:spacing w:after="0" w:line="240" w:lineRule="auto"/>
        <w:ind w:firstLine="709"/>
        <w:jc w:val="both"/>
        <w:rPr>
          <w:rFonts w:ascii="Times New Roman" w:hAnsi="Times New Roman"/>
          <w:b/>
          <w:sz w:val="28"/>
          <w:szCs w:val="28"/>
          <w:lang w:val="uk-UA" w:eastAsia="ru-RU"/>
        </w:rPr>
      </w:pPr>
      <w:r w:rsidRPr="00503018">
        <w:rPr>
          <w:rFonts w:ascii="Times New Roman" w:hAnsi="Times New Roman"/>
          <w:b/>
          <w:color w:val="000000"/>
          <w:sz w:val="28"/>
          <w:szCs w:val="28"/>
          <w:lang w:val="uk-UA" w:eastAsia="ru-RU"/>
        </w:rPr>
        <w:t>ВИРІШИЛА</w:t>
      </w:r>
      <w:r w:rsidR="001635E3" w:rsidRPr="00503018">
        <w:rPr>
          <w:rFonts w:ascii="Times New Roman" w:hAnsi="Times New Roman"/>
          <w:b/>
          <w:color w:val="000000"/>
          <w:sz w:val="28"/>
          <w:szCs w:val="28"/>
          <w:lang w:val="uk-UA" w:eastAsia="ru-RU"/>
        </w:rPr>
        <w:t>:</w:t>
      </w:r>
    </w:p>
    <w:p w:rsidR="001635E3" w:rsidRPr="00503018" w:rsidRDefault="001635E3" w:rsidP="001635E3">
      <w:pPr>
        <w:spacing w:after="0" w:line="240" w:lineRule="auto"/>
        <w:ind w:firstLine="709"/>
        <w:jc w:val="both"/>
        <w:rPr>
          <w:rFonts w:ascii="Times New Roman" w:hAnsi="Times New Roman"/>
          <w:sz w:val="28"/>
          <w:szCs w:val="28"/>
          <w:lang w:val="uk-UA" w:eastAsia="ru-RU"/>
        </w:rPr>
      </w:pPr>
    </w:p>
    <w:p w:rsidR="00EA32E1" w:rsidRPr="00222F8E" w:rsidRDefault="00EA32E1" w:rsidP="00222F8E">
      <w:pPr>
        <w:pStyle w:val="a6"/>
        <w:numPr>
          <w:ilvl w:val="0"/>
          <w:numId w:val="3"/>
        </w:numPr>
        <w:tabs>
          <w:tab w:val="left" w:pos="993"/>
        </w:tabs>
        <w:spacing w:after="0" w:line="240" w:lineRule="auto"/>
        <w:ind w:left="0" w:firstLine="709"/>
        <w:jc w:val="both"/>
        <w:rPr>
          <w:rFonts w:ascii="Times New Roman" w:hAnsi="Times New Roman"/>
          <w:sz w:val="28"/>
          <w:szCs w:val="28"/>
          <w:lang w:val="uk-UA" w:eastAsia="ru-RU"/>
        </w:rPr>
      </w:pPr>
      <w:r w:rsidRPr="00222F8E">
        <w:rPr>
          <w:rFonts w:ascii="Times New Roman" w:hAnsi="Times New Roman"/>
          <w:sz w:val="28"/>
          <w:szCs w:val="28"/>
          <w:lang w:val="uk-UA" w:eastAsia="ru-RU"/>
        </w:rPr>
        <w:t xml:space="preserve">Передати безоплатно комунальній організації виконавчого органу Київської міської ради (Київської міської державної адміністрації) «Муніципальна охорона» </w:t>
      </w:r>
      <w:r w:rsidR="00AD0B78" w:rsidRPr="00222F8E">
        <w:rPr>
          <w:rFonts w:ascii="Times New Roman" w:hAnsi="Times New Roman"/>
          <w:sz w:val="28"/>
          <w:szCs w:val="28"/>
          <w:lang w:val="uk-UA" w:eastAsia="ru-RU"/>
        </w:rPr>
        <w:t xml:space="preserve"> майно відповідно до переліку майна, яке належить до комунальної власності територіальної громади міста Києва, перебуває на балансі секретаріату Київської міської ради та яке безоплатно передається комунальній організації виконавчого органу Київської міської ради (Київської міської державної адміністрації) «Муніципальна охорона», згідно з додатком до цього рішення.</w:t>
      </w:r>
      <w:r w:rsidRPr="00222F8E">
        <w:rPr>
          <w:rFonts w:ascii="Times New Roman" w:hAnsi="Times New Roman"/>
          <w:sz w:val="28"/>
          <w:szCs w:val="28"/>
          <w:lang w:val="uk-UA" w:eastAsia="ru-RU"/>
        </w:rPr>
        <w:t xml:space="preserve"> </w:t>
      </w:r>
    </w:p>
    <w:p w:rsidR="00222F8E" w:rsidRPr="00222F8E" w:rsidRDefault="00222F8E" w:rsidP="00222F8E">
      <w:pPr>
        <w:tabs>
          <w:tab w:val="left" w:pos="993"/>
        </w:tabs>
        <w:spacing w:after="0" w:line="240" w:lineRule="auto"/>
        <w:ind w:firstLine="709"/>
        <w:jc w:val="both"/>
        <w:rPr>
          <w:rFonts w:ascii="Times New Roman" w:hAnsi="Times New Roman"/>
          <w:sz w:val="28"/>
          <w:szCs w:val="28"/>
          <w:lang w:val="uk-UA" w:eastAsia="ru-RU"/>
        </w:rPr>
      </w:pPr>
    </w:p>
    <w:p w:rsidR="00222F8E" w:rsidRPr="00222F8E" w:rsidRDefault="00EA32E1" w:rsidP="00222F8E">
      <w:pPr>
        <w:pStyle w:val="a6"/>
        <w:numPr>
          <w:ilvl w:val="0"/>
          <w:numId w:val="3"/>
        </w:numPr>
        <w:tabs>
          <w:tab w:val="left" w:pos="993"/>
        </w:tabs>
        <w:spacing w:after="0" w:line="240" w:lineRule="auto"/>
        <w:ind w:left="0" w:firstLine="709"/>
        <w:jc w:val="both"/>
        <w:rPr>
          <w:rFonts w:ascii="Times New Roman" w:hAnsi="Times New Roman"/>
          <w:sz w:val="28"/>
          <w:szCs w:val="28"/>
          <w:lang w:val="uk-UA" w:eastAsia="ru-RU"/>
        </w:rPr>
      </w:pPr>
      <w:r w:rsidRPr="00222F8E">
        <w:rPr>
          <w:rFonts w:ascii="Times New Roman" w:hAnsi="Times New Roman"/>
          <w:sz w:val="28"/>
          <w:szCs w:val="28"/>
          <w:lang w:val="uk-UA" w:eastAsia="ru-RU"/>
        </w:rPr>
        <w:t>Секретаріату Київської міської ради:</w:t>
      </w:r>
    </w:p>
    <w:p w:rsidR="00EA32E1" w:rsidRPr="00EA32E1" w:rsidRDefault="00EA32E1" w:rsidP="00222F8E">
      <w:pPr>
        <w:tabs>
          <w:tab w:val="left" w:pos="993"/>
        </w:tabs>
        <w:spacing w:after="0" w:line="240" w:lineRule="auto"/>
        <w:ind w:firstLine="709"/>
        <w:jc w:val="both"/>
        <w:rPr>
          <w:rFonts w:ascii="Times New Roman" w:hAnsi="Times New Roman"/>
          <w:sz w:val="28"/>
          <w:szCs w:val="28"/>
          <w:lang w:val="uk-UA" w:eastAsia="ru-RU"/>
        </w:rPr>
      </w:pPr>
      <w:r w:rsidRPr="00EA32E1">
        <w:rPr>
          <w:rFonts w:ascii="Times New Roman" w:hAnsi="Times New Roman"/>
          <w:sz w:val="28"/>
          <w:szCs w:val="28"/>
          <w:lang w:val="uk-UA" w:eastAsia="ru-RU"/>
        </w:rPr>
        <w:t xml:space="preserve">2.1. Спільно з комунальною організацією виконавчого органу Київської міської ради (Київської міської державної адміністрації) «Муніципальна охорона» забезпечити в установленому порядку приймання-передачу майна, зазначеного у додатку до цього рішення, та надати до Департаменту комунальної власності </w:t>
      </w:r>
      <w:r w:rsidR="00212ABB">
        <w:rPr>
          <w:rFonts w:ascii="Times New Roman" w:hAnsi="Times New Roman"/>
          <w:sz w:val="28"/>
          <w:szCs w:val="28"/>
          <w:lang w:val="uk-UA" w:eastAsia="ru-RU"/>
        </w:rPr>
        <w:br/>
      </w:r>
      <w:r w:rsidRPr="00EA32E1">
        <w:rPr>
          <w:rFonts w:ascii="Times New Roman" w:hAnsi="Times New Roman"/>
          <w:sz w:val="28"/>
          <w:szCs w:val="28"/>
          <w:lang w:val="uk-UA" w:eastAsia="ru-RU"/>
        </w:rPr>
        <w:t>м. Києва виконавчого органу Київської міської ради (Київської міської державної адміністрації) копії актів приймання-передачі.</w:t>
      </w:r>
    </w:p>
    <w:p w:rsidR="00EA32E1" w:rsidRDefault="00EA32E1" w:rsidP="00222F8E">
      <w:pPr>
        <w:tabs>
          <w:tab w:val="left" w:pos="993"/>
        </w:tabs>
        <w:spacing w:after="0" w:line="240" w:lineRule="auto"/>
        <w:ind w:firstLine="709"/>
        <w:jc w:val="both"/>
        <w:rPr>
          <w:rFonts w:ascii="Times New Roman" w:hAnsi="Times New Roman"/>
          <w:sz w:val="28"/>
          <w:szCs w:val="28"/>
          <w:lang w:val="uk-UA" w:eastAsia="ru-RU"/>
        </w:rPr>
      </w:pPr>
      <w:r w:rsidRPr="00EA32E1">
        <w:rPr>
          <w:rFonts w:ascii="Times New Roman" w:hAnsi="Times New Roman"/>
          <w:sz w:val="28"/>
          <w:szCs w:val="28"/>
          <w:lang w:val="uk-UA" w:eastAsia="ru-RU"/>
        </w:rPr>
        <w:t>2.2. Списати з балансу майно, зазначене в додатку до цього рішення, після виконання підпункту 2.1 пункту 2 цього рішення в установленому порядку.</w:t>
      </w:r>
    </w:p>
    <w:p w:rsidR="00222F8E" w:rsidRPr="00EA32E1" w:rsidRDefault="00222F8E" w:rsidP="00222F8E">
      <w:pPr>
        <w:tabs>
          <w:tab w:val="left" w:pos="993"/>
        </w:tabs>
        <w:spacing w:after="0" w:line="240" w:lineRule="auto"/>
        <w:ind w:firstLine="709"/>
        <w:jc w:val="both"/>
        <w:rPr>
          <w:rFonts w:ascii="Times New Roman" w:hAnsi="Times New Roman"/>
          <w:sz w:val="28"/>
          <w:szCs w:val="28"/>
          <w:lang w:val="uk-UA" w:eastAsia="ru-RU"/>
        </w:rPr>
      </w:pPr>
    </w:p>
    <w:p w:rsidR="00EA32E1" w:rsidRPr="00222F8E" w:rsidRDefault="00EA32E1" w:rsidP="00222F8E">
      <w:pPr>
        <w:pStyle w:val="a6"/>
        <w:numPr>
          <w:ilvl w:val="0"/>
          <w:numId w:val="3"/>
        </w:numPr>
        <w:tabs>
          <w:tab w:val="left" w:pos="993"/>
        </w:tabs>
        <w:spacing w:after="0" w:line="240" w:lineRule="auto"/>
        <w:ind w:left="0" w:firstLine="709"/>
        <w:jc w:val="both"/>
        <w:rPr>
          <w:rFonts w:ascii="Times New Roman" w:hAnsi="Times New Roman"/>
          <w:sz w:val="28"/>
          <w:szCs w:val="28"/>
          <w:lang w:val="uk-UA" w:eastAsia="ru-RU"/>
        </w:rPr>
      </w:pPr>
      <w:r w:rsidRPr="00222F8E">
        <w:rPr>
          <w:rFonts w:ascii="Times New Roman" w:hAnsi="Times New Roman"/>
          <w:sz w:val="28"/>
          <w:szCs w:val="28"/>
          <w:lang w:val="uk-UA" w:eastAsia="ru-RU"/>
        </w:rPr>
        <w:t>Офіційно оприлюднити це рішення Київської міської ради в установленому порядку.</w:t>
      </w:r>
    </w:p>
    <w:p w:rsidR="00222F8E" w:rsidRPr="00222F8E" w:rsidRDefault="00222F8E" w:rsidP="00222F8E">
      <w:pPr>
        <w:tabs>
          <w:tab w:val="left" w:pos="993"/>
        </w:tabs>
        <w:spacing w:after="0" w:line="240" w:lineRule="auto"/>
        <w:ind w:firstLine="709"/>
        <w:jc w:val="both"/>
        <w:rPr>
          <w:rFonts w:ascii="Times New Roman" w:hAnsi="Times New Roman"/>
          <w:sz w:val="28"/>
          <w:szCs w:val="28"/>
          <w:lang w:val="uk-UA" w:eastAsia="ru-RU"/>
        </w:rPr>
      </w:pPr>
    </w:p>
    <w:p w:rsidR="001635E3" w:rsidRPr="00503018" w:rsidRDefault="00EA32E1" w:rsidP="00222F8E">
      <w:pPr>
        <w:tabs>
          <w:tab w:val="left" w:pos="993"/>
        </w:tabs>
        <w:spacing w:after="0" w:line="240" w:lineRule="auto"/>
        <w:ind w:firstLine="709"/>
        <w:jc w:val="both"/>
        <w:rPr>
          <w:rFonts w:ascii="Times New Roman" w:hAnsi="Times New Roman" w:cs="Courier New"/>
          <w:color w:val="000000"/>
          <w:sz w:val="28"/>
          <w:szCs w:val="28"/>
          <w:lang w:val="uk-UA" w:eastAsia="ru-RU"/>
        </w:rPr>
      </w:pPr>
      <w:r w:rsidRPr="00EA32E1">
        <w:rPr>
          <w:rFonts w:ascii="Times New Roman" w:hAnsi="Times New Roman"/>
          <w:sz w:val="28"/>
          <w:szCs w:val="28"/>
          <w:lang w:val="uk-UA" w:eastAsia="ru-RU"/>
        </w:rPr>
        <w:t>4. Контроль за виконанням цього рішення покласти на постійну комісію Київської міської ради з питань власності.</w:t>
      </w:r>
    </w:p>
    <w:p w:rsidR="00EA32E1" w:rsidRDefault="00EA32E1" w:rsidP="001635E3">
      <w:pPr>
        <w:spacing w:after="0" w:line="240" w:lineRule="auto"/>
        <w:jc w:val="both"/>
        <w:rPr>
          <w:rFonts w:ascii="Times New Roman" w:hAnsi="Times New Roman" w:cs="Courier New"/>
          <w:color w:val="000000"/>
          <w:sz w:val="28"/>
          <w:szCs w:val="28"/>
          <w:lang w:val="uk-UA" w:eastAsia="ru-RU"/>
        </w:rPr>
      </w:pPr>
    </w:p>
    <w:p w:rsidR="00EA32E1" w:rsidRPr="00503018" w:rsidRDefault="00EA32E1" w:rsidP="001635E3">
      <w:pPr>
        <w:spacing w:after="0" w:line="240" w:lineRule="auto"/>
        <w:jc w:val="both"/>
        <w:rPr>
          <w:rFonts w:ascii="Times New Roman" w:hAnsi="Times New Roman" w:cs="Courier New"/>
          <w:color w:val="000000"/>
          <w:sz w:val="28"/>
          <w:szCs w:val="28"/>
          <w:lang w:val="uk-UA" w:eastAsia="ru-RU"/>
        </w:rPr>
      </w:pPr>
    </w:p>
    <w:p w:rsidR="004F5BF7" w:rsidRPr="00503018" w:rsidRDefault="00CC6543" w:rsidP="00435BC5">
      <w:pPr>
        <w:spacing w:after="0" w:line="240" w:lineRule="auto"/>
        <w:jc w:val="both"/>
        <w:rPr>
          <w:rFonts w:ascii="Times New Roman" w:hAnsi="Times New Roman"/>
          <w:sz w:val="28"/>
          <w:szCs w:val="28"/>
          <w:lang w:val="uk-UA" w:eastAsia="ru-RU"/>
        </w:rPr>
      </w:pPr>
      <w:r w:rsidRPr="00503018">
        <w:rPr>
          <w:rFonts w:ascii="Times New Roman" w:hAnsi="Times New Roman"/>
          <w:sz w:val="28"/>
          <w:szCs w:val="28"/>
          <w:lang w:val="uk-UA" w:eastAsia="ru-RU"/>
        </w:rPr>
        <w:t>Київський міський голова</w:t>
      </w:r>
      <w:r w:rsidR="00644242">
        <w:rPr>
          <w:rFonts w:ascii="Times New Roman" w:hAnsi="Times New Roman"/>
          <w:sz w:val="28"/>
          <w:szCs w:val="28"/>
          <w:lang w:val="uk-UA" w:eastAsia="ru-RU"/>
        </w:rPr>
        <w:tab/>
      </w:r>
      <w:r w:rsidR="00644242">
        <w:rPr>
          <w:rFonts w:ascii="Times New Roman" w:hAnsi="Times New Roman"/>
          <w:sz w:val="28"/>
          <w:szCs w:val="28"/>
          <w:lang w:val="uk-UA" w:eastAsia="ru-RU"/>
        </w:rPr>
        <w:tab/>
      </w:r>
      <w:r w:rsidR="00644242">
        <w:rPr>
          <w:rFonts w:ascii="Times New Roman" w:hAnsi="Times New Roman"/>
          <w:sz w:val="28"/>
          <w:szCs w:val="28"/>
          <w:lang w:val="uk-UA" w:eastAsia="ru-RU"/>
        </w:rPr>
        <w:tab/>
      </w:r>
      <w:r w:rsidR="00644242">
        <w:rPr>
          <w:rFonts w:ascii="Times New Roman" w:hAnsi="Times New Roman"/>
          <w:sz w:val="28"/>
          <w:szCs w:val="28"/>
          <w:lang w:val="uk-UA" w:eastAsia="ru-RU"/>
        </w:rPr>
        <w:tab/>
      </w:r>
      <w:r w:rsidR="00644242">
        <w:rPr>
          <w:rFonts w:ascii="Times New Roman" w:hAnsi="Times New Roman"/>
          <w:sz w:val="28"/>
          <w:szCs w:val="28"/>
          <w:lang w:val="uk-UA" w:eastAsia="ru-RU"/>
        </w:rPr>
        <w:tab/>
      </w:r>
      <w:r w:rsidR="00644242">
        <w:rPr>
          <w:rFonts w:ascii="Times New Roman" w:hAnsi="Times New Roman"/>
          <w:sz w:val="28"/>
          <w:szCs w:val="28"/>
          <w:lang w:val="uk-UA" w:eastAsia="ru-RU"/>
        </w:rPr>
        <w:tab/>
      </w:r>
      <w:r w:rsidR="00644242">
        <w:rPr>
          <w:rFonts w:ascii="Times New Roman" w:hAnsi="Times New Roman"/>
          <w:sz w:val="28"/>
          <w:szCs w:val="28"/>
          <w:lang w:val="uk-UA" w:eastAsia="ru-RU"/>
        </w:rPr>
        <w:tab/>
        <w:t xml:space="preserve">  </w:t>
      </w:r>
      <w:r w:rsidRPr="00503018">
        <w:rPr>
          <w:rFonts w:ascii="Times New Roman" w:hAnsi="Times New Roman"/>
          <w:sz w:val="28"/>
          <w:szCs w:val="28"/>
          <w:lang w:val="uk-UA" w:eastAsia="ru-RU"/>
        </w:rPr>
        <w:t>Віталій КЛИЧКО</w:t>
      </w:r>
    </w:p>
    <w:p w:rsidR="00BB3891" w:rsidRDefault="00BB3891" w:rsidP="00435BC5">
      <w:pPr>
        <w:spacing w:after="0" w:line="240" w:lineRule="auto"/>
        <w:jc w:val="both"/>
        <w:rPr>
          <w:rFonts w:ascii="Times New Roman" w:hAnsi="Times New Roman"/>
          <w:sz w:val="26"/>
          <w:szCs w:val="26"/>
          <w:lang w:val="uk-UA" w:eastAsia="ru-RU"/>
        </w:rPr>
      </w:pPr>
    </w:p>
    <w:p w:rsidR="00EA32E1" w:rsidRDefault="00EA32E1" w:rsidP="00435BC5">
      <w:pPr>
        <w:spacing w:after="0" w:line="240" w:lineRule="auto"/>
        <w:jc w:val="both"/>
        <w:rPr>
          <w:rFonts w:ascii="Times New Roman" w:hAnsi="Times New Roman"/>
          <w:sz w:val="26"/>
          <w:szCs w:val="26"/>
          <w:lang w:val="uk-UA" w:eastAsia="ru-RU"/>
        </w:rPr>
      </w:pPr>
    </w:p>
    <w:p w:rsidR="00EA32E1" w:rsidRDefault="00EA32E1"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p>
    <w:p w:rsidR="00CD6E34" w:rsidRDefault="00CD6E34" w:rsidP="00435BC5">
      <w:pPr>
        <w:spacing w:after="0" w:line="240" w:lineRule="auto"/>
        <w:jc w:val="both"/>
        <w:rPr>
          <w:rFonts w:ascii="Times New Roman" w:hAnsi="Times New Roman"/>
          <w:sz w:val="26"/>
          <w:szCs w:val="26"/>
          <w:lang w:val="uk-UA" w:eastAsia="ru-RU"/>
        </w:rPr>
      </w:pPr>
      <w:bookmarkStart w:id="0" w:name="_GoBack"/>
      <w:bookmarkEnd w:id="0"/>
    </w:p>
    <w:p w:rsidR="00CD6E34" w:rsidRDefault="00CD6E34" w:rsidP="00435BC5">
      <w:pPr>
        <w:spacing w:after="0" w:line="240" w:lineRule="auto"/>
        <w:jc w:val="both"/>
        <w:rPr>
          <w:rFonts w:ascii="Times New Roman" w:hAnsi="Times New Roman"/>
          <w:sz w:val="26"/>
          <w:szCs w:val="26"/>
          <w:lang w:val="uk-UA" w:eastAsia="ru-RU"/>
        </w:rPr>
      </w:pPr>
      <w:r w:rsidRPr="00CD6E34">
        <w:rPr>
          <w:rFonts w:ascii="Times New Roman" w:hAnsi="Times New Roman"/>
          <w:sz w:val="26"/>
          <w:szCs w:val="26"/>
          <w:lang w:val="uk-UA" w:eastAsia="ru-RU"/>
        </w:rPr>
        <w:t>ПОДАННЯ:</w:t>
      </w:r>
    </w:p>
    <w:p w:rsidR="00CD6E34" w:rsidRDefault="00CD6E34" w:rsidP="00435BC5">
      <w:pPr>
        <w:spacing w:after="0" w:line="240" w:lineRule="auto"/>
        <w:jc w:val="both"/>
        <w:rPr>
          <w:rFonts w:ascii="Times New Roman" w:hAnsi="Times New Roman"/>
          <w:sz w:val="26"/>
          <w:szCs w:val="26"/>
          <w:lang w:val="uk-UA" w:eastAsia="ru-RU"/>
        </w:rPr>
      </w:pPr>
    </w:p>
    <w:p w:rsidR="00503018" w:rsidRPr="00541913" w:rsidRDefault="00503018" w:rsidP="00503018">
      <w:pPr>
        <w:spacing w:after="0" w:line="240" w:lineRule="auto"/>
        <w:jc w:val="both"/>
        <w:rPr>
          <w:rFonts w:ascii="Times New Roman" w:hAnsi="Times New Roman"/>
          <w:sz w:val="28"/>
          <w:szCs w:val="28"/>
          <w:lang w:val="uk-UA"/>
        </w:rPr>
      </w:pPr>
      <w:r w:rsidRPr="00541913">
        <w:rPr>
          <w:rFonts w:ascii="Times New Roman" w:hAnsi="Times New Roman"/>
          <w:sz w:val="28"/>
          <w:szCs w:val="28"/>
          <w:lang w:val="uk-UA"/>
        </w:rPr>
        <w:t xml:space="preserve">Заступник міського голови – </w:t>
      </w:r>
    </w:p>
    <w:p w:rsidR="00503018" w:rsidRPr="00541913" w:rsidRDefault="00503018" w:rsidP="00503018">
      <w:pPr>
        <w:spacing w:after="0" w:line="240" w:lineRule="auto"/>
        <w:jc w:val="both"/>
        <w:rPr>
          <w:rFonts w:ascii="Times New Roman" w:hAnsi="Times New Roman"/>
          <w:sz w:val="28"/>
          <w:szCs w:val="28"/>
          <w:lang w:val="uk-UA"/>
        </w:rPr>
      </w:pPr>
      <w:r w:rsidRPr="00541913">
        <w:rPr>
          <w:rFonts w:ascii="Times New Roman" w:hAnsi="Times New Roman"/>
          <w:sz w:val="28"/>
          <w:szCs w:val="28"/>
          <w:lang w:val="uk-UA"/>
        </w:rPr>
        <w:t>секретар Київської міської ради</w:t>
      </w:r>
      <w:r w:rsidRPr="00541913">
        <w:rPr>
          <w:rFonts w:ascii="Times New Roman" w:hAnsi="Times New Roman"/>
          <w:sz w:val="28"/>
          <w:szCs w:val="28"/>
          <w:lang w:val="uk-UA"/>
        </w:rPr>
        <w:tab/>
      </w:r>
      <w:r w:rsidRPr="00541913">
        <w:rPr>
          <w:rFonts w:ascii="Times New Roman" w:hAnsi="Times New Roman"/>
          <w:sz w:val="28"/>
          <w:szCs w:val="28"/>
          <w:lang w:val="uk-UA"/>
        </w:rPr>
        <w:tab/>
      </w:r>
      <w:r w:rsidRPr="00541913">
        <w:rPr>
          <w:rFonts w:ascii="Times New Roman" w:hAnsi="Times New Roman"/>
          <w:sz w:val="28"/>
          <w:szCs w:val="28"/>
          <w:lang w:val="uk-UA"/>
        </w:rPr>
        <w:tab/>
      </w:r>
      <w:r w:rsidRPr="00541913">
        <w:rPr>
          <w:rFonts w:ascii="Times New Roman" w:hAnsi="Times New Roman"/>
          <w:sz w:val="28"/>
          <w:szCs w:val="28"/>
          <w:lang w:val="uk-UA"/>
        </w:rPr>
        <w:tab/>
      </w:r>
      <w:r w:rsidR="00541913" w:rsidRPr="00541913">
        <w:rPr>
          <w:rFonts w:ascii="Times New Roman" w:hAnsi="Times New Roman"/>
          <w:sz w:val="28"/>
          <w:szCs w:val="28"/>
          <w:lang w:val="uk-UA"/>
        </w:rPr>
        <w:t xml:space="preserve">     </w:t>
      </w:r>
      <w:r w:rsidRPr="00541913">
        <w:rPr>
          <w:rFonts w:ascii="Times New Roman" w:hAnsi="Times New Roman"/>
          <w:sz w:val="28"/>
          <w:szCs w:val="28"/>
          <w:lang w:val="uk-UA"/>
        </w:rPr>
        <w:t>Володимир БОНДАРЕНКО</w:t>
      </w:r>
    </w:p>
    <w:p w:rsidR="00503018" w:rsidRPr="00541913" w:rsidRDefault="00503018" w:rsidP="00503018">
      <w:pPr>
        <w:spacing w:after="0" w:line="240" w:lineRule="auto"/>
        <w:jc w:val="both"/>
        <w:rPr>
          <w:rFonts w:ascii="Times New Roman" w:hAnsi="Times New Roman"/>
          <w:sz w:val="28"/>
          <w:szCs w:val="28"/>
          <w:lang w:val="uk-UA"/>
        </w:rPr>
      </w:pPr>
    </w:p>
    <w:p w:rsidR="00503018" w:rsidRPr="00541913" w:rsidRDefault="00503018" w:rsidP="00503018">
      <w:pPr>
        <w:spacing w:after="0" w:line="240" w:lineRule="auto"/>
        <w:jc w:val="both"/>
        <w:rPr>
          <w:rFonts w:ascii="Times New Roman" w:hAnsi="Times New Roman"/>
          <w:sz w:val="28"/>
          <w:szCs w:val="28"/>
          <w:lang w:val="uk-UA"/>
        </w:rPr>
      </w:pPr>
    </w:p>
    <w:p w:rsidR="00503018" w:rsidRPr="00541913" w:rsidRDefault="00503018" w:rsidP="00503018">
      <w:pPr>
        <w:spacing w:after="0" w:line="240" w:lineRule="auto"/>
        <w:jc w:val="both"/>
        <w:rPr>
          <w:rFonts w:ascii="Times New Roman" w:hAnsi="Times New Roman"/>
          <w:sz w:val="28"/>
          <w:szCs w:val="28"/>
          <w:lang w:val="uk-UA"/>
        </w:rPr>
      </w:pPr>
      <w:r w:rsidRPr="00541913">
        <w:rPr>
          <w:rFonts w:ascii="Times New Roman" w:hAnsi="Times New Roman"/>
          <w:sz w:val="28"/>
          <w:szCs w:val="28"/>
          <w:lang w:val="uk-UA"/>
        </w:rPr>
        <w:t xml:space="preserve">ПОГОДЖЕНО: </w:t>
      </w:r>
    </w:p>
    <w:p w:rsidR="00503018" w:rsidRPr="00541913" w:rsidRDefault="00503018" w:rsidP="00503018">
      <w:pPr>
        <w:spacing w:after="0" w:line="240" w:lineRule="auto"/>
        <w:jc w:val="both"/>
        <w:rPr>
          <w:rFonts w:ascii="Times New Roman" w:hAnsi="Times New Roman"/>
          <w:sz w:val="28"/>
          <w:szCs w:val="28"/>
          <w:lang w:val="uk-UA"/>
        </w:rPr>
      </w:pPr>
    </w:p>
    <w:p w:rsidR="00503018" w:rsidRPr="00541913" w:rsidRDefault="00503018" w:rsidP="00503018">
      <w:pPr>
        <w:pStyle w:val="Style"/>
        <w:spacing w:line="330" w:lineRule="atLeast"/>
        <w:ind w:right="262"/>
        <w:textAlignment w:val="baseline"/>
        <w:rPr>
          <w:sz w:val="28"/>
          <w:szCs w:val="28"/>
          <w:lang w:val="uk-UA"/>
        </w:rPr>
      </w:pPr>
      <w:r w:rsidRPr="00541913">
        <w:rPr>
          <w:sz w:val="28"/>
          <w:szCs w:val="28"/>
        </w:rPr>
        <w:t>Голова постійної комісії</w:t>
      </w:r>
    </w:p>
    <w:p w:rsidR="00541913" w:rsidRPr="00541913" w:rsidRDefault="00503018" w:rsidP="00541913">
      <w:pPr>
        <w:pStyle w:val="Style"/>
        <w:spacing w:line="330" w:lineRule="atLeast"/>
        <w:ind w:right="-2"/>
        <w:textAlignment w:val="baseline"/>
        <w:rPr>
          <w:sz w:val="28"/>
          <w:szCs w:val="28"/>
          <w:lang w:val="uk-UA"/>
        </w:rPr>
      </w:pPr>
      <w:r w:rsidRPr="00541913">
        <w:rPr>
          <w:sz w:val="28"/>
          <w:szCs w:val="28"/>
        </w:rPr>
        <w:t>Київської міської ради</w:t>
      </w:r>
    </w:p>
    <w:p w:rsidR="00503018" w:rsidRPr="00541913" w:rsidRDefault="00503018" w:rsidP="00541913">
      <w:pPr>
        <w:pStyle w:val="Style"/>
        <w:spacing w:line="330" w:lineRule="atLeast"/>
        <w:ind w:right="-2"/>
        <w:textAlignment w:val="baseline"/>
        <w:rPr>
          <w:sz w:val="28"/>
          <w:szCs w:val="28"/>
        </w:rPr>
      </w:pPr>
      <w:r w:rsidRPr="00541913">
        <w:rPr>
          <w:sz w:val="28"/>
          <w:szCs w:val="28"/>
        </w:rPr>
        <w:t>з питань власності</w:t>
      </w:r>
      <w:r w:rsidR="00541913" w:rsidRPr="00541913">
        <w:rPr>
          <w:sz w:val="28"/>
          <w:szCs w:val="28"/>
        </w:rPr>
        <w:tab/>
      </w:r>
      <w:r w:rsidR="00541913" w:rsidRPr="00541913">
        <w:rPr>
          <w:sz w:val="28"/>
          <w:szCs w:val="28"/>
        </w:rPr>
        <w:tab/>
      </w:r>
      <w:r w:rsidR="00541913" w:rsidRPr="00541913">
        <w:rPr>
          <w:sz w:val="28"/>
          <w:szCs w:val="28"/>
        </w:rPr>
        <w:tab/>
      </w:r>
      <w:r w:rsidR="00541913" w:rsidRPr="00541913">
        <w:rPr>
          <w:sz w:val="28"/>
          <w:szCs w:val="28"/>
        </w:rPr>
        <w:tab/>
      </w:r>
      <w:r w:rsidR="00541913" w:rsidRPr="00541913">
        <w:rPr>
          <w:sz w:val="28"/>
          <w:szCs w:val="28"/>
        </w:rPr>
        <w:tab/>
      </w:r>
      <w:r w:rsidR="00541913" w:rsidRPr="00541913">
        <w:rPr>
          <w:sz w:val="28"/>
          <w:szCs w:val="28"/>
        </w:rPr>
        <w:tab/>
        <w:t xml:space="preserve">         </w:t>
      </w:r>
      <w:r w:rsidRPr="00541913">
        <w:rPr>
          <w:sz w:val="28"/>
          <w:szCs w:val="28"/>
        </w:rPr>
        <w:t>Михайло ПРИСЯЖНЮК</w:t>
      </w:r>
    </w:p>
    <w:p w:rsidR="00503018" w:rsidRPr="00541913" w:rsidRDefault="00503018" w:rsidP="00503018">
      <w:pPr>
        <w:pStyle w:val="Style"/>
        <w:spacing w:line="330" w:lineRule="atLeast"/>
        <w:ind w:right="262"/>
        <w:textAlignment w:val="baseline"/>
        <w:rPr>
          <w:sz w:val="28"/>
          <w:szCs w:val="28"/>
        </w:rPr>
      </w:pPr>
    </w:p>
    <w:p w:rsidR="00503018" w:rsidRPr="00541913" w:rsidRDefault="00503018" w:rsidP="00503018">
      <w:pPr>
        <w:pStyle w:val="Style"/>
        <w:spacing w:line="330" w:lineRule="atLeast"/>
        <w:ind w:right="262"/>
        <w:textAlignment w:val="baseline"/>
        <w:rPr>
          <w:sz w:val="28"/>
          <w:szCs w:val="28"/>
        </w:rPr>
      </w:pPr>
    </w:p>
    <w:p w:rsidR="00503018" w:rsidRPr="00541913" w:rsidRDefault="00503018" w:rsidP="00503018">
      <w:pPr>
        <w:pStyle w:val="Style"/>
        <w:spacing w:line="330" w:lineRule="atLeast"/>
        <w:ind w:right="262"/>
        <w:textAlignment w:val="baseline"/>
        <w:rPr>
          <w:sz w:val="28"/>
          <w:szCs w:val="28"/>
        </w:rPr>
      </w:pPr>
      <w:r w:rsidRPr="00541913">
        <w:rPr>
          <w:sz w:val="28"/>
          <w:szCs w:val="28"/>
        </w:rPr>
        <w:t>Секретар постійної комісії</w:t>
      </w:r>
    </w:p>
    <w:p w:rsidR="00503018" w:rsidRPr="00541913" w:rsidRDefault="00503018" w:rsidP="00503018">
      <w:pPr>
        <w:pStyle w:val="Style"/>
        <w:spacing w:line="330" w:lineRule="atLeast"/>
        <w:ind w:right="262"/>
        <w:textAlignment w:val="baseline"/>
        <w:rPr>
          <w:sz w:val="28"/>
          <w:szCs w:val="28"/>
        </w:rPr>
      </w:pPr>
      <w:r w:rsidRPr="00541913">
        <w:rPr>
          <w:sz w:val="28"/>
          <w:szCs w:val="28"/>
        </w:rPr>
        <w:t>Київської міської ради</w:t>
      </w:r>
    </w:p>
    <w:p w:rsidR="00503018" w:rsidRPr="00541913" w:rsidRDefault="00503018" w:rsidP="00503018">
      <w:pPr>
        <w:pStyle w:val="Style"/>
        <w:spacing w:line="300" w:lineRule="atLeast"/>
        <w:textAlignment w:val="baseline"/>
        <w:rPr>
          <w:sz w:val="28"/>
          <w:szCs w:val="28"/>
        </w:rPr>
      </w:pPr>
      <w:r w:rsidRPr="00541913">
        <w:rPr>
          <w:sz w:val="28"/>
          <w:szCs w:val="28"/>
        </w:rPr>
        <w:t>з питань власності</w:t>
      </w:r>
      <w:r w:rsidR="00541913" w:rsidRPr="00541913">
        <w:rPr>
          <w:sz w:val="28"/>
          <w:szCs w:val="28"/>
        </w:rPr>
        <w:tab/>
      </w:r>
      <w:r w:rsidR="00541913" w:rsidRPr="00541913">
        <w:rPr>
          <w:sz w:val="28"/>
          <w:szCs w:val="28"/>
        </w:rPr>
        <w:tab/>
      </w:r>
      <w:r w:rsidR="00541913" w:rsidRPr="00541913">
        <w:rPr>
          <w:sz w:val="28"/>
          <w:szCs w:val="28"/>
        </w:rPr>
        <w:tab/>
      </w:r>
      <w:r w:rsidR="00541913" w:rsidRPr="00541913">
        <w:rPr>
          <w:sz w:val="28"/>
          <w:szCs w:val="28"/>
        </w:rPr>
        <w:tab/>
      </w:r>
      <w:r w:rsidR="00541913" w:rsidRPr="00541913">
        <w:rPr>
          <w:sz w:val="28"/>
          <w:szCs w:val="28"/>
        </w:rPr>
        <w:tab/>
      </w:r>
      <w:r w:rsidR="00541913" w:rsidRPr="00541913">
        <w:rPr>
          <w:sz w:val="28"/>
          <w:szCs w:val="28"/>
        </w:rPr>
        <w:tab/>
      </w:r>
      <w:r w:rsidR="00541913" w:rsidRPr="00541913">
        <w:rPr>
          <w:sz w:val="28"/>
          <w:szCs w:val="28"/>
        </w:rPr>
        <w:tab/>
      </w:r>
      <w:r w:rsidR="00541913">
        <w:rPr>
          <w:sz w:val="28"/>
          <w:szCs w:val="28"/>
          <w:lang w:val="uk-UA"/>
        </w:rPr>
        <w:t xml:space="preserve">     </w:t>
      </w:r>
      <w:r w:rsidRPr="00541913">
        <w:rPr>
          <w:sz w:val="28"/>
          <w:szCs w:val="28"/>
        </w:rPr>
        <w:t>Сергій АРТЕМЕНКО</w:t>
      </w:r>
    </w:p>
    <w:p w:rsidR="00503018" w:rsidRPr="00541913" w:rsidRDefault="00503018" w:rsidP="00503018">
      <w:pPr>
        <w:pStyle w:val="Style"/>
        <w:spacing w:line="330" w:lineRule="atLeast"/>
        <w:ind w:right="262"/>
        <w:textAlignment w:val="baseline"/>
        <w:rPr>
          <w:sz w:val="28"/>
          <w:szCs w:val="28"/>
        </w:rPr>
      </w:pPr>
    </w:p>
    <w:p w:rsidR="00541913" w:rsidRPr="00541913" w:rsidRDefault="00541913" w:rsidP="00503018">
      <w:pPr>
        <w:pStyle w:val="Style"/>
        <w:spacing w:line="330" w:lineRule="atLeast"/>
        <w:ind w:right="262"/>
        <w:textAlignment w:val="baseline"/>
        <w:rPr>
          <w:sz w:val="28"/>
          <w:szCs w:val="28"/>
        </w:rPr>
      </w:pPr>
    </w:p>
    <w:p w:rsidR="00541913" w:rsidRPr="00541913" w:rsidRDefault="00541913" w:rsidP="00503018">
      <w:pPr>
        <w:pStyle w:val="Style"/>
        <w:spacing w:line="330" w:lineRule="atLeast"/>
        <w:ind w:right="262"/>
        <w:textAlignment w:val="baseline"/>
        <w:rPr>
          <w:sz w:val="28"/>
          <w:szCs w:val="28"/>
        </w:rPr>
      </w:pPr>
      <w:r w:rsidRPr="00541913">
        <w:rPr>
          <w:sz w:val="28"/>
          <w:szCs w:val="28"/>
        </w:rPr>
        <w:t>В. о. начальника управління</w:t>
      </w:r>
    </w:p>
    <w:p w:rsidR="00541913" w:rsidRPr="00541913" w:rsidRDefault="00541913" w:rsidP="00503018">
      <w:pPr>
        <w:pStyle w:val="Style"/>
        <w:spacing w:line="330" w:lineRule="atLeast"/>
        <w:ind w:right="262"/>
        <w:textAlignment w:val="baseline"/>
        <w:rPr>
          <w:sz w:val="28"/>
          <w:szCs w:val="28"/>
        </w:rPr>
      </w:pPr>
      <w:r w:rsidRPr="00541913">
        <w:rPr>
          <w:sz w:val="28"/>
          <w:szCs w:val="28"/>
        </w:rPr>
        <w:t>правового</w:t>
      </w:r>
      <w:r w:rsidRPr="00541913">
        <w:rPr>
          <w:sz w:val="28"/>
          <w:szCs w:val="28"/>
          <w:lang w:val="uk-UA"/>
        </w:rPr>
        <w:t xml:space="preserve"> </w:t>
      </w:r>
      <w:r w:rsidRPr="00541913">
        <w:rPr>
          <w:sz w:val="28"/>
          <w:szCs w:val="28"/>
        </w:rPr>
        <w:t>забезпечення діяльності</w:t>
      </w:r>
    </w:p>
    <w:p w:rsidR="00541913" w:rsidRPr="00541913" w:rsidRDefault="00541913" w:rsidP="00541913">
      <w:pPr>
        <w:pStyle w:val="Style"/>
        <w:spacing w:line="300" w:lineRule="atLeast"/>
        <w:textAlignment w:val="baseline"/>
        <w:rPr>
          <w:sz w:val="28"/>
          <w:szCs w:val="28"/>
        </w:rPr>
      </w:pPr>
      <w:r w:rsidRPr="00541913">
        <w:rPr>
          <w:sz w:val="28"/>
          <w:szCs w:val="28"/>
        </w:rPr>
        <w:t>Київської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41913">
        <w:rPr>
          <w:sz w:val="28"/>
          <w:szCs w:val="28"/>
        </w:rPr>
        <w:t>Валентина ПОЛОЖИШНИК</w:t>
      </w:r>
    </w:p>
    <w:p w:rsidR="00541913" w:rsidRPr="00541913" w:rsidRDefault="00541913" w:rsidP="00503018">
      <w:pPr>
        <w:pStyle w:val="Style"/>
        <w:spacing w:line="330" w:lineRule="atLeast"/>
        <w:ind w:right="262"/>
        <w:textAlignment w:val="baseline"/>
        <w:rPr>
          <w:sz w:val="28"/>
          <w:szCs w:val="28"/>
        </w:rPr>
      </w:pPr>
    </w:p>
    <w:sectPr w:rsidR="00541913" w:rsidRPr="00541913" w:rsidSect="00F02536">
      <w:pgSz w:w="11906" w:h="16838"/>
      <w:pgMar w:top="993"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211F6"/>
    <w:multiLevelType w:val="hybridMultilevel"/>
    <w:tmpl w:val="BF2EB8F0"/>
    <w:lvl w:ilvl="0" w:tplc="C2CECE3E">
      <w:start w:val="1"/>
      <w:numFmt w:val="decimal"/>
      <w:lvlText w:val="%1."/>
      <w:lvlJc w:val="left"/>
      <w:pPr>
        <w:ind w:left="1301" w:hanging="45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4FF07914"/>
    <w:multiLevelType w:val="hybridMultilevel"/>
    <w:tmpl w:val="30DE043C"/>
    <w:lvl w:ilvl="0" w:tplc="7DBE7E56">
      <w:start w:val="4"/>
      <w:numFmt w:val="decimal"/>
      <w:lvlText w:val="%1."/>
      <w:lvlJc w:val="left"/>
      <w:pPr>
        <w:tabs>
          <w:tab w:val="num" w:pos="1417"/>
        </w:tabs>
        <w:ind w:left="1417" w:hanging="70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6D5B0AE1"/>
    <w:multiLevelType w:val="hybridMultilevel"/>
    <w:tmpl w:val="18DE7294"/>
    <w:lvl w:ilvl="0" w:tplc="DDD49ED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E3"/>
    <w:rsid w:val="0004087A"/>
    <w:rsid w:val="00044CD9"/>
    <w:rsid w:val="000817AF"/>
    <w:rsid w:val="00093D2F"/>
    <w:rsid w:val="000A4BEC"/>
    <w:rsid w:val="000B4D49"/>
    <w:rsid w:val="000C3506"/>
    <w:rsid w:val="000C3F40"/>
    <w:rsid w:val="000C785A"/>
    <w:rsid w:val="0016289B"/>
    <w:rsid w:val="001635E3"/>
    <w:rsid w:val="00174B02"/>
    <w:rsid w:val="00197C00"/>
    <w:rsid w:val="001B6D47"/>
    <w:rsid w:val="001C3339"/>
    <w:rsid w:val="001D14BE"/>
    <w:rsid w:val="00212ABB"/>
    <w:rsid w:val="00222F8E"/>
    <w:rsid w:val="002233BB"/>
    <w:rsid w:val="00260B87"/>
    <w:rsid w:val="002616D2"/>
    <w:rsid w:val="002816C2"/>
    <w:rsid w:val="002E6505"/>
    <w:rsid w:val="002E775E"/>
    <w:rsid w:val="003127E6"/>
    <w:rsid w:val="003170D4"/>
    <w:rsid w:val="0032083B"/>
    <w:rsid w:val="00330D60"/>
    <w:rsid w:val="003439AA"/>
    <w:rsid w:val="00354614"/>
    <w:rsid w:val="00381A80"/>
    <w:rsid w:val="00382C6D"/>
    <w:rsid w:val="003A7600"/>
    <w:rsid w:val="003B5F8C"/>
    <w:rsid w:val="003C2CFD"/>
    <w:rsid w:val="003E76D4"/>
    <w:rsid w:val="003F5110"/>
    <w:rsid w:val="003F7405"/>
    <w:rsid w:val="00403318"/>
    <w:rsid w:val="004157F7"/>
    <w:rsid w:val="004274D3"/>
    <w:rsid w:val="00435BC5"/>
    <w:rsid w:val="00476C98"/>
    <w:rsid w:val="004A0D27"/>
    <w:rsid w:val="004C3DA9"/>
    <w:rsid w:val="004C400F"/>
    <w:rsid w:val="004F2303"/>
    <w:rsid w:val="004F2B5C"/>
    <w:rsid w:val="004F5BF7"/>
    <w:rsid w:val="00503018"/>
    <w:rsid w:val="00517939"/>
    <w:rsid w:val="00541913"/>
    <w:rsid w:val="0055145D"/>
    <w:rsid w:val="00590EBD"/>
    <w:rsid w:val="005B50C4"/>
    <w:rsid w:val="005D5D4E"/>
    <w:rsid w:val="005E495A"/>
    <w:rsid w:val="005F0BD0"/>
    <w:rsid w:val="005F1844"/>
    <w:rsid w:val="00627904"/>
    <w:rsid w:val="00635C50"/>
    <w:rsid w:val="00644242"/>
    <w:rsid w:val="00664742"/>
    <w:rsid w:val="00693454"/>
    <w:rsid w:val="006C0A3D"/>
    <w:rsid w:val="006C207F"/>
    <w:rsid w:val="006C348F"/>
    <w:rsid w:val="006C34A7"/>
    <w:rsid w:val="006C5E8E"/>
    <w:rsid w:val="007073DC"/>
    <w:rsid w:val="00730F5C"/>
    <w:rsid w:val="007520BB"/>
    <w:rsid w:val="007632F7"/>
    <w:rsid w:val="00765C89"/>
    <w:rsid w:val="00772DB4"/>
    <w:rsid w:val="00782BA9"/>
    <w:rsid w:val="00790F1B"/>
    <w:rsid w:val="007A6BB0"/>
    <w:rsid w:val="007B0734"/>
    <w:rsid w:val="007B23D8"/>
    <w:rsid w:val="007E4964"/>
    <w:rsid w:val="0083276C"/>
    <w:rsid w:val="008415FE"/>
    <w:rsid w:val="0085068C"/>
    <w:rsid w:val="00881FA9"/>
    <w:rsid w:val="008907FA"/>
    <w:rsid w:val="008A6511"/>
    <w:rsid w:val="008B0D38"/>
    <w:rsid w:val="008E50F0"/>
    <w:rsid w:val="008E50F5"/>
    <w:rsid w:val="0096025F"/>
    <w:rsid w:val="009608D2"/>
    <w:rsid w:val="009626CD"/>
    <w:rsid w:val="009863D3"/>
    <w:rsid w:val="00994D93"/>
    <w:rsid w:val="009967A2"/>
    <w:rsid w:val="00996FD0"/>
    <w:rsid w:val="00997448"/>
    <w:rsid w:val="009A3A79"/>
    <w:rsid w:val="009B4FCD"/>
    <w:rsid w:val="009C3211"/>
    <w:rsid w:val="009E1A8F"/>
    <w:rsid w:val="009F1703"/>
    <w:rsid w:val="00A0390E"/>
    <w:rsid w:val="00A26469"/>
    <w:rsid w:val="00A56ABB"/>
    <w:rsid w:val="00A6592A"/>
    <w:rsid w:val="00A93493"/>
    <w:rsid w:val="00AC370A"/>
    <w:rsid w:val="00AD098F"/>
    <w:rsid w:val="00AD0B78"/>
    <w:rsid w:val="00AD0E7B"/>
    <w:rsid w:val="00B044F9"/>
    <w:rsid w:val="00B41422"/>
    <w:rsid w:val="00B740BC"/>
    <w:rsid w:val="00B74A13"/>
    <w:rsid w:val="00BA1AEA"/>
    <w:rsid w:val="00BB3891"/>
    <w:rsid w:val="00BD119E"/>
    <w:rsid w:val="00BD666A"/>
    <w:rsid w:val="00BE062C"/>
    <w:rsid w:val="00BE28B8"/>
    <w:rsid w:val="00BF068F"/>
    <w:rsid w:val="00C05B21"/>
    <w:rsid w:val="00C2165F"/>
    <w:rsid w:val="00C24C76"/>
    <w:rsid w:val="00C4546F"/>
    <w:rsid w:val="00C604AE"/>
    <w:rsid w:val="00C758A6"/>
    <w:rsid w:val="00C914FE"/>
    <w:rsid w:val="00CA1C93"/>
    <w:rsid w:val="00CC6543"/>
    <w:rsid w:val="00CD6E34"/>
    <w:rsid w:val="00CF51A6"/>
    <w:rsid w:val="00D002DE"/>
    <w:rsid w:val="00D1208E"/>
    <w:rsid w:val="00D14597"/>
    <w:rsid w:val="00D81491"/>
    <w:rsid w:val="00DB05A1"/>
    <w:rsid w:val="00DD0B32"/>
    <w:rsid w:val="00DD2D82"/>
    <w:rsid w:val="00DE1343"/>
    <w:rsid w:val="00DE3D36"/>
    <w:rsid w:val="00E06D12"/>
    <w:rsid w:val="00E07FE2"/>
    <w:rsid w:val="00E24BCE"/>
    <w:rsid w:val="00E472C9"/>
    <w:rsid w:val="00E502CE"/>
    <w:rsid w:val="00E57921"/>
    <w:rsid w:val="00E61C88"/>
    <w:rsid w:val="00E623C3"/>
    <w:rsid w:val="00E8753F"/>
    <w:rsid w:val="00EA1CEA"/>
    <w:rsid w:val="00EA32E1"/>
    <w:rsid w:val="00EB64BF"/>
    <w:rsid w:val="00F00844"/>
    <w:rsid w:val="00F017D3"/>
    <w:rsid w:val="00F02536"/>
    <w:rsid w:val="00F3258D"/>
    <w:rsid w:val="00F36745"/>
    <w:rsid w:val="00F54493"/>
    <w:rsid w:val="00F71E66"/>
    <w:rsid w:val="00F84F88"/>
    <w:rsid w:val="00FA3B69"/>
    <w:rsid w:val="00FB26EB"/>
    <w:rsid w:val="00FB6301"/>
    <w:rsid w:val="00FC7CDE"/>
    <w:rsid w:val="00FD4C02"/>
    <w:rsid w:val="00FF4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9BCB"/>
  <w15:docId w15:val="{A6048EE2-551B-4FD2-AFB6-BC3C56C8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5E3"/>
    <w:pPr>
      <w:spacing w:after="200" w:line="276" w:lineRule="auto"/>
    </w:pPr>
    <w:rPr>
      <w:rFonts w:ascii="Calibri" w:eastAsia="Times New Roman" w:hAnsi="Calibri" w:cs="Times New Roman"/>
    </w:rPr>
  </w:style>
  <w:style w:type="paragraph" w:styleId="2">
    <w:name w:val="heading 2"/>
    <w:basedOn w:val="a"/>
    <w:link w:val="20"/>
    <w:qFormat/>
    <w:rsid w:val="001635E3"/>
    <w:pPr>
      <w:spacing w:before="100" w:beforeAutospacing="1" w:after="100" w:afterAutospacing="1" w:line="240" w:lineRule="auto"/>
      <w:outlineLvl w:val="1"/>
    </w:pPr>
    <w:rPr>
      <w:rFonts w:ascii="Times New Roman" w:hAnsi="Times New Roman"/>
      <w:b/>
      <w:bCs/>
      <w:sz w:val="36"/>
      <w:szCs w:val="36"/>
      <w:lang w:eastAsia="ru-RU"/>
    </w:rPr>
  </w:style>
  <w:style w:type="paragraph" w:styleId="7">
    <w:name w:val="heading 7"/>
    <w:basedOn w:val="a"/>
    <w:next w:val="a"/>
    <w:link w:val="70"/>
    <w:qFormat/>
    <w:rsid w:val="001635E3"/>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35E3"/>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rsid w:val="001635E3"/>
    <w:rPr>
      <w:rFonts w:ascii="Times New Roman" w:eastAsia="Times New Roman" w:hAnsi="Times New Roman" w:cs="Times New Roman"/>
      <w:sz w:val="24"/>
      <w:szCs w:val="24"/>
      <w:lang w:eastAsia="ru-RU"/>
    </w:rPr>
  </w:style>
  <w:style w:type="table" w:styleId="a3">
    <w:name w:val="Table Grid"/>
    <w:basedOn w:val="a1"/>
    <w:uiPriority w:val="39"/>
    <w:rsid w:val="0016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3C2CFD"/>
    <w:pPr>
      <w:spacing w:after="120" w:line="480" w:lineRule="auto"/>
      <w:ind w:left="283"/>
    </w:pPr>
    <w:rPr>
      <w:lang w:val="uk-UA"/>
    </w:rPr>
  </w:style>
  <w:style w:type="character" w:customStyle="1" w:styleId="23">
    <w:name w:val="Основной текст с отступом 2 Знак"/>
    <w:basedOn w:val="a0"/>
    <w:uiPriority w:val="99"/>
    <w:semiHidden/>
    <w:rsid w:val="003C2CFD"/>
    <w:rPr>
      <w:rFonts w:ascii="Calibri" w:eastAsia="Times New Roman" w:hAnsi="Calibri" w:cs="Times New Roman"/>
    </w:rPr>
  </w:style>
  <w:style w:type="character" w:customStyle="1" w:styleId="22">
    <w:name w:val="Основний текст з відступом 2 Знак"/>
    <w:link w:val="21"/>
    <w:uiPriority w:val="99"/>
    <w:locked/>
    <w:rsid w:val="003C2CFD"/>
    <w:rPr>
      <w:rFonts w:ascii="Calibri" w:eastAsia="Times New Roman" w:hAnsi="Calibri" w:cs="Times New Roman"/>
      <w:lang w:val="uk-UA"/>
    </w:rPr>
  </w:style>
  <w:style w:type="paragraph" w:styleId="a4">
    <w:name w:val="Balloon Text"/>
    <w:basedOn w:val="a"/>
    <w:link w:val="a5"/>
    <w:uiPriority w:val="99"/>
    <w:semiHidden/>
    <w:unhideWhenUsed/>
    <w:rsid w:val="00093D2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93D2F"/>
    <w:rPr>
      <w:rFonts w:ascii="Segoe UI" w:eastAsia="Times New Roman" w:hAnsi="Segoe UI" w:cs="Segoe UI"/>
      <w:sz w:val="18"/>
      <w:szCs w:val="18"/>
    </w:rPr>
  </w:style>
  <w:style w:type="paragraph" w:styleId="a6">
    <w:name w:val="List Paragraph"/>
    <w:basedOn w:val="a"/>
    <w:uiPriority w:val="34"/>
    <w:qFormat/>
    <w:rsid w:val="00D002DE"/>
    <w:pPr>
      <w:ind w:left="720"/>
      <w:contextualSpacing/>
    </w:pPr>
  </w:style>
  <w:style w:type="paragraph" w:customStyle="1" w:styleId="Style">
    <w:name w:val="Style"/>
    <w:rsid w:val="00503018"/>
    <w:pPr>
      <w:widowControl w:val="0"/>
      <w:autoSpaceDE w:val="0"/>
      <w:autoSpaceDN w:val="0"/>
      <w:adjustRightInd w:val="0"/>
      <w:spacing w:after="0" w:line="240" w:lineRule="auto"/>
    </w:pPr>
    <w:rPr>
      <w:rFonts w:ascii="Times New Roman" w:eastAsiaTheme="minorEastAsia" w:hAnsi="Times New Roman" w:cs="Times New Roman"/>
      <w:sz w:val="24"/>
      <w:szCs w:val="24"/>
      <w:lang w:val="u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1672</Words>
  <Characters>954</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Миронюк Олена Анатоліївна</dc:creator>
  <cp:lastModifiedBy>Chernenko</cp:lastModifiedBy>
  <cp:revision>6</cp:revision>
  <cp:lastPrinted>2022-07-08T11:37:00Z</cp:lastPrinted>
  <dcterms:created xsi:type="dcterms:W3CDTF">2022-12-07T12:21:00Z</dcterms:created>
  <dcterms:modified xsi:type="dcterms:W3CDTF">2022-12-07T14:12:00Z</dcterms:modified>
</cp:coreProperties>
</file>