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3F" w:rsidRPr="0086383F" w:rsidRDefault="0086383F" w:rsidP="0086383F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72"/>
        </w:rPr>
      </w:pPr>
      <w:r w:rsidRPr="0086383F">
        <w:rPr>
          <w:rFonts w:ascii="Benguiat" w:eastAsia="Times New Roman" w:hAnsi="Benguiat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3F" w:rsidRPr="0086383F" w:rsidRDefault="0086383F" w:rsidP="0086383F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lang w:eastAsia="ru-RU"/>
        </w:rPr>
      </w:pPr>
      <w:r w:rsidRPr="0086383F"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  <w:lang w:eastAsia="ru-RU"/>
        </w:rPr>
        <w:t>КИЇВСЬКА МІСЬ</w:t>
      </w:r>
      <w:r w:rsidRPr="0086383F">
        <w:rPr>
          <w:rFonts w:ascii="Times New Roman" w:eastAsia="Times New Roman" w:hAnsi="Times New Roman" w:cs="Times New Roman"/>
          <w:b/>
          <w:spacing w:val="18"/>
          <w:w w:val="66"/>
          <w:sz w:val="72"/>
          <w:szCs w:val="20"/>
          <w:lang w:eastAsia="ru-RU"/>
        </w:rPr>
        <w:t>КА РАД</w:t>
      </w:r>
      <w:r w:rsidRPr="0086383F">
        <w:rPr>
          <w:rFonts w:ascii="Benguiat" w:eastAsia="Times New Roman" w:hAnsi="Benguiat" w:cs="Times New Roman"/>
          <w:b/>
          <w:spacing w:val="18"/>
          <w:w w:val="66"/>
          <w:sz w:val="72"/>
          <w:szCs w:val="20"/>
          <w:lang w:eastAsia="ru-RU"/>
        </w:rPr>
        <w:t>А</w:t>
      </w:r>
    </w:p>
    <w:p w:rsidR="0086383F" w:rsidRPr="0086383F" w:rsidRDefault="0086383F" w:rsidP="0086383F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</w:pPr>
      <w:r w:rsidRPr="0086383F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ІІ</w:t>
      </w:r>
      <w:r w:rsidRPr="0086383F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СЕСІЯ</w:t>
      </w:r>
      <w:r w:rsidRPr="0086383F">
        <w:rPr>
          <w:rFonts w:ascii="Arial" w:eastAsia="Times New Roman" w:hAnsi="Arial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</w:t>
      </w:r>
      <w:r w:rsidRPr="0086383F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86383F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Х</w:t>
      </w:r>
      <w:r w:rsidRPr="0086383F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СКЛИКАННЯ</w:t>
      </w:r>
    </w:p>
    <w:p w:rsidR="0086383F" w:rsidRPr="0086383F" w:rsidRDefault="0086383F" w:rsidP="0086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6383F">
        <w:rPr>
          <w:rFonts w:ascii="Times New Roman" w:eastAsia="Times New Roman" w:hAnsi="Times New Roman" w:cs="Times New Roman"/>
          <w:sz w:val="52"/>
          <w:szCs w:val="52"/>
          <w:lang w:eastAsia="ru-RU"/>
        </w:rPr>
        <w:t>РІШЕННЯ</w:t>
      </w:r>
    </w:p>
    <w:p w:rsidR="0086383F" w:rsidRPr="0086383F" w:rsidRDefault="0086383F" w:rsidP="0086383F">
      <w:pPr>
        <w:spacing w:after="0" w:line="240" w:lineRule="auto"/>
        <w:jc w:val="center"/>
        <w:rPr>
          <w:rFonts w:ascii="Benguiat" w:eastAsia="Times New Roman" w:hAnsi="Benguiat" w:cs="Times New Roman"/>
          <w:sz w:val="28"/>
          <w:szCs w:val="28"/>
          <w:lang w:eastAsia="ru-RU"/>
        </w:rPr>
      </w:pPr>
    </w:p>
    <w:p w:rsidR="0086383F" w:rsidRPr="0086383F" w:rsidRDefault="0086383F" w:rsidP="0086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____________№_______________ </w:t>
      </w:r>
    </w:p>
    <w:p w:rsidR="0086383F" w:rsidRPr="0086383F" w:rsidRDefault="0086383F" w:rsidP="0086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F" w:rsidRPr="0086383F" w:rsidRDefault="0086383F" w:rsidP="0086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F" w:rsidRPr="0086383F" w:rsidRDefault="0086383F" w:rsidP="0086383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ПРОЄКТ</w:t>
      </w:r>
      <w:r w:rsidRPr="00863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6383F" w:rsidRPr="0086383F" w:rsidRDefault="0086383F" w:rsidP="0086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F" w:rsidRPr="0086383F" w:rsidRDefault="0086383F" w:rsidP="0086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уточнення назв вулиць </w:t>
      </w: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 провулку у місті Києві</w:t>
      </w:r>
    </w:p>
    <w:p w:rsidR="0086383F" w:rsidRPr="0086383F" w:rsidRDefault="0086383F" w:rsidP="0086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383F" w:rsidRPr="0086383F" w:rsidRDefault="0086383F" w:rsidP="00863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86383F">
        <w:rPr>
          <w:rFonts w:ascii="Times New Roman" w:hAnsi="Times New Roman" w:cs="Times New Roman"/>
          <w:color w:val="000000"/>
          <w:sz w:val="28"/>
          <w:szCs w:val="28"/>
        </w:rPr>
        <w:t xml:space="preserve">статті 26 Закону України «Про місцеве самоврядування в Україні», пункту 3 частини першої статті 3, пункту 7 частини першої статті 8, статті 11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 w:rsidRPr="0086383F">
        <w:rPr>
          <w:rFonts w:ascii="Times New Roman" w:hAnsi="Times New Roman" w:cs="Times New Roman"/>
          <w:sz w:val="28"/>
          <w:szCs w:val="28"/>
        </w:rPr>
        <w:t>рішення Київської міської ради від 15 квітня 2022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83F">
        <w:rPr>
          <w:rFonts w:ascii="Times New Roman" w:hAnsi="Times New Roman" w:cs="Times New Roman"/>
          <w:sz w:val="28"/>
          <w:szCs w:val="28"/>
        </w:rPr>
        <w:t xml:space="preserve"> № 4571/4612 «Про особливості перейменування об’єктів міського підпорядкування, назви яких пов’язані з російською федерацією та/або її союзниками (сателітами), під час дії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6383F">
        <w:rPr>
          <w:rFonts w:ascii="Times New Roman" w:hAnsi="Times New Roman" w:cs="Times New Roman"/>
          <w:sz w:val="28"/>
          <w:szCs w:val="28"/>
        </w:rPr>
        <w:t>2022 року № 2102-ІХ» (зі змінами)</w:t>
      </w:r>
      <w:r w:rsidRPr="0086383F">
        <w:rPr>
          <w:rFonts w:ascii="Times New Roman" w:hAnsi="Times New Roman" w:cs="Times New Roman"/>
          <w:sz w:val="28"/>
        </w:rPr>
        <w:t>,</w:t>
      </w:r>
      <w:r w:rsidRPr="0086383F">
        <w:rPr>
          <w:sz w:val="28"/>
        </w:rPr>
        <w:t xml:space="preserve"> </w:t>
      </w: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метою </w:t>
      </w:r>
      <w:r w:rsidRPr="0086383F">
        <w:rPr>
          <w:rFonts w:ascii="Times New Roman CYR" w:eastAsia="Times New Roman" w:hAnsi="Times New Roman CYR" w:cs="Times New Roman CYR"/>
          <w:sz w:val="28"/>
          <w:szCs w:val="28"/>
        </w:rPr>
        <w:t>уточнення назв відповідно до норм сучасної української літературної мови</w:t>
      </w: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Київська міська рада</w:t>
      </w: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ВИРІШИЛА:</w:t>
      </w:r>
    </w:p>
    <w:p w:rsidR="0086383F" w:rsidRPr="0086383F" w:rsidRDefault="0086383F" w:rsidP="00863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383F" w:rsidRPr="0086383F" w:rsidRDefault="0086383F" w:rsidP="0086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Уточнити назви вулиць та провулку у місті Києві згідно з додатком до цього рішення.</w:t>
      </w:r>
    </w:p>
    <w:p w:rsidR="0086383F" w:rsidRPr="0086383F" w:rsidRDefault="0086383F" w:rsidP="0086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Виконавчому органу Київської міської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ради</w:t>
      </w: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здійснити організаційно-правові заходи щодо виконання пункту 1 цього рішення.</w:t>
      </w:r>
    </w:p>
    <w:p w:rsidR="0086383F" w:rsidRPr="0086383F" w:rsidRDefault="0086383F" w:rsidP="0086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врахувати в Реєстрі вулиць та інших поіменованих об’єктів у місті Києві положення цього рішення.</w:t>
      </w:r>
    </w:p>
    <w:p w:rsidR="0086383F" w:rsidRPr="0086383F" w:rsidRDefault="0086383F" w:rsidP="0086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зміни до офіційного довідника «Вулиці міста Києва», затвердженого рішенням Київської міської ради від 22 січня 2015 року </w:t>
      </w: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№ 34/899 «Про затвердження офіційного довідника «Вулиці міста Києва», відповідно до пункту 1 цього рішення.</w:t>
      </w:r>
    </w:p>
    <w:p w:rsidR="0086383F" w:rsidRPr="0086383F" w:rsidRDefault="0086383F" w:rsidP="0086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Оприлюднити це рішення у порядку, визначеному законодавством.</w:t>
      </w:r>
    </w:p>
    <w:p w:rsidR="0086383F" w:rsidRPr="0086383F" w:rsidRDefault="0086383F" w:rsidP="0086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 покласти на постійну комісію </w:t>
      </w: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>Київської міської ради</w:t>
      </w:r>
      <w:r w:rsidRPr="008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місцевого самоврядування, регіональних та міжнародних зв’язків.</w:t>
      </w: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Київський міський голова                                                        Віталій КЛИЧКО</w:t>
      </w:r>
    </w:p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383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8638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Подання:</w:t>
      </w:r>
    </w:p>
    <w:p w:rsidR="0086383F" w:rsidRPr="0086383F" w:rsidRDefault="0086383F" w:rsidP="00863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3"/>
        <w:gridCol w:w="913"/>
        <w:gridCol w:w="3782"/>
      </w:tblGrid>
      <w:tr w:rsidR="0086383F" w:rsidRPr="0086383F" w:rsidTr="002C7F5F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Київський міський голова</w:t>
            </w:r>
          </w:p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Віталій КЛИЧКО</w:t>
            </w:r>
          </w:p>
          <w:p w:rsidR="0086383F" w:rsidRPr="0086383F" w:rsidRDefault="0086383F" w:rsidP="0086383F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Постійна комісія Київської міської ради з питань місцевого самоврядування, регіональних та міжнародних зв’язків:</w:t>
            </w:r>
          </w:p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13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Юлія ЯРМОЛЕНКО</w:t>
            </w:r>
          </w:p>
        </w:tc>
      </w:tr>
      <w:tr w:rsidR="0086383F" w:rsidRPr="0086383F" w:rsidTr="002C7F5F">
        <w:trPr>
          <w:trHeight w:val="311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 ХАЦЕВИЧ</w:t>
            </w:r>
          </w:p>
        </w:tc>
      </w:tr>
      <w:tr w:rsidR="0086383F" w:rsidRPr="0086383F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Постійна комісія Київської міської ради з питань культури, туризму та суспільних комунікацій:</w:t>
            </w:r>
          </w:p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24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МУХА</w:t>
            </w:r>
          </w:p>
        </w:tc>
      </w:tr>
      <w:tr w:rsidR="0086383F" w:rsidRPr="0086383F" w:rsidTr="002C7F5F">
        <w:trPr>
          <w:trHeight w:val="26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Володимир АНДРУСИШИН</w:t>
            </w:r>
          </w:p>
        </w:tc>
      </w:tr>
      <w:tr w:rsidR="0086383F" w:rsidRPr="0086383F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83F" w:rsidRPr="0086383F" w:rsidTr="002C7F5F">
        <w:trPr>
          <w:trHeight w:val="76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58" w:type="pct"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83F" w:rsidRPr="0086383F" w:rsidRDefault="0086383F" w:rsidP="00863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:rsidR="0086383F" w:rsidRPr="0086383F" w:rsidRDefault="0086383F" w:rsidP="0086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06AD9" w:rsidRDefault="00606AD9"/>
    <w:sectPr w:rsidR="00606AD9" w:rsidSect="00D47725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9" w:rsidRDefault="008638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6383F">
      <w:rPr>
        <w:noProof/>
        <w:lang w:val="ru-RU"/>
      </w:rPr>
      <w:t>2</w:t>
    </w:r>
    <w:r>
      <w:fldChar w:fldCharType="end"/>
    </w:r>
  </w:p>
  <w:p w:rsidR="00144C69" w:rsidRDefault="00863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F"/>
    <w:rsid w:val="004B3B1A"/>
    <w:rsid w:val="00587E61"/>
    <w:rsid w:val="00606AD9"/>
    <w:rsid w:val="008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E59"/>
  <w15:chartTrackingRefBased/>
  <w15:docId w15:val="{2E10A296-E103-4F4B-A35A-460F7A6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8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6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Янзюк Олександр Іванович</dc:creator>
  <cp:keywords/>
  <dc:description/>
  <cp:lastModifiedBy>Янзюк Олександр Іванович</cp:lastModifiedBy>
  <cp:revision>1</cp:revision>
  <dcterms:created xsi:type="dcterms:W3CDTF">2022-09-05T13:01:00Z</dcterms:created>
  <dcterms:modified xsi:type="dcterms:W3CDTF">2022-09-05T13:04:00Z</dcterms:modified>
</cp:coreProperties>
</file>