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3E5C" w14:textId="689371AD" w:rsidR="005E2CAE" w:rsidRDefault="005E2CAE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D253EE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C7B73E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DD9610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3504BB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BDCC9A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EE9BA8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66C40E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F144B8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6BD1C1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292B47" w14:textId="77777777" w:rsidR="006702FB" w:rsidRDefault="006702FB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DD6DB4" w14:textId="77777777" w:rsidR="00161795" w:rsidRDefault="005E2CAE" w:rsidP="005E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13E44390" w14:textId="678BAFA0" w:rsidR="005E2CAE" w:rsidRPr="00374411" w:rsidRDefault="005E2CAE" w:rsidP="005E2C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proofErr w:type="spellStart"/>
      <w:r w:rsidRPr="00374411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  <w:proofErr w:type="spellEnd"/>
    </w:p>
    <w:p w14:paraId="3700B39F" w14:textId="77777777" w:rsidR="005E2CAE" w:rsidRPr="00DB543B" w:rsidRDefault="005E2CAE" w:rsidP="005E2C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7A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3F602" wp14:editId="10E2C948">
                <wp:simplePos x="0" y="0"/>
                <wp:positionH relativeFrom="margin">
                  <wp:posOffset>-60960</wp:posOffset>
                </wp:positionH>
                <wp:positionV relativeFrom="paragraph">
                  <wp:posOffset>164465</wp:posOffset>
                </wp:positionV>
                <wp:extent cx="3562350" cy="13525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9AD8" w14:textId="04D81137" w:rsidR="005E2CAE" w:rsidRPr="00CC7AA7" w:rsidRDefault="005E2CAE" w:rsidP="005E2C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7A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деякі питання</w:t>
                            </w:r>
                            <w:r w:rsidRPr="00CC7A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організації здійснення державно-приватного партнерства для реалізації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проєкту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«Впровадження системи фіксації порушень у сфері забезпечення безпеки дорожнього руху в автоматичному </w:t>
                            </w:r>
                            <w:r w:rsidR="00B44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режимі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у місті Києві»</w:t>
                            </w:r>
                          </w:p>
                          <w:p w14:paraId="379E4548" w14:textId="77777777" w:rsidR="005E2CAE" w:rsidRPr="00CC7AA7" w:rsidRDefault="005E2CAE" w:rsidP="005E2C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3F6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8pt;margin-top:12.95pt;width:280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" strokecolor="white [3212]">
                <v:textbox>
                  <w:txbxContent>
                    <w:p w14:paraId="6B019AD8" w14:textId="04D81137" w:rsidR="005E2CAE" w:rsidRPr="00CC7AA7" w:rsidRDefault="005E2CAE" w:rsidP="005E2CA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C7A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Про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деякі питання</w:t>
                      </w:r>
                      <w:r w:rsidRPr="00CC7A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організації здійснення державно-приватного партнерства для реалізації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проєкту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«Впровадження системи фіксації порушень у сфері забезпечення безпеки дорожнього руху в автоматичному </w:t>
                      </w:r>
                      <w:r w:rsidR="00B4428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режимі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у місті Києві»</w:t>
                      </w:r>
                    </w:p>
                    <w:p w14:paraId="379E4548" w14:textId="77777777" w:rsidR="005E2CAE" w:rsidRPr="00CC7AA7" w:rsidRDefault="005E2CAE" w:rsidP="005E2C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F7991A" w14:textId="77777777" w:rsidR="005E2CAE" w:rsidRPr="00DB543B" w:rsidRDefault="005E2CAE" w:rsidP="005E2CA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B95915" w14:textId="77777777" w:rsidR="005E2CAE" w:rsidRPr="00DB543B" w:rsidRDefault="005E2CAE" w:rsidP="005E2CA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3CDC20" w14:textId="77777777" w:rsidR="00930115" w:rsidRPr="00B15788" w:rsidRDefault="00930115">
      <w:pPr>
        <w:rPr>
          <w:lang w:val="uk-UA"/>
        </w:rPr>
      </w:pPr>
    </w:p>
    <w:p w14:paraId="15B35DE8" w14:textId="77777777" w:rsidR="005E2CAE" w:rsidRPr="00B15788" w:rsidRDefault="005E2CAE" w:rsidP="00721AFF">
      <w:pPr>
        <w:spacing w:after="0"/>
        <w:rPr>
          <w:lang w:val="uk-UA"/>
        </w:rPr>
      </w:pPr>
    </w:p>
    <w:p w14:paraId="6218C6EB" w14:textId="26C91955" w:rsidR="005E2CAE" w:rsidRPr="00B15788" w:rsidRDefault="005E2CAE" w:rsidP="00721AFF">
      <w:pPr>
        <w:spacing w:after="0"/>
        <w:ind w:firstLine="567"/>
        <w:jc w:val="both"/>
        <w:rPr>
          <w:lang w:val="uk-UA"/>
        </w:rPr>
      </w:pPr>
    </w:p>
    <w:p w14:paraId="348AD372" w14:textId="58B292AC" w:rsidR="005E2CAE" w:rsidRPr="00721AFF" w:rsidRDefault="005E2CAE" w:rsidP="0072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F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17C91" w:rsidRPr="00721A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статті 26 </w:t>
      </w:r>
      <w:r w:rsidRPr="00721AF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17C91" w:rsidRPr="00721A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статей 13, 15 </w:t>
      </w:r>
      <w:r w:rsidR="009F45DA" w:rsidRPr="00721AFF"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«Про державно-приватне партнерство</w:t>
      </w:r>
      <w:r w:rsidR="009F45DA" w:rsidRPr="00611E84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304FDE" w:rsidRPr="00611E84">
        <w:rPr>
          <w:rFonts w:ascii="Times New Roman" w:hAnsi="Times New Roman" w:cs="Times New Roman"/>
          <w:sz w:val="28"/>
          <w:szCs w:val="28"/>
          <w:lang w:val="uk-UA"/>
        </w:rPr>
        <w:t xml:space="preserve"> Указу Президента України від 24 лютого 2022 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 2102-ІХ</w:t>
      </w:r>
      <w:r w:rsidR="00304FDE" w:rsidRPr="00611E8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04F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17C91" w:rsidRPr="00721AFF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11 квітня 2011 року № 384 «Деякі питання організації здійснення державно-приватного партнерства», </w:t>
      </w:r>
      <w:r w:rsidR="007D2B74" w:rsidRPr="00611E84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611E84" w:rsidRPr="00611E8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D2B74" w:rsidRPr="00611E84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611E84">
        <w:rPr>
          <w:rFonts w:ascii="Times New Roman" w:hAnsi="Times New Roman" w:cs="Times New Roman"/>
          <w:sz w:val="28"/>
          <w:szCs w:val="28"/>
          <w:lang w:val="uk-UA"/>
        </w:rPr>
        <w:br/>
      </w:r>
      <w:r w:rsidR="007D2B74" w:rsidRPr="00B15788">
        <w:rPr>
          <w:rFonts w:ascii="Times New Roman" w:hAnsi="Times New Roman" w:cs="Times New Roman"/>
          <w:sz w:val="28"/>
          <w:szCs w:val="28"/>
          <w:lang w:val="uk-UA"/>
        </w:rPr>
        <w:t xml:space="preserve">від 6 лютого 2020 року № 2/8172 «Про здійснення державно-приватного партнерства для реалізації </w:t>
      </w:r>
      <w:proofErr w:type="spellStart"/>
      <w:r w:rsidR="007D2B74" w:rsidRPr="00B1578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D2B74" w:rsidRPr="00B15788">
        <w:rPr>
          <w:rFonts w:ascii="Times New Roman" w:hAnsi="Times New Roman" w:cs="Times New Roman"/>
          <w:sz w:val="28"/>
          <w:szCs w:val="28"/>
          <w:lang w:val="uk-UA"/>
        </w:rPr>
        <w:t xml:space="preserve"> «Впровадження системи фіксації порушень у сфері забезпечення безпеки дорожнього руху в автоматичному режимі у місті Києві», </w:t>
      </w:r>
      <w:r w:rsidR="00A17C91" w:rsidRPr="00721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F65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50CF" w:rsidRPr="008B6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A17C91" w:rsidRPr="00721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7C91" w:rsidRPr="00721AFF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державно-приватного партнерства для реалізації </w:t>
      </w:r>
      <w:proofErr w:type="spellStart"/>
      <w:r w:rsidR="00A17C91" w:rsidRPr="00721AF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17C91" w:rsidRPr="00721AFF">
        <w:rPr>
          <w:rFonts w:ascii="Times New Roman" w:hAnsi="Times New Roman" w:cs="Times New Roman"/>
          <w:sz w:val="28"/>
          <w:szCs w:val="28"/>
          <w:lang w:val="uk-UA"/>
        </w:rPr>
        <w:t xml:space="preserve"> «Впровадження системи фіксації порушень у сфері забезпечення безпеки дорожнього руху в автоматичному режимі у місті Києві»</w:t>
      </w:r>
      <w:r w:rsidR="00F65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7BF"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F650CF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стану в Україні</w:t>
      </w:r>
      <w:r w:rsidR="00A17C91" w:rsidRPr="00721AFF">
        <w:rPr>
          <w:rFonts w:ascii="Times New Roman" w:hAnsi="Times New Roman" w:cs="Times New Roman"/>
          <w:sz w:val="28"/>
          <w:szCs w:val="28"/>
          <w:lang w:val="uk-UA"/>
        </w:rPr>
        <w:t>, Київська міська рада</w:t>
      </w:r>
    </w:p>
    <w:p w14:paraId="6807F332" w14:textId="77777777" w:rsidR="00721AFF" w:rsidRDefault="00721AFF" w:rsidP="00721AFF">
      <w:pPr>
        <w:tabs>
          <w:tab w:val="left" w:pos="993"/>
          <w:tab w:val="left" w:pos="4962"/>
          <w:tab w:val="left" w:pos="5103"/>
        </w:tabs>
        <w:spacing w:after="0" w:line="240" w:lineRule="auto"/>
        <w:ind w:right="4959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A1BFF88" w14:textId="164B7659" w:rsidR="00DC660A" w:rsidRDefault="00DC660A" w:rsidP="00721AFF">
      <w:pPr>
        <w:tabs>
          <w:tab w:val="left" w:pos="993"/>
          <w:tab w:val="left" w:pos="4962"/>
          <w:tab w:val="left" w:pos="5103"/>
        </w:tabs>
        <w:spacing w:after="0" w:line="240" w:lineRule="auto"/>
        <w:ind w:right="4959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7C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14:paraId="7E1FF19A" w14:textId="77777777" w:rsidR="00721AFF" w:rsidRPr="00A17C91" w:rsidRDefault="00721AFF" w:rsidP="008340A4">
      <w:pPr>
        <w:tabs>
          <w:tab w:val="left" w:pos="993"/>
          <w:tab w:val="left" w:pos="4962"/>
          <w:tab w:val="left" w:pos="5103"/>
        </w:tabs>
        <w:spacing w:after="0" w:line="240" w:lineRule="auto"/>
        <w:ind w:right="4959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9269CE2" w14:textId="29563C62" w:rsidR="008A187E" w:rsidRDefault="009F45DA" w:rsidP="00B246A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3253622"/>
      <w:r w:rsidRPr="00A17C91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інвестицій виконавчого органу Київської міської ради (Київської міської державної адміністрації</w:t>
      </w:r>
      <w:r w:rsidRPr="00F650CF">
        <w:rPr>
          <w:rFonts w:ascii="Times New Roman" w:hAnsi="Times New Roman" w:cs="Times New Roman"/>
          <w:sz w:val="28"/>
          <w:szCs w:val="28"/>
          <w:lang w:val="uk-UA"/>
        </w:rPr>
        <w:t>)</w:t>
      </w:r>
      <w:bookmarkEnd w:id="0"/>
      <w:r w:rsidR="00A750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1ACE16A" w14:textId="77777777" w:rsidR="005843DD" w:rsidRDefault="005843DD" w:rsidP="007470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BEB384" w14:textId="53262C6B" w:rsidR="00B44285" w:rsidRPr="0066248C" w:rsidRDefault="008A187E" w:rsidP="00B44285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43253683"/>
      <w:r w:rsidR="0034200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7D2B74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285">
        <w:rPr>
          <w:rFonts w:ascii="Times New Roman" w:hAnsi="Times New Roman" w:cs="Times New Roman"/>
          <w:sz w:val="28"/>
          <w:szCs w:val="28"/>
          <w:lang w:val="uk-UA"/>
        </w:rPr>
        <w:t xml:space="preserve">конкурсну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7D2B74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проведення конкурсу</w:t>
      </w:r>
      <w:r w:rsidR="00914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3A3" w:rsidRPr="006F5E46">
        <w:rPr>
          <w:rFonts w:ascii="Times New Roman" w:hAnsi="Times New Roman" w:cs="Times New Roman"/>
          <w:sz w:val="28"/>
          <w:szCs w:val="28"/>
          <w:lang w:val="uk-UA"/>
        </w:rPr>
        <w:t>з визначення приватного партнера</w:t>
      </w:r>
      <w:r w:rsidR="00A75017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державно-приватного партнерства для реалізації </w:t>
      </w:r>
      <w:proofErr w:type="spellStart"/>
      <w:r w:rsidR="00A7501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750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75017" w:rsidRPr="00721AFF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системи фіксації порушень </w:t>
      </w:r>
      <w:r w:rsidR="00A75017" w:rsidRPr="00721AFF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сфері забезпечення безпеки дорожнього руху в автоматичному режимі у місті Києві</w:t>
      </w:r>
      <w:r w:rsidR="00A75017">
        <w:rPr>
          <w:rFonts w:ascii="Times New Roman" w:hAnsi="Times New Roman" w:cs="Times New Roman"/>
          <w:sz w:val="28"/>
          <w:szCs w:val="28"/>
          <w:lang w:val="uk-UA"/>
        </w:rPr>
        <w:t>» та затвердити її персональний склад</w:t>
      </w:r>
      <w:r w:rsidR="00B4428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3C2C8FE" w14:textId="77777777" w:rsidR="005843DD" w:rsidRDefault="005843DD" w:rsidP="007470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62120A" w14:textId="3B107B04" w:rsidR="00B44285" w:rsidRDefault="005843DD" w:rsidP="00B246A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20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8A187E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 w:rsidR="007D2B74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8A187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 w:rsidR="00B44285">
        <w:rPr>
          <w:rFonts w:ascii="Times New Roman" w:hAnsi="Times New Roman" w:cs="Times New Roman"/>
          <w:sz w:val="28"/>
          <w:szCs w:val="28"/>
          <w:lang w:val="uk-UA"/>
        </w:rPr>
        <w:t xml:space="preserve"> конкурсну</w:t>
      </w:r>
      <w:r w:rsidR="008A187E">
        <w:rPr>
          <w:rFonts w:ascii="Times New Roman" w:hAnsi="Times New Roman" w:cs="Times New Roman"/>
          <w:sz w:val="28"/>
          <w:szCs w:val="28"/>
          <w:lang w:val="uk-UA"/>
        </w:rPr>
        <w:t xml:space="preserve"> комісію</w:t>
      </w:r>
      <w:r w:rsidR="00161795" w:rsidRPr="0047710C">
        <w:rPr>
          <w:rFonts w:ascii="Times New Roman" w:hAnsi="Times New Roman" w:cs="Times New Roman"/>
          <w:sz w:val="28"/>
          <w:szCs w:val="28"/>
        </w:rPr>
        <w:t xml:space="preserve"> </w:t>
      </w:r>
      <w:r w:rsidR="00161795">
        <w:rPr>
          <w:rFonts w:ascii="Times New Roman" w:hAnsi="Times New Roman" w:cs="Times New Roman"/>
          <w:sz w:val="28"/>
          <w:szCs w:val="28"/>
          <w:lang w:val="uk-UA"/>
        </w:rPr>
        <w:t xml:space="preserve">з питань проведення конкурсу </w:t>
      </w:r>
      <w:r w:rsidR="00161795" w:rsidRPr="006F5E46">
        <w:rPr>
          <w:rFonts w:ascii="Times New Roman" w:hAnsi="Times New Roman" w:cs="Times New Roman"/>
          <w:sz w:val="28"/>
          <w:szCs w:val="28"/>
          <w:lang w:val="uk-UA"/>
        </w:rPr>
        <w:t>з визначення приватного партнера</w:t>
      </w:r>
      <w:r w:rsidR="00161795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державно-приватного партнерства для реалізації </w:t>
      </w:r>
      <w:proofErr w:type="spellStart"/>
      <w:r w:rsidR="0016179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6179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61795" w:rsidRPr="00721AFF">
        <w:rPr>
          <w:rFonts w:ascii="Times New Roman" w:hAnsi="Times New Roman" w:cs="Times New Roman"/>
          <w:sz w:val="28"/>
          <w:szCs w:val="28"/>
          <w:lang w:val="uk-UA"/>
        </w:rPr>
        <w:t>Впровадження системи фіксації порушень у сфері забезпечення безпеки дорожнього руху в автоматичному режимі у місті Києві</w:t>
      </w:r>
      <w:r w:rsidR="001617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70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0530F2" w14:textId="486A479E" w:rsidR="008A187E" w:rsidRPr="00B246AB" w:rsidRDefault="008A187E" w:rsidP="007470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6C8E7F" w14:textId="0212308C" w:rsidR="00B44285" w:rsidRDefault="008A187E" w:rsidP="00B246A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6A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алуч</w:t>
      </w:r>
      <w:r w:rsidR="007D2B74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B44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62C">
        <w:rPr>
          <w:rFonts w:ascii="Times New Roman" w:hAnsi="Times New Roman" w:cs="Times New Roman"/>
          <w:sz w:val="28"/>
          <w:szCs w:val="28"/>
          <w:lang w:val="uk-UA"/>
        </w:rPr>
        <w:t xml:space="preserve">радника для підготовки </w:t>
      </w:r>
      <w:proofErr w:type="spellStart"/>
      <w:r w:rsidR="00FB562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B5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285">
        <w:rPr>
          <w:rFonts w:ascii="Times New Roman" w:hAnsi="Times New Roman" w:cs="Times New Roman"/>
          <w:sz w:val="28"/>
          <w:szCs w:val="28"/>
          <w:lang w:val="uk-UA"/>
        </w:rPr>
        <w:t>на конкурсних засадах</w:t>
      </w:r>
      <w:r w:rsidR="00D8692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залучення радників для підготовки проекту, що здійснюється на умовах концесії, затвердженого постановою Кабінету Міністрів України від 0</w:t>
      </w:r>
      <w:r w:rsidR="0066248C">
        <w:rPr>
          <w:rFonts w:ascii="Times New Roman" w:hAnsi="Times New Roman" w:cs="Times New Roman"/>
          <w:sz w:val="28"/>
          <w:szCs w:val="28"/>
          <w:lang w:val="uk-UA"/>
        </w:rPr>
        <w:t>9 жовтня 2020 року № 950.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3C66EA" w14:textId="527ADCAF" w:rsidR="008A187E" w:rsidRDefault="008A187E" w:rsidP="007470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7D41C5" w14:textId="4F7CC4AE" w:rsidR="00342009" w:rsidRDefault="008A187E" w:rsidP="00B246A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46118607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6AB">
        <w:rPr>
          <w:rFonts w:ascii="Times New Roman" w:hAnsi="Times New Roman" w:cs="Times New Roman"/>
          <w:sz w:val="28"/>
          <w:szCs w:val="28"/>
          <w:lang w:val="uk-UA"/>
        </w:rPr>
        <w:t>Залу</w:t>
      </w:r>
      <w:r w:rsidR="007D2B74">
        <w:rPr>
          <w:rFonts w:ascii="Times New Roman" w:hAnsi="Times New Roman" w:cs="Times New Roman"/>
          <w:sz w:val="28"/>
          <w:szCs w:val="28"/>
          <w:lang w:val="uk-UA"/>
        </w:rPr>
        <w:t>чити</w:t>
      </w:r>
      <w:r w:rsidR="00A750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46AB" w:rsidRPr="00B24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27E" w:rsidRPr="00D86925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="00A75017">
        <w:rPr>
          <w:rFonts w:ascii="Times New Roman" w:hAnsi="Times New Roman" w:cs="Times New Roman"/>
          <w:sz w:val="28"/>
          <w:szCs w:val="28"/>
          <w:lang w:val="uk-UA"/>
        </w:rPr>
        <w:t xml:space="preserve">потреби, </w:t>
      </w:r>
      <w:r w:rsidR="00B246AB">
        <w:rPr>
          <w:rFonts w:ascii="Times New Roman" w:hAnsi="Times New Roman" w:cs="Times New Roman"/>
          <w:sz w:val="28"/>
          <w:szCs w:val="28"/>
          <w:lang w:val="uk-UA"/>
        </w:rPr>
        <w:t xml:space="preserve">до роботи </w:t>
      </w:r>
      <w:r w:rsidR="00B44285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</w:t>
      </w:r>
      <w:r w:rsidR="00B246AB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161795">
        <w:rPr>
          <w:rFonts w:ascii="Times New Roman" w:hAnsi="Times New Roman" w:cs="Times New Roman"/>
          <w:sz w:val="28"/>
          <w:szCs w:val="28"/>
          <w:lang w:val="uk-UA"/>
        </w:rPr>
        <w:t>, утвореної відповідно до підпункту 1.1 цього пункту,</w:t>
      </w:r>
      <w:r w:rsidR="00B24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1D6">
        <w:rPr>
          <w:rFonts w:ascii="Times New Roman" w:hAnsi="Times New Roman" w:cs="Times New Roman"/>
          <w:sz w:val="28"/>
          <w:szCs w:val="28"/>
          <w:lang w:val="uk-UA"/>
        </w:rPr>
        <w:t xml:space="preserve">незалежних експертів з правом дорадчого голосу, </w:t>
      </w:r>
      <w:r w:rsidR="00247C63">
        <w:rPr>
          <w:rFonts w:ascii="Times New Roman" w:hAnsi="Times New Roman" w:cs="Times New Roman"/>
          <w:sz w:val="28"/>
          <w:szCs w:val="28"/>
          <w:lang w:val="uk-UA"/>
        </w:rPr>
        <w:t>на конкурсних засадах в установленому порядку</w:t>
      </w:r>
      <w:r w:rsidR="00304F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7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договору</w:t>
      </w:r>
      <w:r w:rsidR="00247C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33FFCBDA" w14:textId="77777777" w:rsidR="00247C63" w:rsidRDefault="00247C63" w:rsidP="007470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EBB7D4" w14:textId="00923270" w:rsidR="00631E1A" w:rsidRDefault="00B246AB" w:rsidP="00631E1A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017">
        <w:rPr>
          <w:rFonts w:ascii="Times New Roman" w:hAnsi="Times New Roman" w:cs="Times New Roman"/>
          <w:sz w:val="28"/>
          <w:szCs w:val="28"/>
          <w:lang w:val="uk-UA"/>
        </w:rPr>
        <w:t xml:space="preserve">Надавати </w:t>
      </w:r>
      <w:r w:rsidR="00A75017" w:rsidRPr="008B64FA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 </w:t>
      </w:r>
      <w:r w:rsidR="00A75017">
        <w:rPr>
          <w:rFonts w:ascii="Times New Roman" w:hAnsi="Times New Roman" w:cs="Times New Roman"/>
          <w:sz w:val="28"/>
          <w:szCs w:val="28"/>
          <w:lang w:val="uk-UA"/>
        </w:rPr>
        <w:t xml:space="preserve">згоду, у разі потреби, на зміну складу об’єднань юридичних осіб (резидентів та/або нерезидентів), які беруть участь у конкурсі на підставі договору про співпрацю, після завершення попереднього відбору і до моменту подання конкурсної </w:t>
      </w:r>
      <w:r w:rsidR="00A75017" w:rsidRPr="008340A4">
        <w:rPr>
          <w:rFonts w:ascii="Times New Roman" w:hAnsi="Times New Roman" w:cs="Times New Roman"/>
          <w:sz w:val="28"/>
          <w:szCs w:val="28"/>
          <w:lang w:val="uk-UA"/>
        </w:rPr>
        <w:t>пропозиції.</w:t>
      </w:r>
    </w:p>
    <w:p w14:paraId="047A0FB8" w14:textId="77777777" w:rsidR="00161795" w:rsidRPr="0047710C" w:rsidRDefault="00161795" w:rsidP="004771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3355675" w14:textId="7A82EAFF" w:rsidR="00631E1A" w:rsidRPr="0047710C" w:rsidRDefault="00161795" w:rsidP="0047710C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E1A" w:rsidRPr="0047710C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Передбачати в конкурсній документації обмеження щодо участі (прямо або опосередковано) учасників об’єднання юридичних осіб (резидентів та/або нерезидентів) в інших об’єднаннях, які беруть участь в одному і тому самому конкурсі. </w:t>
      </w:r>
    </w:p>
    <w:p w14:paraId="2E40BA76" w14:textId="77777777" w:rsidR="00A75017" w:rsidRPr="007470E3" w:rsidRDefault="00A75017" w:rsidP="007470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C209E3" w14:textId="0B7E2895" w:rsidR="00247C63" w:rsidRPr="00A75017" w:rsidRDefault="00A75017" w:rsidP="00A75017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6AB"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7D2B74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B246AB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="00161795">
        <w:rPr>
          <w:rFonts w:ascii="Times New Roman" w:hAnsi="Times New Roman" w:cs="Times New Roman"/>
          <w:sz w:val="28"/>
          <w:szCs w:val="28"/>
          <w:lang w:val="uk-UA"/>
        </w:rPr>
        <w:t>, утвореної відповідно до підпункту 1.1 цього пункту,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6AB">
        <w:rPr>
          <w:rFonts w:ascii="Times New Roman" w:hAnsi="Times New Roman" w:cs="Times New Roman"/>
          <w:sz w:val="28"/>
          <w:szCs w:val="28"/>
          <w:lang w:val="uk-UA"/>
        </w:rPr>
        <w:t xml:space="preserve">про допущення (недопущення) претендентів до участі </w:t>
      </w:r>
      <w:r w:rsidR="00E212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46AB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з визначення приватного</w:t>
      </w:r>
      <w:r w:rsidR="00E2127E">
        <w:rPr>
          <w:rFonts w:ascii="Times New Roman" w:hAnsi="Times New Roman" w:cs="Times New Roman"/>
          <w:sz w:val="28"/>
          <w:szCs w:val="28"/>
          <w:lang w:val="uk-UA"/>
        </w:rPr>
        <w:t xml:space="preserve"> партнера</w:t>
      </w:r>
      <w:r w:rsidR="00133D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1795">
        <w:rPr>
          <w:rFonts w:ascii="Times New Roman" w:hAnsi="Times New Roman" w:cs="Times New Roman"/>
          <w:sz w:val="28"/>
          <w:szCs w:val="28"/>
          <w:lang w:val="uk-UA"/>
        </w:rPr>
        <w:t xml:space="preserve">визначене </w:t>
      </w:r>
      <w:r w:rsidR="00133DAE">
        <w:rPr>
          <w:rFonts w:ascii="Times New Roman" w:hAnsi="Times New Roman" w:cs="Times New Roman"/>
          <w:sz w:val="28"/>
          <w:szCs w:val="28"/>
          <w:lang w:val="uk-UA"/>
        </w:rPr>
        <w:t xml:space="preserve">у протоколі </w:t>
      </w:r>
      <w:r w:rsidR="00161795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="00133DAE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="00247C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26A5B5" w14:textId="33CF4B29" w:rsidR="007D2B74" w:rsidRDefault="007D2B74" w:rsidP="0066248C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ED2FAF" w14:textId="1E1BE863" w:rsidR="00133DAE" w:rsidRDefault="00B246AB" w:rsidP="00B246A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45666098"/>
      <w:r w:rsidR="00247C63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EF3EEF">
        <w:rPr>
          <w:rFonts w:ascii="Times New Roman" w:hAnsi="Times New Roman" w:cs="Times New Roman"/>
          <w:sz w:val="28"/>
          <w:szCs w:val="28"/>
          <w:lang w:val="uk-UA"/>
        </w:rPr>
        <w:t xml:space="preserve">на затвердження Київській міській раді </w:t>
      </w:r>
      <w:r w:rsidR="00161795">
        <w:rPr>
          <w:rFonts w:ascii="Times New Roman" w:hAnsi="Times New Roman" w:cs="Times New Roman"/>
          <w:sz w:val="28"/>
          <w:szCs w:val="28"/>
          <w:lang w:val="uk-UA"/>
        </w:rPr>
        <w:t xml:space="preserve">конкурсну </w:t>
      </w:r>
      <w:r w:rsidR="00161795" w:rsidRPr="008340A4">
        <w:rPr>
          <w:rFonts w:ascii="Times New Roman" w:hAnsi="Times New Roman" w:cs="Times New Roman"/>
          <w:sz w:val="28"/>
          <w:szCs w:val="28"/>
          <w:lang w:val="uk-UA"/>
        </w:rPr>
        <w:t>документацію</w:t>
      </w:r>
      <w:r w:rsidR="001617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3EEF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33DA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340A4">
        <w:rPr>
          <w:rFonts w:ascii="Times New Roman" w:hAnsi="Times New Roman" w:cs="Times New Roman"/>
          <w:sz w:val="28"/>
          <w:szCs w:val="28"/>
          <w:lang w:val="uk-UA"/>
        </w:rPr>
        <w:t>порядку та у строки</w:t>
      </w:r>
      <w:r w:rsidR="007470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40A4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законодавством</w:t>
      </w:r>
      <w:r w:rsidR="008340A4" w:rsidRPr="008340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3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3D5884" w14:textId="77777777" w:rsidR="00247C63" w:rsidRPr="00A17C91" w:rsidRDefault="00247C63" w:rsidP="0066248C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bookmarkEnd w:id="3"/>
    <w:p w14:paraId="2F2E530D" w14:textId="396E5DE4" w:rsidR="00631E1A" w:rsidRDefault="00631E1A" w:rsidP="007470E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3 рішення </w:t>
      </w:r>
      <w:r w:rsidRPr="00611E84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Pr="00B15788">
        <w:rPr>
          <w:rFonts w:ascii="Times New Roman" w:hAnsi="Times New Roman" w:cs="Times New Roman"/>
          <w:sz w:val="28"/>
          <w:szCs w:val="28"/>
          <w:lang w:val="uk-UA"/>
        </w:rPr>
        <w:t>від 6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788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EF2">
        <w:rPr>
          <w:rFonts w:ascii="Times New Roman" w:hAnsi="Times New Roman" w:cs="Times New Roman"/>
          <w:sz w:val="28"/>
          <w:szCs w:val="28"/>
          <w:lang w:val="uk-UA"/>
        </w:rPr>
        <w:t xml:space="preserve">року № 2/8172 «Про здійснення державно-приватного партнерства для реалізації </w:t>
      </w:r>
      <w:proofErr w:type="spellStart"/>
      <w:r w:rsidRPr="00CD0EF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D0EF2">
        <w:rPr>
          <w:rFonts w:ascii="Times New Roman" w:hAnsi="Times New Roman" w:cs="Times New Roman"/>
          <w:sz w:val="28"/>
          <w:szCs w:val="28"/>
          <w:lang w:val="uk-UA"/>
        </w:rPr>
        <w:t xml:space="preserve"> «Впровадження системи фіксації порушень у сфері забезпечення безпеки дорожнього руху в автоматичному режимі у місті Києві»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виключити.</w:t>
      </w:r>
    </w:p>
    <w:p w14:paraId="1F34D897" w14:textId="77777777" w:rsidR="00631E1A" w:rsidRPr="00CD0EF2" w:rsidRDefault="00631E1A" w:rsidP="00631E1A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пункт 4 вважати  відповідно пунктом 3.  </w:t>
      </w:r>
    </w:p>
    <w:p w14:paraId="30BF1414" w14:textId="4965DB8B" w:rsidR="00631E1A" w:rsidRDefault="00631E1A" w:rsidP="007470E3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623A72" w14:textId="17E7C00B" w:rsidR="00DC660A" w:rsidRDefault="00DC660A" w:rsidP="00B246AB">
      <w:pPr>
        <w:pStyle w:val="a3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91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</w:t>
      </w:r>
      <w:r w:rsidR="00696196" w:rsidRPr="00A17C91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</w:t>
      </w:r>
      <w:r w:rsidRPr="00A17C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4B8671" w14:textId="77777777" w:rsidR="00247C63" w:rsidRPr="00A17C91" w:rsidRDefault="00247C63" w:rsidP="007470E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602E19" w14:textId="0AB55230" w:rsidR="00DC660A" w:rsidRPr="00A17C91" w:rsidRDefault="00DC660A" w:rsidP="00B246A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9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цього рішення покласти на постійну комісію Київської міської ради з питань транспорту, зв’язку та реклами.</w:t>
      </w:r>
    </w:p>
    <w:p w14:paraId="24C096F6" w14:textId="77777777" w:rsidR="00DC660A" w:rsidRDefault="00DC660A" w:rsidP="00DC66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26CD47" w14:textId="23064932" w:rsidR="00DC660A" w:rsidRDefault="00DC660A" w:rsidP="00DC66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7C91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                                                          Віталій КЛИЧКО</w:t>
      </w:r>
    </w:p>
    <w:p w14:paraId="0A95D0B2" w14:textId="1E76AB92" w:rsidR="005E0886" w:rsidRDefault="005E0886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A0D0E3" w14:textId="397A6DEE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8D818A8" w14:textId="0536ACAB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8AC21D" w14:textId="6F458988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BA0CAF" w14:textId="51856D2A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B9CB10" w14:textId="20AFE062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3FD297" w14:textId="297EAD2B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C61AF1" w14:textId="7A0484F6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6DC37C" w14:textId="7FF13818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01FEEE" w14:textId="3B9DE75F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C20B78" w14:textId="363EB9E9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6EE5C8" w14:textId="7C71DDBA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5431FD" w14:textId="340E95D8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975EA1" w14:textId="00161431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115D23" w14:textId="372EF08B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CECA08" w14:textId="7E295DF5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068408" w14:textId="5903DC7B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2E2FA8" w14:textId="7AE6F2C1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FBD532" w14:textId="402E950A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186B1C" w14:textId="01D20025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5C3F4A" w14:textId="1DF4EE67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6A9AD7" w14:textId="0CC31781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696AD5" w14:textId="6E344558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55243F" w14:textId="6B5C78A6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8D6A7F" w14:textId="77777777" w:rsidR="00161795" w:rsidRDefault="00161795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EA8740" w14:textId="77777777" w:rsidR="007470E3" w:rsidRDefault="007470E3" w:rsidP="00DC6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7239FD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60A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DC660A">
        <w:rPr>
          <w:rFonts w:ascii="Times New Roman" w:hAnsi="Times New Roman" w:cs="Times New Roman"/>
          <w:b/>
          <w:sz w:val="24"/>
          <w:szCs w:val="24"/>
        </w:rPr>
        <w:t>:</w:t>
      </w:r>
    </w:p>
    <w:p w14:paraId="0D27917B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7FA44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0A">
        <w:rPr>
          <w:rFonts w:ascii="Times New Roman" w:hAnsi="Times New Roman" w:cs="Times New Roman"/>
          <w:sz w:val="24"/>
          <w:szCs w:val="24"/>
        </w:rPr>
        <w:t>Директор Департаменту</w:t>
      </w:r>
    </w:p>
    <w:p w14:paraId="4278C337" w14:textId="77777777" w:rsidR="00DC660A" w:rsidRPr="00DC660A" w:rsidRDefault="00DC660A" w:rsidP="00DC660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міста Києва                                                  Наталія МЕЛЬНИК</w:t>
      </w:r>
    </w:p>
    <w:p w14:paraId="2DE5FDE2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19F21" w14:textId="77777777" w:rsidR="00DC660A" w:rsidRDefault="00DC660A" w:rsidP="00DC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8CF8B1" w14:textId="77777777" w:rsidR="000F4959" w:rsidRPr="00DC660A" w:rsidRDefault="000F4959" w:rsidP="00DC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28145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60A">
        <w:rPr>
          <w:rFonts w:ascii="Times New Roman" w:hAnsi="Times New Roman" w:cs="Times New Roman"/>
          <w:b/>
          <w:sz w:val="24"/>
          <w:szCs w:val="24"/>
        </w:rPr>
        <w:t>Погоджено</w:t>
      </w:r>
      <w:proofErr w:type="spellEnd"/>
      <w:r w:rsidRPr="00DC660A">
        <w:rPr>
          <w:rFonts w:ascii="Times New Roman" w:hAnsi="Times New Roman" w:cs="Times New Roman"/>
          <w:b/>
          <w:sz w:val="24"/>
          <w:szCs w:val="24"/>
        </w:rPr>
        <w:t>:</w:t>
      </w:r>
    </w:p>
    <w:p w14:paraId="7C95E418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5A4FB3" w14:textId="77777777" w:rsidR="000D056E" w:rsidRPr="00DC660A" w:rsidRDefault="000D056E" w:rsidP="000D0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sz w:val="24"/>
          <w:szCs w:val="24"/>
          <w:lang w:val="uk-UA"/>
        </w:rPr>
        <w:t>Перший заступник голови                                                                   Микола ПОВОРОЗНИК</w:t>
      </w:r>
    </w:p>
    <w:p w14:paraId="1D5C571F" w14:textId="14B050A9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86F109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sz w:val="24"/>
          <w:szCs w:val="24"/>
          <w:lang w:val="uk-UA"/>
        </w:rPr>
        <w:t>Директор Департаменту транспортної</w:t>
      </w:r>
    </w:p>
    <w:p w14:paraId="25D9EFFD" w14:textId="77777777" w:rsidR="00DC660A" w:rsidRPr="00DC660A" w:rsidRDefault="00DC660A" w:rsidP="00DC660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sz w:val="24"/>
          <w:szCs w:val="24"/>
          <w:lang w:val="uk-UA"/>
        </w:rPr>
        <w:t>інфраструктури міста Києва                                                                Руслан КАНДИБОР</w:t>
      </w:r>
    </w:p>
    <w:p w14:paraId="34D8915B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9AFD41" w14:textId="77777777" w:rsid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C1C3EB" w14:textId="77777777" w:rsidR="000D056E" w:rsidRPr="00DC660A" w:rsidRDefault="000D056E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F26FF7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Київської міської ради </w:t>
      </w:r>
    </w:p>
    <w:p w14:paraId="13BE5044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sz w:val="24"/>
          <w:szCs w:val="24"/>
          <w:lang w:val="uk-UA"/>
        </w:rPr>
        <w:t>з питань транспорту, зв’язку та реклами</w:t>
      </w:r>
    </w:p>
    <w:p w14:paraId="071A0C29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513100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sz w:val="24"/>
          <w:szCs w:val="24"/>
        </w:rPr>
        <w:t>Голова</w:t>
      </w:r>
      <w:r w:rsidRPr="00DC66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Олексій ОКОПНИЙ</w:t>
      </w:r>
    </w:p>
    <w:p w14:paraId="7ED19800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13162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sz w:val="24"/>
          <w:szCs w:val="24"/>
          <w:lang w:val="uk-UA"/>
        </w:rPr>
        <w:t>Секретар                                                                                                 Ігор ГАЛАЙЧУК</w:t>
      </w:r>
    </w:p>
    <w:p w14:paraId="13906056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C6DA7" w14:textId="77777777" w:rsidR="00DC660A" w:rsidRPr="00DC660A" w:rsidRDefault="00DC660A" w:rsidP="00DC66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Постійна комісія Київської міської ради з питань бюджету,</w:t>
      </w:r>
    </w:p>
    <w:p w14:paraId="5197722A" w14:textId="77777777" w:rsidR="00DC660A" w:rsidRPr="00DC660A" w:rsidRDefault="00DC660A" w:rsidP="00DC66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соціально-економічного розвитку та інвестиційної діяльності</w:t>
      </w:r>
    </w:p>
    <w:p w14:paraId="3A038E93" w14:textId="77777777" w:rsidR="00DC660A" w:rsidRPr="00DC660A" w:rsidRDefault="00DC660A" w:rsidP="00DC66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58164A9" w14:textId="77777777" w:rsidR="00DC660A" w:rsidRPr="00DC660A" w:rsidRDefault="00DC660A" w:rsidP="00DC66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                                                                                                    </w:t>
      </w:r>
      <w:r w:rsidRPr="00DC660A">
        <w:rPr>
          <w:rFonts w:ascii="Times New Roman" w:hAnsi="Times New Roman" w:cs="Times New Roman"/>
          <w:sz w:val="24"/>
          <w:szCs w:val="24"/>
          <w:lang w:val="uk-UA"/>
        </w:rPr>
        <w:t>Андрій ВІТРЕНКО</w:t>
      </w:r>
    </w:p>
    <w:p w14:paraId="3FFF7745" w14:textId="77777777" w:rsidR="00DC660A" w:rsidRPr="00DC660A" w:rsidRDefault="00DC660A" w:rsidP="00DC66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68F5DAB" w14:textId="77777777" w:rsidR="00DC660A" w:rsidRPr="00DC660A" w:rsidRDefault="00DC660A" w:rsidP="00DC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                                                                                                 </w:t>
      </w:r>
      <w:r w:rsidRPr="00DC660A">
        <w:rPr>
          <w:rFonts w:ascii="Times New Roman" w:hAnsi="Times New Roman" w:cs="Times New Roman"/>
          <w:sz w:val="24"/>
          <w:szCs w:val="24"/>
          <w:lang w:val="uk-UA"/>
        </w:rPr>
        <w:t>Владислав АНДРОНОВ</w:t>
      </w:r>
    </w:p>
    <w:p w14:paraId="05094D87" w14:textId="77777777" w:rsidR="00DC660A" w:rsidRPr="00DC660A" w:rsidRDefault="00DC660A" w:rsidP="00DC66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0EFF6CE" w14:textId="139C2FBE" w:rsidR="00DC660A" w:rsidRPr="00DC660A" w:rsidRDefault="000D056E" w:rsidP="00DC66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DC660A" w:rsidRPr="00DC660A">
        <w:rPr>
          <w:rFonts w:ascii="Times New Roman" w:hAnsi="Times New Roman" w:cs="Times New Roman"/>
          <w:color w:val="000000"/>
          <w:sz w:val="24"/>
          <w:szCs w:val="24"/>
          <w:lang w:val="uk-UA"/>
        </w:rPr>
        <w:t>ачальник управління правового забезпечення</w:t>
      </w:r>
    </w:p>
    <w:p w14:paraId="20DC109C" w14:textId="77777777" w:rsidR="00DC660A" w:rsidRPr="00DC660A" w:rsidRDefault="00DC660A" w:rsidP="00DC660A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DC660A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діяльності Київської міської ради                                                       Валентина ПОЛОЖИШНИК</w:t>
      </w:r>
    </w:p>
    <w:p w14:paraId="3575E6FF" w14:textId="77777777" w:rsidR="00DC660A" w:rsidRPr="00347A76" w:rsidRDefault="00DC660A" w:rsidP="00DC660A">
      <w:pPr>
        <w:rPr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</w:t>
      </w:r>
    </w:p>
    <w:p w14:paraId="072B9291" w14:textId="77777777" w:rsidR="00DC660A" w:rsidRPr="00347A76" w:rsidRDefault="00DC660A" w:rsidP="00DC660A">
      <w:pPr>
        <w:tabs>
          <w:tab w:val="left" w:pos="7088"/>
        </w:tabs>
        <w:jc w:val="both"/>
        <w:rPr>
          <w:color w:val="000000"/>
          <w:sz w:val="18"/>
          <w:szCs w:val="18"/>
          <w:lang w:val="uk-UA"/>
        </w:rPr>
      </w:pPr>
    </w:p>
    <w:p w14:paraId="2DA2748E" w14:textId="77777777" w:rsidR="00DC660A" w:rsidRPr="00347A76" w:rsidRDefault="00DC660A" w:rsidP="00DC660A">
      <w:pPr>
        <w:tabs>
          <w:tab w:val="left" w:pos="7088"/>
        </w:tabs>
        <w:jc w:val="both"/>
        <w:rPr>
          <w:color w:val="000000"/>
          <w:sz w:val="18"/>
          <w:szCs w:val="18"/>
          <w:lang w:val="uk-UA"/>
        </w:rPr>
      </w:pPr>
    </w:p>
    <w:p w14:paraId="4C5E480C" w14:textId="77777777" w:rsidR="00DC660A" w:rsidRDefault="00DC660A" w:rsidP="00DC660A">
      <w:pPr>
        <w:rPr>
          <w:sz w:val="28"/>
          <w:szCs w:val="28"/>
          <w:lang w:val="uk-UA"/>
        </w:rPr>
      </w:pPr>
    </w:p>
    <w:p w14:paraId="57FED3BE" w14:textId="77777777" w:rsidR="00DC660A" w:rsidRDefault="00DC660A" w:rsidP="00DC660A">
      <w:pPr>
        <w:rPr>
          <w:sz w:val="28"/>
          <w:szCs w:val="28"/>
          <w:lang w:val="uk-UA"/>
        </w:rPr>
      </w:pPr>
    </w:p>
    <w:p w14:paraId="660E02A1" w14:textId="77777777" w:rsidR="00DC660A" w:rsidRDefault="00DC660A" w:rsidP="00DC660A">
      <w:pPr>
        <w:rPr>
          <w:sz w:val="28"/>
          <w:szCs w:val="28"/>
          <w:lang w:val="uk-UA"/>
        </w:rPr>
      </w:pPr>
    </w:p>
    <w:p w14:paraId="6257FC2D" w14:textId="77777777" w:rsidR="00DC660A" w:rsidRPr="00DC660A" w:rsidRDefault="00DC660A" w:rsidP="00DC66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660A" w:rsidRPr="00DC660A" w:rsidSect="0047710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757C5"/>
    <w:multiLevelType w:val="multilevel"/>
    <w:tmpl w:val="2E48CC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50660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FC"/>
    <w:rsid w:val="000D056E"/>
    <w:rsid w:val="000F4959"/>
    <w:rsid w:val="001031AB"/>
    <w:rsid w:val="00133DAE"/>
    <w:rsid w:val="001550A0"/>
    <w:rsid w:val="00161795"/>
    <w:rsid w:val="001C67BF"/>
    <w:rsid w:val="001D44BF"/>
    <w:rsid w:val="001F59F5"/>
    <w:rsid w:val="00240B13"/>
    <w:rsid w:val="00247C63"/>
    <w:rsid w:val="002B62B1"/>
    <w:rsid w:val="00304FDE"/>
    <w:rsid w:val="00342009"/>
    <w:rsid w:val="00365D30"/>
    <w:rsid w:val="003824CF"/>
    <w:rsid w:val="003D272B"/>
    <w:rsid w:val="0047710C"/>
    <w:rsid w:val="00481962"/>
    <w:rsid w:val="004A26AA"/>
    <w:rsid w:val="004D1A2B"/>
    <w:rsid w:val="005843DD"/>
    <w:rsid w:val="005B1F48"/>
    <w:rsid w:val="005D3366"/>
    <w:rsid w:val="005E0886"/>
    <w:rsid w:val="005E2CAE"/>
    <w:rsid w:val="00611E84"/>
    <w:rsid w:val="00631E1A"/>
    <w:rsid w:val="0066248C"/>
    <w:rsid w:val="006702FB"/>
    <w:rsid w:val="00696196"/>
    <w:rsid w:val="006D0A00"/>
    <w:rsid w:val="00721AFF"/>
    <w:rsid w:val="007470E3"/>
    <w:rsid w:val="007B71D6"/>
    <w:rsid w:val="007D2B74"/>
    <w:rsid w:val="008340A4"/>
    <w:rsid w:val="00835DCA"/>
    <w:rsid w:val="008A187E"/>
    <w:rsid w:val="008B64FA"/>
    <w:rsid w:val="008C420B"/>
    <w:rsid w:val="008D5639"/>
    <w:rsid w:val="009143A3"/>
    <w:rsid w:val="00930115"/>
    <w:rsid w:val="009751B9"/>
    <w:rsid w:val="009C29E0"/>
    <w:rsid w:val="009C54C1"/>
    <w:rsid w:val="009F45DA"/>
    <w:rsid w:val="00A17C91"/>
    <w:rsid w:val="00A75017"/>
    <w:rsid w:val="00AC7EB1"/>
    <w:rsid w:val="00B15788"/>
    <w:rsid w:val="00B246AB"/>
    <w:rsid w:val="00B44285"/>
    <w:rsid w:val="00C47696"/>
    <w:rsid w:val="00D554FC"/>
    <w:rsid w:val="00D86925"/>
    <w:rsid w:val="00DC660A"/>
    <w:rsid w:val="00E2127E"/>
    <w:rsid w:val="00E25017"/>
    <w:rsid w:val="00EF3EEF"/>
    <w:rsid w:val="00F650CF"/>
    <w:rsid w:val="00F9741E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D165"/>
  <w15:chartTrackingRefBased/>
  <w15:docId w15:val="{03081F2E-62AC-4127-BEF5-31AF2137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CA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A"/>
    <w:pPr>
      <w:ind w:left="720"/>
      <w:contextualSpacing/>
    </w:pPr>
  </w:style>
  <w:style w:type="character" w:customStyle="1" w:styleId="hard-blue-color">
    <w:name w:val="hard-blue-color"/>
    <w:basedOn w:val="a0"/>
    <w:rsid w:val="00A17C91"/>
  </w:style>
  <w:style w:type="character" w:styleId="a4">
    <w:name w:val="annotation reference"/>
    <w:basedOn w:val="a0"/>
    <w:uiPriority w:val="99"/>
    <w:semiHidden/>
    <w:unhideWhenUsed/>
    <w:rsid w:val="007D2B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2B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2B74"/>
    <w:rPr>
      <w:kern w:val="0"/>
      <w:sz w:val="20"/>
      <w:szCs w:val="20"/>
      <w14:ligatures w14:val="none"/>
    </w:rPr>
  </w:style>
  <w:style w:type="paragraph" w:styleId="a7">
    <w:name w:val="Revision"/>
    <w:hidden/>
    <w:uiPriority w:val="99"/>
    <w:semiHidden/>
    <w:rsid w:val="007D2B74"/>
    <w:pPr>
      <w:spacing w:after="0" w:line="240" w:lineRule="auto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B4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8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C964-5AA7-4447-9684-0A131B03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Люмила В. Кондтратенко</dc:creator>
  <cp:keywords/>
  <dc:description/>
  <cp:lastModifiedBy>Люмила В. Кондтратенко</cp:lastModifiedBy>
  <cp:revision>41</cp:revision>
  <cp:lastPrinted>2023-11-08T14:08:00Z</cp:lastPrinted>
  <dcterms:created xsi:type="dcterms:W3CDTF">2023-08-07T12:06:00Z</dcterms:created>
  <dcterms:modified xsi:type="dcterms:W3CDTF">2023-11-21T07:49:00Z</dcterms:modified>
</cp:coreProperties>
</file>