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C" w:rsidRPr="00F43ECC" w:rsidRDefault="00F43ECC" w:rsidP="00F43ECC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5"/>
      <w:bookmarkEnd w:id="0"/>
      <w:r w:rsidRPr="00F43ECC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>
            <wp:extent cx="4857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CC" w:rsidRPr="00F43ECC" w:rsidRDefault="00F43ECC" w:rsidP="00F43EC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43ECC">
        <w:rPr>
          <w:rFonts w:ascii="Calibri" w:eastAsia="Calibri" w:hAnsi="Calibri" w:cs="Times New Roman"/>
          <w:b/>
          <w:spacing w:val="18"/>
          <w:w w:val="66"/>
          <w:sz w:val="72"/>
          <w:szCs w:val="72"/>
        </w:rPr>
        <w:t>КИЇВСЬКА МІСЬ</w:t>
      </w:r>
      <w:r w:rsidRPr="00F43ECC">
        <w:rPr>
          <w:rFonts w:ascii="Calibri" w:eastAsia="Calibri" w:hAnsi="Calibri" w:cs="Times New Roman"/>
          <w:b/>
          <w:spacing w:val="18"/>
          <w:w w:val="66"/>
          <w:sz w:val="72"/>
        </w:rPr>
        <w:t>КА РАДА</w:t>
      </w:r>
    </w:p>
    <w:p w:rsidR="00F43ECC" w:rsidRPr="00F43ECC" w:rsidRDefault="00F43ECC" w:rsidP="00F43ECC">
      <w:pPr>
        <w:numPr>
          <w:ilvl w:val="1"/>
          <w:numId w:val="1"/>
        </w:numPr>
        <w:pBdr>
          <w:bottom w:val="thickThinSmallGap" w:sz="24" w:space="2" w:color="00000A"/>
        </w:pBdr>
        <w:tabs>
          <w:tab w:val="num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3ECC">
        <w:rPr>
          <w:rFonts w:ascii="Times New Roman" w:eastAsia="Times New Roman" w:hAnsi="Times New Roman" w:cs="Times New Roman"/>
          <w:b/>
          <w:bCs/>
          <w:spacing w:val="18"/>
          <w:w w:val="90"/>
          <w:sz w:val="28"/>
          <w:szCs w:val="36"/>
          <w:lang w:eastAsia="ru-RU"/>
        </w:rPr>
        <w:t>ІІ СЕСІЯ  I</w:t>
      </w:r>
      <w:r w:rsidRPr="00F43ECC">
        <w:rPr>
          <w:rFonts w:ascii="Times New Roman" w:eastAsia="Times New Roman" w:hAnsi="Times New Roman" w:cs="Times New Roman"/>
          <w:b/>
          <w:bCs/>
          <w:spacing w:val="18"/>
          <w:w w:val="90"/>
          <w:sz w:val="28"/>
          <w:szCs w:val="36"/>
          <w:lang w:val="en-US" w:eastAsia="ru-RU"/>
        </w:rPr>
        <w:t>X</w:t>
      </w:r>
      <w:r w:rsidRPr="00F43ECC">
        <w:rPr>
          <w:rFonts w:ascii="Times New Roman" w:eastAsia="Times New Roman" w:hAnsi="Times New Roman" w:cs="Times New Roman"/>
          <w:b/>
          <w:bCs/>
          <w:spacing w:val="18"/>
          <w:w w:val="90"/>
          <w:sz w:val="28"/>
          <w:szCs w:val="36"/>
          <w:lang w:eastAsia="ru-RU"/>
        </w:rPr>
        <w:t xml:space="preserve"> СКЛИКАННЯ</w:t>
      </w:r>
    </w:p>
    <w:p w:rsidR="00F43ECC" w:rsidRPr="00F43ECC" w:rsidRDefault="00F43ECC" w:rsidP="00F43ECC">
      <w:pPr>
        <w:tabs>
          <w:tab w:val="left" w:pos="5387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</w:rPr>
      </w:pPr>
    </w:p>
    <w:p w:rsidR="00F43ECC" w:rsidRPr="00F43ECC" w:rsidRDefault="00F43ECC" w:rsidP="00F43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43ECC">
        <w:rPr>
          <w:rFonts w:ascii="Times New Roman" w:eastAsia="Calibri" w:hAnsi="Times New Roman" w:cs="Times New Roman"/>
          <w:sz w:val="52"/>
          <w:szCs w:val="52"/>
        </w:rPr>
        <w:t>РІШЕННЯ</w:t>
      </w:r>
    </w:p>
    <w:p w:rsidR="00F43ECC" w:rsidRPr="00F43ECC" w:rsidRDefault="00F43ECC" w:rsidP="00F43EC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43ECC">
        <w:rPr>
          <w:rFonts w:ascii="Calibri" w:eastAsia="Calibri" w:hAnsi="Calibri" w:cs="Times New Roman"/>
        </w:rPr>
        <w:t>____________№_______________</w:t>
      </w:r>
    </w:p>
    <w:p w:rsidR="00F43ECC" w:rsidRPr="00F43ECC" w:rsidRDefault="00F43ECC" w:rsidP="00F43ECC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3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  <w:bookmarkStart w:id="1" w:name="6"/>
      <w:bookmarkStart w:id="2" w:name="7"/>
      <w:bookmarkStart w:id="3" w:name="8"/>
      <w:bookmarkStart w:id="4" w:name="9"/>
      <w:bookmarkEnd w:id="1"/>
      <w:bookmarkEnd w:id="2"/>
      <w:bookmarkEnd w:id="3"/>
      <w:bookmarkEnd w:id="4"/>
      <w:proofErr w:type="spellEnd"/>
    </w:p>
    <w:p w:rsid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D5074E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 внесення змін до рішення Київської міської ради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5074E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ab/>
        <w:t>від 23 липня 2020 року №50/9129 «Про деякі питання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5074E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5074E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ab/>
        <w:t xml:space="preserve">оренди комунального майна територіальної громади 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5074E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ab/>
        <w:t>міста Києва»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5074E" w:rsidRPr="00A64297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  <w:t xml:space="preserve">Відповідно до глави 58 Цивільного кодексу України,  статей 283-288 Господарського кодексу України, Закону України «Про оренду державного та комунального майна», </w:t>
      </w:r>
      <w:r w:rsidR="00F43ECC"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частини п’ятої статті 60 Закону України «Про місцеве самоврядування в Україні»</w:t>
      </w:r>
      <w:r w:rsidR="00F43EC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F43ECC" w:rsidRPr="00A642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національну безпеку України», </w:t>
      </w:r>
      <w:r w:rsidR="00B8497B" w:rsidRPr="00B8497B">
        <w:rPr>
          <w:rFonts w:ascii="Times New Roman" w:hAnsi="Times New Roman" w:cs="Times New Roman"/>
          <w:sz w:val="28"/>
          <w:szCs w:val="28"/>
        </w:rPr>
        <w:t>Закону України «</w:t>
      </w:r>
      <w:r w:rsidR="00B8497B" w:rsidRPr="00B84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правовий режим воєнного стану»</w:t>
      </w:r>
      <w:r w:rsidR="00093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43ECC" w:rsidRPr="00A642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оборону України», </w:t>
      </w:r>
      <w:r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постанови Кабінету Міністрів України від 03.06.2020 №483 «Деякі питання оренди дер</w:t>
      </w:r>
      <w:r w:rsidR="001E6D0F"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жавного та комунального майна»</w:t>
      </w:r>
      <w:r w:rsidR="00A64297"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F43ECC" w:rsidRPr="00A64297">
        <w:rPr>
          <w:rFonts w:ascii="Times New Roman" w:hAnsi="Times New Roman"/>
          <w:sz w:val="28"/>
          <w:szCs w:val="28"/>
        </w:rPr>
        <w:t xml:space="preserve">з метою забезпечення розміщення </w:t>
      </w:r>
      <w:r w:rsidR="0049035C">
        <w:rPr>
          <w:rFonts w:ascii="Times New Roman" w:hAnsi="Times New Roman"/>
          <w:sz w:val="28"/>
          <w:szCs w:val="28"/>
        </w:rPr>
        <w:t>с</w:t>
      </w:r>
      <w:r w:rsidR="00F43ECC">
        <w:rPr>
          <w:rFonts w:ascii="Times New Roman" w:hAnsi="Times New Roman"/>
          <w:sz w:val="28"/>
          <w:szCs w:val="28"/>
        </w:rPr>
        <w:t xml:space="preserve">ил </w:t>
      </w:r>
      <w:r w:rsidR="0049035C">
        <w:rPr>
          <w:rFonts w:ascii="Times New Roman" w:hAnsi="Times New Roman"/>
          <w:sz w:val="28"/>
          <w:szCs w:val="28"/>
        </w:rPr>
        <w:t xml:space="preserve">безпеки та </w:t>
      </w:r>
      <w:r w:rsidR="00F43ECC" w:rsidRPr="00A64297">
        <w:rPr>
          <w:rFonts w:ascii="Times New Roman" w:eastAsia="Times New Roman" w:hAnsi="Times New Roman"/>
          <w:sz w:val="28"/>
          <w:szCs w:val="28"/>
          <w:lang w:eastAsia="ru-RU"/>
        </w:rPr>
        <w:t>оборони</w:t>
      </w:r>
      <w:r w:rsidR="00F43E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3ECC"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A6429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Київська міська рада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5074E" w:rsidRPr="004A7031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4A703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ВИРІШИЛА:</w:t>
      </w:r>
    </w:p>
    <w:p w:rsid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1E6D0F" w:rsidRDefault="00D5074E" w:rsidP="001E6D0F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</w:t>
      </w:r>
      <w:proofErr w:type="spellStart"/>
      <w:r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Внести</w:t>
      </w:r>
      <w:proofErr w:type="spellEnd"/>
      <w:r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рішення Київської міської ради від 23 липня 2020 року №50/9129 «Про деякі питання оренди комунального майна територіальної громади міста Києва» такі зміни:</w:t>
      </w:r>
    </w:p>
    <w:p w:rsidR="00D14C4C" w:rsidRDefault="001E6D0F" w:rsidP="001E6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1.1. В абзаці другому підпункту 3.1 пункту 3 після сл</w:t>
      </w:r>
      <w:r w:rsidR="00B20748"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 </w:t>
      </w:r>
      <w:r w:rsidR="00FE007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="00B20748"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відповідних </w:t>
      </w:r>
      <w:r w:rsidR="00A64297"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Переліків</w:t>
      </w:r>
      <w:r w:rsidR="00FE007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доповнити словами </w:t>
      </w:r>
      <w:r w:rsidR="00FE007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="00A64297" w:rsidRPr="00D4226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(крім випадків надання в оренду нерухомого майна </w:t>
      </w:r>
      <w:r w:rsidR="0049035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D4226C" w:rsidRPr="00D4226C">
        <w:rPr>
          <w:rFonts w:ascii="Times New Roman" w:hAnsi="Times New Roman"/>
          <w:sz w:val="28"/>
          <w:szCs w:val="28"/>
        </w:rPr>
        <w:t>илам</w:t>
      </w:r>
      <w:r w:rsidR="00A64297" w:rsidRPr="00D4226C">
        <w:rPr>
          <w:rFonts w:ascii="Times New Roman" w:hAnsi="Times New Roman"/>
          <w:sz w:val="28"/>
          <w:szCs w:val="28"/>
        </w:rPr>
        <w:t xml:space="preserve"> </w:t>
      </w:r>
      <w:r w:rsidR="0049035C">
        <w:rPr>
          <w:rFonts w:ascii="Times New Roman" w:hAnsi="Times New Roman"/>
          <w:sz w:val="28"/>
          <w:szCs w:val="28"/>
        </w:rPr>
        <w:t xml:space="preserve">безпеки та </w:t>
      </w:r>
      <w:r w:rsidR="00A64297" w:rsidRPr="00D4226C">
        <w:rPr>
          <w:rFonts w:ascii="Times New Roman" w:hAnsi="Times New Roman"/>
          <w:sz w:val="28"/>
          <w:szCs w:val="28"/>
        </w:rPr>
        <w:t>оборони на період воєнного стану і протягом місяця після його припинення чи скасування)</w:t>
      </w:r>
      <w:r w:rsidR="00FE007F">
        <w:rPr>
          <w:rFonts w:ascii="Times New Roman" w:hAnsi="Times New Roman"/>
          <w:sz w:val="28"/>
          <w:szCs w:val="28"/>
        </w:rPr>
        <w:t>»</w:t>
      </w:r>
      <w:r w:rsidR="0089177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891771" w:rsidRPr="00891771" w:rsidRDefault="00891771" w:rsidP="0089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1.2. Пункт 3.2 доповнити абзацом</w:t>
      </w:r>
      <w:bookmarkStart w:id="5" w:name="_GoBack"/>
      <w:bookmarkEnd w:id="5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такого змісту: «в</w:t>
      </w:r>
      <w:r w:rsidRPr="0089177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становлювати додаткову умову щодо термінів дії договорів</w:t>
      </w:r>
      <w:r w:rsidR="0049035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укладених з с</w:t>
      </w:r>
      <w:r w:rsidRPr="0089177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илами </w:t>
      </w:r>
      <w:r w:rsidR="0049035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безпеки та </w:t>
      </w:r>
      <w:r w:rsidRPr="0089177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оборони</w:t>
      </w:r>
      <w:r w:rsidR="0049035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Рішення набуває чинності з дня його офіційного оприлюднення.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 Офіційно оприлюднити це рішення відповідно до вимог законодавства України.</w:t>
      </w:r>
    </w:p>
    <w:p w:rsidR="00D5074E" w:rsidRPr="00D5074E" w:rsidRDefault="00D5074E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4. Контроль за виконанням цього рішення покласти на постійну комісію Київської міської ради з питань власності.</w:t>
      </w:r>
    </w:p>
    <w:p w:rsidR="00891771" w:rsidRDefault="00891771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5074E" w:rsidRDefault="009D08D8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="00D5074E"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міський голова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="00D5074E" w:rsidRPr="00D5074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Віталій КЛИЧКО</w:t>
      </w:r>
    </w:p>
    <w:p w:rsidR="00F43ECC" w:rsidRDefault="00F43ECC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F43ECC" w:rsidRPr="0055013D" w:rsidRDefault="00F43ECC" w:rsidP="00F43ECC">
      <w:pPr>
        <w:spacing w:line="254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3" w:type="dxa"/>
        <w:tblLook w:val="04A0" w:firstRow="1" w:lastRow="0" w:firstColumn="1" w:lastColumn="0" w:noHBand="0" w:noVBand="1"/>
      </w:tblPr>
      <w:tblGrid>
        <w:gridCol w:w="4957"/>
        <w:gridCol w:w="1842"/>
        <w:gridCol w:w="2834"/>
      </w:tblGrid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1E0">
              <w:rPr>
                <w:rFonts w:ascii="Times New Roman" w:hAnsi="Times New Roman"/>
                <w:b/>
                <w:sz w:val="28"/>
                <w:szCs w:val="28"/>
              </w:rPr>
              <w:t>Подання:</w:t>
            </w: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ECC" w:rsidRPr="00F43ECC" w:rsidTr="009A3829">
        <w:tc>
          <w:tcPr>
            <w:tcW w:w="4957" w:type="dxa"/>
            <w:shd w:val="clear" w:color="auto" w:fill="auto"/>
          </w:tcPr>
          <w:p w:rsidR="00F43ECC" w:rsidRP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ECC">
              <w:rPr>
                <w:rFonts w:ascii="Times New Roman" w:hAnsi="Times New Roman"/>
                <w:sz w:val="28"/>
                <w:szCs w:val="28"/>
              </w:rPr>
              <w:t>Депутат Київської міської ради</w:t>
            </w:r>
          </w:p>
        </w:tc>
        <w:tc>
          <w:tcPr>
            <w:tcW w:w="1842" w:type="dxa"/>
            <w:shd w:val="clear" w:color="auto" w:fill="auto"/>
          </w:tcPr>
          <w:p w:rsidR="00F43ECC" w:rsidRP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ECC">
              <w:rPr>
                <w:rFonts w:ascii="Times New Roman" w:hAnsi="Times New Roman"/>
                <w:sz w:val="28"/>
                <w:szCs w:val="28"/>
              </w:rPr>
              <w:t xml:space="preserve">Михайло </w:t>
            </w:r>
            <w:r w:rsidRPr="00E901E0">
              <w:rPr>
                <w:rFonts w:ascii="Times New Roman" w:hAnsi="Times New Roman"/>
                <w:sz w:val="28"/>
                <w:szCs w:val="28"/>
              </w:rPr>
              <w:t>ПРИСЯЖНЮК</w:t>
            </w:r>
          </w:p>
        </w:tc>
      </w:tr>
      <w:tr w:rsidR="00F43ECC" w:rsidRPr="00F43ECC" w:rsidTr="009A3829">
        <w:tc>
          <w:tcPr>
            <w:tcW w:w="4957" w:type="dxa"/>
            <w:shd w:val="clear" w:color="auto" w:fill="auto"/>
          </w:tcPr>
          <w:p w:rsidR="00F43ECC" w:rsidRP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3ECC" w:rsidRP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1E0">
              <w:rPr>
                <w:rFonts w:ascii="Times New Roman" w:hAnsi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F43ECC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Постійна комісія Київської міської ради з питань власності</w:t>
            </w: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E0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F43ECC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1E0">
              <w:rPr>
                <w:rFonts w:ascii="Times New Roman" w:hAnsi="Times New Roman"/>
                <w:sz w:val="28"/>
                <w:szCs w:val="28"/>
              </w:rPr>
              <w:t>Михайло ПРИСЯЖНЮК</w:t>
            </w:r>
          </w:p>
        </w:tc>
      </w:tr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  <w:p w:rsidR="00F43ECC" w:rsidRDefault="00F43ECC" w:rsidP="009A3829">
            <w:pPr>
              <w:spacing w:line="254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ECC" w:rsidRDefault="00F43ECC" w:rsidP="009A3829">
            <w:pPr>
              <w:spacing w:line="254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ECC" w:rsidRPr="00E901E0" w:rsidRDefault="00F43ECC" w:rsidP="009A3829">
            <w:pPr>
              <w:spacing w:line="254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1E0">
              <w:rPr>
                <w:rFonts w:ascii="Times New Roman" w:hAnsi="Times New Roman"/>
                <w:sz w:val="28"/>
                <w:szCs w:val="28"/>
              </w:rPr>
              <w:t>Сергій АРТЕМЕНКО</w:t>
            </w:r>
          </w:p>
        </w:tc>
      </w:tr>
      <w:tr w:rsidR="00F43ECC" w:rsidRPr="00E901E0" w:rsidTr="009A3829">
        <w:tc>
          <w:tcPr>
            <w:tcW w:w="4957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E0">
              <w:rPr>
                <w:rFonts w:ascii="Times New Roman" w:hAnsi="Times New Roman"/>
                <w:bCs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1842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F43ECC" w:rsidRPr="00E901E0" w:rsidRDefault="00F43ECC" w:rsidP="009A3829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1E0">
              <w:rPr>
                <w:rFonts w:ascii="Times New Roman" w:hAnsi="Times New Roman"/>
                <w:bCs/>
                <w:sz w:val="28"/>
                <w:szCs w:val="28"/>
              </w:rPr>
              <w:t>Валентина ПОЛОЖИШНИК</w:t>
            </w:r>
          </w:p>
        </w:tc>
      </w:tr>
    </w:tbl>
    <w:p w:rsidR="00F43ECC" w:rsidRPr="00D5074E" w:rsidRDefault="00F43ECC" w:rsidP="00D5074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25039A" w:rsidRPr="00D5074E" w:rsidRDefault="0025039A" w:rsidP="00D5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39A" w:rsidRPr="00D5074E" w:rsidSect="008F08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02C"/>
    <w:multiLevelType w:val="multilevel"/>
    <w:tmpl w:val="E6481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E"/>
    <w:rsid w:val="00093CEA"/>
    <w:rsid w:val="001501D9"/>
    <w:rsid w:val="001E6D0F"/>
    <w:rsid w:val="001F5727"/>
    <w:rsid w:val="0025039A"/>
    <w:rsid w:val="00261889"/>
    <w:rsid w:val="0049035C"/>
    <w:rsid w:val="004A7031"/>
    <w:rsid w:val="004C2F73"/>
    <w:rsid w:val="005508DA"/>
    <w:rsid w:val="0073410E"/>
    <w:rsid w:val="007B6A11"/>
    <w:rsid w:val="00873CD6"/>
    <w:rsid w:val="00891771"/>
    <w:rsid w:val="008F080E"/>
    <w:rsid w:val="00914E58"/>
    <w:rsid w:val="00947A75"/>
    <w:rsid w:val="009D08D8"/>
    <w:rsid w:val="00A64297"/>
    <w:rsid w:val="00B20748"/>
    <w:rsid w:val="00B8497B"/>
    <w:rsid w:val="00CB2494"/>
    <w:rsid w:val="00D14C4C"/>
    <w:rsid w:val="00D4226C"/>
    <w:rsid w:val="00D5074E"/>
    <w:rsid w:val="00F43ECC"/>
    <w:rsid w:val="00FE007F"/>
    <w:rsid w:val="00FE500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8A23"/>
  <w15:chartTrackingRefBased/>
  <w15:docId w15:val="{43868B28-A540-4AEC-B023-4E5F8BA5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5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Stepchenko Lidiya</cp:lastModifiedBy>
  <cp:revision>14</cp:revision>
  <cp:lastPrinted>2022-06-06T11:28:00Z</cp:lastPrinted>
  <dcterms:created xsi:type="dcterms:W3CDTF">2021-06-11T11:52:00Z</dcterms:created>
  <dcterms:modified xsi:type="dcterms:W3CDTF">2022-06-06T12:19:00Z</dcterms:modified>
</cp:coreProperties>
</file>