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36" w:rsidRPr="00A65E9C" w:rsidRDefault="00E211AC" w:rsidP="005D5152">
      <w:pPr>
        <w:pStyle w:val="ab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991C2A" w:rsidRPr="006032EC" w:rsidRDefault="008C68CE" w:rsidP="006032EC">
      <w:pPr>
        <w:pStyle w:val="ab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211AC" w:rsidRPr="00A65E9C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211AC" w:rsidRPr="00A65E9C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74744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Про виплату </w:t>
      </w:r>
      <w:r w:rsidR="00D25957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453D92">
        <w:rPr>
          <w:rFonts w:ascii="Times New Roman" w:hAnsi="Times New Roman" w:cs="Times New Roman"/>
          <w:b/>
          <w:sz w:val="28"/>
          <w:szCs w:val="28"/>
        </w:rPr>
        <w:t>ці</w:t>
      </w:r>
      <w:r w:rsidR="007F5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27E2">
        <w:rPr>
          <w:rFonts w:ascii="Times New Roman" w:hAnsi="Times New Roman" w:cs="Times New Roman"/>
          <w:b/>
          <w:sz w:val="28"/>
          <w:szCs w:val="28"/>
        </w:rPr>
        <w:t>Станіславенко</w:t>
      </w:r>
      <w:proofErr w:type="spellEnd"/>
      <w:r w:rsidR="009A27E2">
        <w:rPr>
          <w:rFonts w:ascii="Times New Roman" w:hAnsi="Times New Roman" w:cs="Times New Roman"/>
          <w:b/>
          <w:sz w:val="28"/>
          <w:szCs w:val="28"/>
        </w:rPr>
        <w:t xml:space="preserve"> Інні Іванівні</w:t>
      </w:r>
      <w:r w:rsidR="0045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8D">
        <w:rPr>
          <w:rFonts w:ascii="Times New Roman" w:hAnsi="Times New Roman" w:cs="Times New Roman"/>
          <w:b/>
          <w:sz w:val="28"/>
          <w:szCs w:val="28"/>
        </w:rPr>
        <w:t xml:space="preserve">одноразової 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>матеріальної допомоги за належн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для одержання земельн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ділянк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747443">
        <w:rPr>
          <w:rFonts w:ascii="Times New Roman" w:hAnsi="Times New Roman" w:cs="Times New Roman"/>
          <w:b/>
          <w:sz w:val="28"/>
          <w:szCs w:val="28"/>
        </w:rPr>
        <w:t>»</w:t>
      </w:r>
      <w:r w:rsidR="006032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F79CE" w:rsidRDefault="000F79CE" w:rsidP="005D5152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07E" w:rsidRDefault="00E6107E" w:rsidP="00E6107E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1. Обґрунтування необхідності прийняття рішення</w:t>
      </w:r>
      <w:r w:rsidR="00645E9D">
        <w:rPr>
          <w:rFonts w:ascii="Times New Roman" w:hAnsi="Times New Roman" w:cs="Times New Roman"/>
          <w:b/>
          <w:sz w:val="28"/>
          <w:szCs w:val="28"/>
        </w:rPr>
        <w:t>.</w:t>
      </w:r>
    </w:p>
    <w:p w:rsidR="008D101E" w:rsidRPr="00A65E9C" w:rsidRDefault="008D101E" w:rsidP="00E6107E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07E" w:rsidRPr="00A65E9C" w:rsidRDefault="00E6107E" w:rsidP="00E6107E">
      <w:pPr>
        <w:pStyle w:val="ab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sz w:val="28"/>
          <w:szCs w:val="28"/>
        </w:rPr>
        <w:t xml:space="preserve">Відповідно до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абзацу другого пункту 15 частини 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ершої статті 15 Закону України «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 статус ветеранів війни, гарантії їх соціального захисту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сім’ї загиблих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(померлих)</w:t>
      </w:r>
      <w:r w:rsidRPr="002C4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військовослужбовців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мають право на першочергове одержання земельних ділянок для індиві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дуального житлового будівництва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107E" w:rsidRDefault="00E6107E" w:rsidP="00E6107E">
      <w:pPr>
        <w:pStyle w:val="ab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Однак на сьогодні маючи такі пільги сім’ї загиблих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(померлих) учасників антитерористичної операції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фактично не в змозі їх реалізувати.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107E" w:rsidRPr="00A65E9C" w:rsidRDefault="00E6107E" w:rsidP="00E6107E">
      <w:pPr>
        <w:pStyle w:val="ab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Через обмеженість земель запасу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Київська міська рада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в змозі задовільнити всіх бажаючих в отриманні земельних ділянок.</w:t>
      </w:r>
    </w:p>
    <w:p w:rsidR="00747443" w:rsidRDefault="00E6107E" w:rsidP="00E6107E">
      <w:pPr>
        <w:pStyle w:val="ab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ішення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  Київської  міської  ради  від  09  жовтня</w:t>
      </w:r>
      <w:r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2014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 271/271 (у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редакції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рішення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Київської міської ради від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23</w:t>
      </w:r>
      <w:r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липня</w:t>
      </w:r>
      <w:r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52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/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9131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затверджено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Порядок</w:t>
      </w:r>
      <w:r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виплати одноразової матеріальної допомоги </w:t>
      </w:r>
      <w:r w:rsidR="00B67FF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</w:t>
      </w:r>
      <w:r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B67FF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(далі – Порядок).</w:t>
      </w:r>
    </w:p>
    <w:p w:rsidR="00DC3989" w:rsidRPr="00A65E9C" w:rsidRDefault="007B1257" w:rsidP="00DC3989">
      <w:pPr>
        <w:pStyle w:val="ab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</w:t>
      </w:r>
      <w:r w:rsidR="00D9260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день</w:t>
      </w:r>
      <w:r w:rsidR="00DC3989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подання заяви про виплату одноразової матеріальної допомоги член сім</w:t>
      </w:r>
      <w:r w:rsidR="00DC3989" w:rsidRPr="008F6677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’</w:t>
      </w:r>
      <w:r w:rsidR="00DC3989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ї</w:t>
      </w:r>
      <w:r w:rsidR="00DC3989" w:rsidRPr="008F6677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загиблого</w:t>
      </w:r>
      <w:r w:rsidR="00DC3989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учасника антитерористичної операції </w:t>
      </w:r>
      <w:proofErr w:type="spellStart"/>
      <w:r w:rsidR="009A27E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Станіславенко</w:t>
      </w:r>
      <w:proofErr w:type="spellEnd"/>
      <w:r w:rsidR="009A27E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Інна Іванівна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E408F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зареєстрована в установленому порядку не менше трьох років на території м. Києва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</w:t>
      </w:r>
      <w:r w:rsidR="008F6677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 11 жовтня 2016 року </w:t>
      </w:r>
      <w:r w:rsidR="00B67FF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теперішній час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)</w:t>
      </w:r>
      <w:r w:rsidR="00B67FF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BD4D3D" w:rsidRDefault="008620C2" w:rsidP="0041350F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>Відповідно до Порядку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комісія з розгляду заяв щодо виплати </w:t>
      </w:r>
      <w:r w:rsidR="00B11DD7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матеріальної допомоги за належні для одержання земельні ділянки уповноваж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еним членам сімей загиблих (померлих)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учасників антитерористичної операції </w:t>
      </w:r>
      <w:r w:rsidR="00991B5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Дніпровської</w:t>
      </w:r>
      <w:r w:rsidR="00991B5C" w:rsidRPr="002B6A35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районної в місті Києві </w:t>
      </w:r>
      <w:r w:rsidR="00BD512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</w:t>
      </w:r>
      <w:r w:rsidR="00991B5C" w:rsidRPr="002B6A3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державної адміністрації</w:t>
      </w:r>
      <w:r w:rsidR="007B125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 утворена</w:t>
      </w:r>
      <w:r w:rsidR="00B67F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розпорядженням Дніпровської районної</w:t>
      </w:r>
      <w:r w:rsidR="00BD512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</w:t>
      </w:r>
      <w:r w:rsidR="00B67F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в місті Киє</w:t>
      </w:r>
      <w:r w:rsidR="00B40C0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ві державної адміністрації від</w:t>
      </w:r>
      <w:r w:rsidR="00B67F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2</w:t>
      </w:r>
      <w:r w:rsidR="00CF735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 вересня 2020</w:t>
      </w:r>
      <w:r w:rsidR="00B67F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 № 327 </w:t>
      </w:r>
      <w:r w:rsidR="00BD512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(далі – Комісія)</w:t>
      </w:r>
      <w:r w:rsidR="0028437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 р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озглянула питання щодо виплати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одноразової матеріальної </w:t>
      </w:r>
      <w:r w:rsidR="00BD512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допомоги</w:t>
      </w:r>
      <w:r w:rsidR="004136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842F5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киянам – уповноваженим членам сімей загиблих (померлих)</w:t>
      </w:r>
      <w:r w:rsidR="00BD512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</w:t>
      </w:r>
      <w:r w:rsidR="004842F5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учасників антитерористичної операції внаслідок участі в антитерористичної</w:t>
      </w:r>
      <w:r w:rsidR="004136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="004842F5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операції</w:t>
      </w:r>
      <w:r w:rsidR="004136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842F5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 належні для одержання або одержані ними земельні ділянки</w:t>
      </w:r>
      <w:r w:rsidR="0041368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="004842F5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842F5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</w:t>
      </w:r>
      <w:r w:rsidR="0041368E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ля </w:t>
      </w:r>
      <w:r w:rsidR="002C349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будівництва</w:t>
      </w:r>
      <w:r w:rsidR="00596233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C349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і обслуговування</w:t>
      </w:r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41368E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жилого будинку,</w:t>
      </w:r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41368E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господарських                           будівель </w:t>
      </w:r>
      <w:r w:rsidR="004842F5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і споруд</w:t>
      </w:r>
      <w:r w:rsidR="007B1257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зокрема 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громадян</w:t>
      </w:r>
      <w:r w:rsidR="00EE408F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ці</w:t>
      </w:r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Станіславенко</w:t>
      </w:r>
      <w:proofErr w:type="spellEnd"/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Інні Іванівні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F319AE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(зареєстрован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ій </w:t>
      </w:r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</w:t>
      </w:r>
      <w:proofErr w:type="spellStart"/>
      <w:r w:rsidR="0041368E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41368E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: </w:t>
      </w:r>
      <w:r w:rsidR="00950E5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м. Київ,</w:t>
      </w:r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вул.</w:t>
      </w:r>
      <w:r w:rsidR="009E2EE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522AD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пасп</w:t>
      </w:r>
      <w:r w:rsidR="00C96AE4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орт громадянина</w:t>
      </w:r>
      <w:r w:rsidR="006522AD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України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серії </w:t>
      </w:r>
      <w:r w:rsidR="009E2EE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виданий</w:t>
      </w:r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96233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20 листопада</w:t>
      </w:r>
      <w:r w:rsidR="00B67FF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D5126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2006 року,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D9260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реєстраційний </w:t>
      </w:r>
      <w:r w:rsidR="00596233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номер облікової картки платника</w:t>
      </w:r>
      <w:r w:rsidR="00BD5126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              </w:t>
      </w:r>
      <w:r w:rsidR="00B67FF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D9260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податків</w:t>
      </w:r>
      <w:r w:rsidR="009E2EE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B67FFA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), яка є уповноваженим 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членом сім’ї (</w:t>
      </w:r>
      <w:r w:rsidR="00950E5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дружиною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) </w:t>
      </w:r>
      <w:r w:rsidR="00EE408F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загиблого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учас</w:t>
      </w:r>
      <w:r w:rsidR="00B05F1F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ника антитерористичної операції</w:t>
      </w:r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05F1F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Станіславенка</w:t>
      </w:r>
      <w:proofErr w:type="spellEnd"/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Михайла Олександровича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05F1F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(помер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20</w:t>
      </w:r>
      <w:r w:rsidR="00885533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9A27E2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квітня 2014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року)</w:t>
      </w:r>
      <w:r w:rsidR="00A40758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який перебував у складі добровольчого </w:t>
      </w:r>
      <w:r w:rsidR="00A40758">
        <w:rPr>
          <w:rStyle w:val="rvts23"/>
          <w:bCs/>
          <w:sz w:val="28"/>
          <w:szCs w:val="28"/>
          <w:bdr w:val="none" w:sz="0" w:space="0" w:color="auto" w:frame="1"/>
          <w:lang w:val="uk-UA"/>
        </w:rPr>
        <w:lastRenderedPageBreak/>
        <w:t>формування, що був утворений для захисту незалежності, суверенітету та територіальної цілісності України, а саме в Добровольчому Українському Корпусі «Правий Сектор»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D512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та</w:t>
      </w:r>
      <w:r w:rsidR="009A27E2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9A27E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уповноважена на отримання такої допомоги</w:t>
      </w:r>
      <w:r w:rsidR="00E6107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9A27E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матір’ю </w:t>
      </w:r>
      <w:r w:rsidR="007B1257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загиблого</w:t>
      </w:r>
      <w:r w:rsidR="009A27E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67F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учасника антитерористичної операції </w:t>
      </w:r>
      <w:r w:rsidR="009A27E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– </w:t>
      </w:r>
      <w:proofErr w:type="spellStart"/>
      <w:r w:rsidR="009A27E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Ст</w:t>
      </w:r>
      <w:r w:rsidR="00243DA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аніславенко</w:t>
      </w:r>
      <w:proofErr w:type="spellEnd"/>
      <w:r w:rsidR="00243DA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Тетяною Олексіївною.</w:t>
      </w:r>
    </w:p>
    <w:p w:rsidR="00BD4D3D" w:rsidRPr="007D5157" w:rsidRDefault="00BD4D3D" w:rsidP="009A27E2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Дитина загиблого учасника антитерористичної операції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Станіславенко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bookmarkStart w:id="0" w:name="_GoBack"/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Карина Михайлівна є неповнолітньою, тому не має права уповноважувати на отримання одноразової матеріальної допомоги.</w:t>
      </w:r>
    </w:p>
    <w:p w:rsidR="00DE78B3" w:rsidRPr="007D5157" w:rsidRDefault="00DE78B3" w:rsidP="009A27E2">
      <w:pPr>
        <w:tabs>
          <w:tab w:val="left" w:pos="-15735"/>
        </w:tabs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7D5157">
        <w:rPr>
          <w:color w:val="000000" w:themeColor="text1"/>
          <w:sz w:val="28"/>
          <w:szCs w:val="28"/>
        </w:rPr>
        <w:t>Батько</w:t>
      </w:r>
      <w:proofErr w:type="spellEnd"/>
      <w:r w:rsidRPr="007D5157">
        <w:rPr>
          <w:color w:val="000000" w:themeColor="text1"/>
          <w:sz w:val="28"/>
          <w:szCs w:val="28"/>
        </w:rPr>
        <w:t xml:space="preserve"> </w:t>
      </w:r>
      <w:r w:rsidR="007B1257" w:rsidRPr="007D5157">
        <w:rPr>
          <w:color w:val="000000" w:themeColor="text1"/>
          <w:sz w:val="28"/>
          <w:szCs w:val="28"/>
          <w:lang w:val="uk-UA"/>
        </w:rPr>
        <w:t>загиблого</w:t>
      </w:r>
      <w:r w:rsidRPr="007D5157">
        <w:rPr>
          <w:color w:val="000000" w:themeColor="text1"/>
          <w:sz w:val="28"/>
          <w:szCs w:val="28"/>
        </w:rPr>
        <w:t xml:space="preserve"> </w:t>
      </w:r>
      <w:proofErr w:type="spellStart"/>
      <w:r w:rsidRPr="007D5157">
        <w:rPr>
          <w:color w:val="000000" w:themeColor="text1"/>
          <w:sz w:val="28"/>
          <w:szCs w:val="28"/>
        </w:rPr>
        <w:t>учасника</w:t>
      </w:r>
      <w:proofErr w:type="spellEnd"/>
      <w:r w:rsidRPr="007D5157">
        <w:rPr>
          <w:color w:val="000000" w:themeColor="text1"/>
          <w:sz w:val="28"/>
          <w:szCs w:val="28"/>
        </w:rPr>
        <w:t xml:space="preserve"> </w:t>
      </w:r>
      <w:proofErr w:type="spellStart"/>
      <w:r w:rsidRPr="007D5157">
        <w:rPr>
          <w:color w:val="000000" w:themeColor="text1"/>
          <w:sz w:val="28"/>
          <w:szCs w:val="28"/>
        </w:rPr>
        <w:t>антитерористичної</w:t>
      </w:r>
      <w:proofErr w:type="spellEnd"/>
      <w:r w:rsidRPr="007D515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5157">
        <w:rPr>
          <w:color w:val="000000" w:themeColor="text1"/>
          <w:sz w:val="28"/>
          <w:szCs w:val="28"/>
        </w:rPr>
        <w:t>операції</w:t>
      </w:r>
      <w:proofErr w:type="spellEnd"/>
      <w:r w:rsidRPr="007D5157">
        <w:rPr>
          <w:color w:val="000000" w:themeColor="text1"/>
          <w:sz w:val="28"/>
          <w:szCs w:val="28"/>
        </w:rPr>
        <w:t xml:space="preserve"> </w:t>
      </w:r>
      <w:r w:rsidRPr="007D515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D5157">
        <w:rPr>
          <w:color w:val="000000" w:themeColor="text1"/>
          <w:sz w:val="28"/>
          <w:szCs w:val="28"/>
          <w:lang w:val="uk-UA"/>
        </w:rPr>
        <w:t>Станіславенко</w:t>
      </w:r>
      <w:proofErr w:type="spellEnd"/>
      <w:proofErr w:type="gramEnd"/>
      <w:r w:rsidRPr="007D5157">
        <w:rPr>
          <w:color w:val="000000" w:themeColor="text1"/>
          <w:sz w:val="28"/>
          <w:szCs w:val="28"/>
          <w:lang w:val="uk-UA"/>
        </w:rPr>
        <w:t xml:space="preserve"> Михайло Олександро</w:t>
      </w:r>
      <w:r w:rsidR="00D9260A" w:rsidRPr="007D5157">
        <w:rPr>
          <w:color w:val="000000" w:themeColor="text1"/>
          <w:sz w:val="28"/>
          <w:szCs w:val="28"/>
          <w:lang w:val="uk-UA"/>
        </w:rPr>
        <w:t>в</w:t>
      </w:r>
      <w:r w:rsidRPr="007D5157">
        <w:rPr>
          <w:color w:val="000000" w:themeColor="text1"/>
          <w:sz w:val="28"/>
          <w:szCs w:val="28"/>
          <w:lang w:val="uk-UA"/>
        </w:rPr>
        <w:t xml:space="preserve">ич </w:t>
      </w:r>
      <w:proofErr w:type="spellStart"/>
      <w:r w:rsidRPr="007D5157">
        <w:rPr>
          <w:color w:val="000000" w:themeColor="text1"/>
          <w:sz w:val="28"/>
          <w:szCs w:val="28"/>
        </w:rPr>
        <w:t>відповідно</w:t>
      </w:r>
      <w:proofErr w:type="spellEnd"/>
      <w:r w:rsidRPr="007D5157">
        <w:rPr>
          <w:color w:val="000000" w:themeColor="text1"/>
          <w:sz w:val="28"/>
          <w:szCs w:val="28"/>
        </w:rPr>
        <w:t xml:space="preserve"> до</w:t>
      </w:r>
      <w:r w:rsidRPr="007D515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D5157">
        <w:rPr>
          <w:color w:val="000000" w:themeColor="text1"/>
          <w:sz w:val="28"/>
          <w:szCs w:val="28"/>
        </w:rPr>
        <w:t>свідоцтва</w:t>
      </w:r>
      <w:proofErr w:type="spellEnd"/>
      <w:r w:rsidR="00017BFC" w:rsidRPr="007D5157">
        <w:rPr>
          <w:color w:val="000000" w:themeColor="text1"/>
          <w:sz w:val="28"/>
          <w:szCs w:val="28"/>
          <w:lang w:val="uk-UA"/>
        </w:rPr>
        <w:t xml:space="preserve"> </w:t>
      </w:r>
      <w:r w:rsidRPr="007D5157">
        <w:rPr>
          <w:color w:val="000000" w:themeColor="text1"/>
          <w:sz w:val="28"/>
          <w:szCs w:val="28"/>
        </w:rPr>
        <w:t xml:space="preserve"> про смерть</w:t>
      </w:r>
      <w:r w:rsidR="00017BFC" w:rsidRPr="007D515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D5157">
        <w:rPr>
          <w:color w:val="000000" w:themeColor="text1"/>
          <w:sz w:val="28"/>
          <w:szCs w:val="28"/>
        </w:rPr>
        <w:t>від</w:t>
      </w:r>
      <w:proofErr w:type="spellEnd"/>
      <w:r w:rsidRPr="007D5157">
        <w:rPr>
          <w:color w:val="000000" w:themeColor="text1"/>
          <w:sz w:val="28"/>
          <w:szCs w:val="28"/>
        </w:rPr>
        <w:t xml:space="preserve"> </w:t>
      </w:r>
      <w:r w:rsidRPr="007D5157">
        <w:rPr>
          <w:color w:val="000000" w:themeColor="text1"/>
          <w:sz w:val="28"/>
          <w:szCs w:val="28"/>
          <w:lang w:val="uk-UA"/>
        </w:rPr>
        <w:t>20</w:t>
      </w:r>
      <w:r w:rsidR="00E6107E" w:rsidRPr="007D5157">
        <w:rPr>
          <w:color w:val="000000" w:themeColor="text1"/>
          <w:sz w:val="28"/>
          <w:szCs w:val="28"/>
          <w:lang w:val="uk-UA"/>
        </w:rPr>
        <w:t xml:space="preserve"> листопада </w:t>
      </w:r>
      <w:r w:rsidRPr="007D5157">
        <w:rPr>
          <w:color w:val="000000" w:themeColor="text1"/>
          <w:sz w:val="28"/>
          <w:szCs w:val="28"/>
          <w:lang w:val="uk-UA"/>
        </w:rPr>
        <w:t>2018</w:t>
      </w:r>
      <w:r w:rsidRPr="007D5157">
        <w:rPr>
          <w:color w:val="000000" w:themeColor="text1"/>
          <w:sz w:val="28"/>
          <w:szCs w:val="28"/>
        </w:rPr>
        <w:t xml:space="preserve"> </w:t>
      </w:r>
      <w:r w:rsidR="007943AD" w:rsidRPr="007D5157">
        <w:rPr>
          <w:color w:val="000000" w:themeColor="text1"/>
          <w:sz w:val="28"/>
          <w:szCs w:val="28"/>
          <w:lang w:val="uk-UA"/>
        </w:rPr>
        <w:t>року серія</w:t>
      </w:r>
      <w:r w:rsidRPr="007D5157">
        <w:rPr>
          <w:color w:val="000000" w:themeColor="text1"/>
          <w:sz w:val="28"/>
          <w:szCs w:val="28"/>
        </w:rPr>
        <w:t xml:space="preserve"> </w:t>
      </w:r>
      <w:r w:rsidR="009E2EEA" w:rsidRPr="007D5157">
        <w:rPr>
          <w:color w:val="000000" w:themeColor="text1"/>
          <w:sz w:val="28"/>
          <w:szCs w:val="28"/>
          <w:lang w:val="uk-UA"/>
        </w:rPr>
        <w:t xml:space="preserve">        </w:t>
      </w:r>
      <w:r w:rsidR="007943AD" w:rsidRPr="007D5157">
        <w:rPr>
          <w:color w:val="000000" w:themeColor="text1"/>
          <w:sz w:val="28"/>
          <w:szCs w:val="28"/>
        </w:rPr>
        <w:t>№</w:t>
      </w:r>
      <w:r w:rsidR="009E2EEA" w:rsidRPr="007D5157">
        <w:rPr>
          <w:color w:val="000000" w:themeColor="text1"/>
          <w:sz w:val="28"/>
          <w:szCs w:val="28"/>
          <w:lang w:val="uk-UA"/>
        </w:rPr>
        <w:t xml:space="preserve">            </w:t>
      </w:r>
      <w:r w:rsidRPr="007D5157">
        <w:rPr>
          <w:color w:val="000000" w:themeColor="text1"/>
          <w:sz w:val="28"/>
          <w:szCs w:val="28"/>
        </w:rPr>
        <w:t xml:space="preserve">помер </w:t>
      </w:r>
      <w:r w:rsidRPr="007D5157">
        <w:rPr>
          <w:color w:val="000000" w:themeColor="text1"/>
          <w:sz w:val="28"/>
          <w:szCs w:val="28"/>
          <w:lang w:val="uk-UA"/>
        </w:rPr>
        <w:t>20</w:t>
      </w:r>
      <w:r w:rsidR="00E6107E" w:rsidRPr="007D5157">
        <w:rPr>
          <w:color w:val="000000" w:themeColor="text1"/>
          <w:sz w:val="28"/>
          <w:szCs w:val="28"/>
          <w:lang w:val="uk-UA"/>
        </w:rPr>
        <w:t xml:space="preserve"> квітня </w:t>
      </w:r>
      <w:r w:rsidRPr="007D5157">
        <w:rPr>
          <w:color w:val="000000" w:themeColor="text1"/>
          <w:sz w:val="28"/>
          <w:szCs w:val="28"/>
          <w:lang w:val="uk-UA"/>
        </w:rPr>
        <w:t>2014</w:t>
      </w:r>
      <w:r w:rsidRPr="007D5157">
        <w:rPr>
          <w:color w:val="000000" w:themeColor="text1"/>
          <w:sz w:val="28"/>
          <w:szCs w:val="28"/>
        </w:rPr>
        <w:t xml:space="preserve"> року.</w:t>
      </w:r>
    </w:p>
    <w:p w:rsidR="008620C2" w:rsidRPr="007D5157" w:rsidRDefault="008620C2" w:rsidP="008620C2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D5157">
        <w:rPr>
          <w:color w:val="000000" w:themeColor="text1"/>
          <w:sz w:val="28"/>
          <w:szCs w:val="28"/>
          <w:lang w:val="uk-UA"/>
        </w:rPr>
        <w:t xml:space="preserve">Комісія </w:t>
      </w:r>
      <w:r w:rsidRPr="007D5157">
        <w:rPr>
          <w:rStyle w:val="rvts23"/>
          <w:rFonts w:eastAsia="SimSu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прийняла рішення про можливість виплати одноразової матеріальної допомоги за належну для одержання земельну ділянку </w:t>
      </w:r>
      <w:r w:rsidR="00F44923" w:rsidRPr="007D5157">
        <w:rPr>
          <w:rStyle w:val="rvts23"/>
          <w:rFonts w:eastAsia="SimSu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(протокол від </w:t>
      </w:r>
      <w:r w:rsidR="004B39D0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04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4B39D0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травня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202</w:t>
      </w:r>
      <w:r w:rsidR="00797164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3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 </w:t>
      </w:r>
      <w:r w:rsidR="00017BFC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№ </w:t>
      </w:r>
      <w:r w:rsidR="004B39D0"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  <w:r w:rsidRPr="007D515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).</w:t>
      </w:r>
    </w:p>
    <w:bookmarkEnd w:id="0"/>
    <w:p w:rsidR="00797164" w:rsidRPr="0041368E" w:rsidRDefault="00797164" w:rsidP="00747443">
      <w:pPr>
        <w:spacing w:line="240" w:lineRule="auto"/>
        <w:ind w:firstLine="709"/>
        <w:jc w:val="both"/>
        <w:rPr>
          <w:b/>
          <w:bCs/>
          <w:color w:val="000000"/>
          <w:shd w:val="clear" w:color="auto" w:fill="FFFFFF"/>
          <w:lang w:val="uk-UA"/>
        </w:rPr>
      </w:pPr>
    </w:p>
    <w:p w:rsidR="004842F5" w:rsidRDefault="00645E9D" w:rsidP="00E6107E">
      <w:pPr>
        <w:ind w:firstLine="567"/>
        <w:rPr>
          <w:b/>
          <w:sz w:val="28"/>
          <w:lang w:val="uk-UA"/>
        </w:rPr>
      </w:pPr>
      <w:r>
        <w:rPr>
          <w:b/>
          <w:sz w:val="28"/>
          <w:lang w:val="uk-UA"/>
        </w:rPr>
        <w:t>2. Мета і шляхи їх досягнення.</w:t>
      </w:r>
    </w:p>
    <w:p w:rsidR="008D101E" w:rsidRDefault="008D101E" w:rsidP="00E6107E">
      <w:pPr>
        <w:ind w:firstLine="567"/>
        <w:rPr>
          <w:b/>
          <w:sz w:val="28"/>
          <w:lang w:val="uk-UA"/>
        </w:rPr>
      </w:pPr>
    </w:p>
    <w:p w:rsidR="00284372" w:rsidRPr="00A65E9C" w:rsidRDefault="00284372" w:rsidP="00284372">
      <w:pPr>
        <w:pStyle w:val="ad"/>
        <w:spacing w:line="240" w:lineRule="auto"/>
        <w:ind w:left="0" w:right="0" w:firstLine="709"/>
        <w:jc w:val="both"/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</w:pPr>
      <w:proofErr w:type="spellStart"/>
      <w:r>
        <w:rPr>
          <w:rStyle w:val="rvts23"/>
          <w:rFonts w:ascii="Times New Roman" w:hAnsi="Times New Roman"/>
          <w:bCs/>
          <w:bdr w:val="none" w:sz="0" w:space="0" w:color="auto" w:frame="1"/>
        </w:rPr>
        <w:t>Проє</w:t>
      </w:r>
      <w:r w:rsidRPr="00A65E9C">
        <w:rPr>
          <w:rStyle w:val="rvts23"/>
          <w:rFonts w:ascii="Times New Roman" w:hAnsi="Times New Roman"/>
          <w:bCs/>
          <w:bdr w:val="none" w:sz="0" w:space="0" w:color="auto" w:frame="1"/>
        </w:rPr>
        <w:t>кт</w:t>
      </w:r>
      <w:proofErr w:type="spellEnd"/>
      <w:r w:rsidRPr="00A65E9C">
        <w:rPr>
          <w:rStyle w:val="rvts23"/>
          <w:rFonts w:ascii="Times New Roman" w:hAnsi="Times New Roman"/>
          <w:bCs/>
          <w:bdr w:val="none" w:sz="0" w:space="0" w:color="auto" w:frame="1"/>
        </w:rPr>
        <w:t xml:space="preserve"> рішення розроблено з метою реалізації прав</w:t>
      </w:r>
      <w:r>
        <w:rPr>
          <w:rStyle w:val="rvts23"/>
          <w:rFonts w:ascii="Times New Roman" w:hAnsi="Times New Roman"/>
          <w:bCs/>
          <w:bdr w:val="none" w:sz="0" w:space="0" w:color="auto" w:frame="1"/>
        </w:rPr>
        <w:t xml:space="preserve"> членів сім’ї загиблого</w:t>
      </w:r>
      <w:r w:rsidRPr="00F82375"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 xml:space="preserve">учасника антитерористичної операції </w:t>
      </w:r>
      <w:proofErr w:type="spellStart"/>
      <w:r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>Станіславенка</w:t>
      </w:r>
      <w:proofErr w:type="spellEnd"/>
      <w:r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 xml:space="preserve"> Михайла Олександровича </w:t>
      </w:r>
      <w:r w:rsidRPr="00A65E9C">
        <w:rPr>
          <w:rStyle w:val="rvts23"/>
          <w:rFonts w:ascii="Times New Roman" w:hAnsi="Times New Roman"/>
          <w:bCs/>
          <w:bdr w:val="none" w:sz="0" w:space="0" w:color="auto" w:frame="1"/>
        </w:rPr>
        <w:t xml:space="preserve">на першочергове </w:t>
      </w:r>
      <w:r>
        <w:rPr>
          <w:rStyle w:val="rvts23"/>
          <w:rFonts w:ascii="Times New Roman" w:hAnsi="Times New Roman"/>
          <w:bCs/>
          <w:bdr w:val="none" w:sz="0" w:space="0" w:color="auto" w:frame="1"/>
        </w:rPr>
        <w:t>одержання земельної</w:t>
      </w:r>
      <w:r w:rsidRPr="00A65E9C">
        <w:rPr>
          <w:rFonts w:ascii="Times New Roman" w:eastAsia="Calibri" w:hAnsi="Times New Roman"/>
          <w:color w:val="000000"/>
          <w:szCs w:val="28"/>
          <w:shd w:val="clear" w:color="auto" w:fill="FFFFFF"/>
        </w:rPr>
        <w:t xml:space="preserve"> ділян</w:t>
      </w:r>
      <w:r>
        <w:rPr>
          <w:rFonts w:ascii="Times New Roman" w:eastAsia="Calibri" w:hAnsi="Times New Roman"/>
          <w:color w:val="000000"/>
          <w:szCs w:val="28"/>
          <w:shd w:val="clear" w:color="auto" w:fill="FFFFFF"/>
        </w:rPr>
        <w:t>ки</w:t>
      </w:r>
      <w:r w:rsidRPr="00A65E9C">
        <w:rPr>
          <w:rFonts w:ascii="Times New Roman" w:eastAsia="Calibri" w:hAnsi="Times New Roman"/>
          <w:color w:val="000000"/>
          <w:szCs w:val="28"/>
          <w:shd w:val="clear" w:color="auto" w:fill="FFFFFF"/>
        </w:rPr>
        <w:t xml:space="preserve"> для індивід</w:t>
      </w:r>
      <w:r>
        <w:rPr>
          <w:rFonts w:ascii="Times New Roman" w:eastAsia="Calibri" w:hAnsi="Times New Roman"/>
          <w:color w:val="000000"/>
          <w:szCs w:val="28"/>
          <w:shd w:val="clear" w:color="auto" w:fill="FFFFFF"/>
        </w:rPr>
        <w:t xml:space="preserve">уального житлового будівництва </w:t>
      </w:r>
      <w:r w:rsidRPr="00A65E9C">
        <w:rPr>
          <w:rFonts w:ascii="Times New Roman" w:hAnsi="Times New Roman"/>
          <w:color w:val="000000"/>
          <w:szCs w:val="28"/>
        </w:rPr>
        <w:t xml:space="preserve">шляхом виплати </w:t>
      </w:r>
      <w:r>
        <w:rPr>
          <w:rFonts w:ascii="Times New Roman" w:hAnsi="Times New Roman"/>
          <w:color w:val="000000"/>
          <w:szCs w:val="28"/>
        </w:rPr>
        <w:t xml:space="preserve">одноразової </w:t>
      </w:r>
      <w:r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>матеріальної допомоги за належну</w:t>
      </w:r>
      <w:r w:rsidRPr="00A65E9C"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 xml:space="preserve"> для одержання земельн</w:t>
      </w:r>
      <w:r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>у</w:t>
      </w:r>
      <w:r w:rsidRPr="00A65E9C"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 xml:space="preserve"> ділянк</w:t>
      </w:r>
      <w:r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>у</w:t>
      </w:r>
      <w:r w:rsidRPr="00A65E9C">
        <w:rPr>
          <w:rStyle w:val="rvts23"/>
          <w:rFonts w:ascii="Times New Roman" w:hAnsi="Times New Roman"/>
          <w:bCs/>
          <w:szCs w:val="28"/>
          <w:bdr w:val="none" w:sz="0" w:space="0" w:color="auto" w:frame="1"/>
        </w:rPr>
        <w:t>.</w:t>
      </w:r>
    </w:p>
    <w:p w:rsidR="00747443" w:rsidRPr="0041368E" w:rsidRDefault="00747443" w:rsidP="00747443">
      <w:pPr>
        <w:tabs>
          <w:tab w:val="left" w:pos="1260"/>
          <w:tab w:val="left" w:pos="4320"/>
          <w:tab w:val="left" w:pos="9540"/>
        </w:tabs>
        <w:spacing w:line="240" w:lineRule="auto"/>
        <w:ind w:firstLine="709"/>
        <w:rPr>
          <w:b/>
          <w:bCs/>
          <w:color w:val="000000"/>
          <w:lang w:val="uk-UA"/>
        </w:rPr>
      </w:pPr>
    </w:p>
    <w:p w:rsidR="004842F5" w:rsidRDefault="004842F5" w:rsidP="00747443">
      <w:pPr>
        <w:pStyle w:val="ad"/>
        <w:spacing w:line="240" w:lineRule="auto"/>
        <w:ind w:left="0" w:right="0" w:firstLine="709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E6107E">
        <w:rPr>
          <w:rFonts w:ascii="Times New Roman" w:hAnsi="Times New Roman"/>
          <w:b/>
          <w:bCs/>
          <w:color w:val="000000"/>
          <w:szCs w:val="28"/>
        </w:rPr>
        <w:t xml:space="preserve">3. Стан нормативно-правової бази у даній сфері правового регулювання. </w:t>
      </w:r>
    </w:p>
    <w:p w:rsidR="008D101E" w:rsidRPr="00E6107E" w:rsidRDefault="008D101E" w:rsidP="00747443">
      <w:pPr>
        <w:pStyle w:val="ad"/>
        <w:spacing w:line="240" w:lineRule="auto"/>
        <w:ind w:left="0" w:right="0" w:firstLine="709"/>
        <w:jc w:val="both"/>
        <w:rPr>
          <w:rFonts w:ascii="Times New Roman" w:hAnsi="Times New Roman"/>
          <w:b/>
          <w:bCs/>
          <w:color w:val="000000"/>
          <w:szCs w:val="28"/>
        </w:rPr>
      </w:pPr>
    </w:p>
    <w:p w:rsidR="00284372" w:rsidRPr="00A65E9C" w:rsidRDefault="00284372" w:rsidP="00284372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Pr="00A65E9C">
        <w:rPr>
          <w:sz w:val="28"/>
          <w:szCs w:val="28"/>
          <w:lang w:val="uk-UA"/>
        </w:rPr>
        <w:t>кт</w:t>
      </w:r>
      <w:proofErr w:type="spellEnd"/>
      <w:r w:rsidRPr="00A65E9C">
        <w:rPr>
          <w:sz w:val="28"/>
          <w:szCs w:val="28"/>
          <w:lang w:val="uk-UA"/>
        </w:rPr>
        <w:t xml:space="preserve"> рішення Київської міської ради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  <w:lang w:val="uk-UA"/>
        </w:rPr>
        <w:t xml:space="preserve">громадянці </w:t>
      </w:r>
      <w:proofErr w:type="spellStart"/>
      <w:r>
        <w:rPr>
          <w:sz w:val="28"/>
          <w:szCs w:val="28"/>
          <w:lang w:val="uk-UA"/>
        </w:rPr>
        <w:t>Станіславенко</w:t>
      </w:r>
      <w:proofErr w:type="spellEnd"/>
      <w:r>
        <w:rPr>
          <w:sz w:val="28"/>
          <w:szCs w:val="28"/>
          <w:lang w:val="uk-UA"/>
        </w:rPr>
        <w:t xml:space="preserve"> Інні Іванівні одноразової матеріальної допомоги за належну</w:t>
      </w:r>
      <w:r w:rsidRPr="00A65E9C">
        <w:rPr>
          <w:sz w:val="28"/>
          <w:szCs w:val="28"/>
          <w:lang w:val="uk-UA"/>
        </w:rPr>
        <w:t xml:space="preserve"> для одержання земельн</w:t>
      </w:r>
      <w:r>
        <w:rPr>
          <w:sz w:val="28"/>
          <w:szCs w:val="28"/>
          <w:lang w:val="uk-UA"/>
        </w:rPr>
        <w:t>у</w:t>
      </w:r>
      <w:r w:rsidRPr="00A65E9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»</w:t>
      </w:r>
      <w:r w:rsidRPr="00A65E9C">
        <w:rPr>
          <w:sz w:val="28"/>
          <w:szCs w:val="28"/>
          <w:lang w:val="uk-UA"/>
        </w:rPr>
        <w:t xml:space="preserve"> розроблено відповідно до 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Pr="00A65E9C">
        <w:rPr>
          <w:sz w:val="28"/>
          <w:szCs w:val="28"/>
          <w:lang w:val="uk-UA"/>
        </w:rPr>
        <w:t xml:space="preserve"> та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що є додатком до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747443" w:rsidRPr="0041368E" w:rsidRDefault="00747443" w:rsidP="00747443">
      <w:pPr>
        <w:pStyle w:val="af1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107E" w:rsidRDefault="00E6107E" w:rsidP="00E6107E">
      <w:pPr>
        <w:spacing w:line="240" w:lineRule="auto"/>
        <w:ind w:firstLine="708"/>
        <w:jc w:val="both"/>
        <w:rPr>
          <w:b/>
          <w:sz w:val="28"/>
          <w:szCs w:val="28"/>
          <w:lang w:val="uk-UA"/>
        </w:rPr>
      </w:pPr>
      <w:r w:rsidRPr="00E6107E">
        <w:rPr>
          <w:b/>
          <w:sz w:val="28"/>
          <w:szCs w:val="28"/>
          <w:lang w:val="uk-UA"/>
        </w:rPr>
        <w:t>4. Фінансово-економічне обґрунтування</w:t>
      </w:r>
      <w:r w:rsidR="00645E9D">
        <w:rPr>
          <w:b/>
          <w:sz w:val="28"/>
          <w:szCs w:val="28"/>
          <w:lang w:val="uk-UA"/>
        </w:rPr>
        <w:t>.</w:t>
      </w:r>
    </w:p>
    <w:p w:rsidR="008D101E" w:rsidRPr="00E6107E" w:rsidRDefault="008D101E" w:rsidP="00E6107E">
      <w:pPr>
        <w:spacing w:line="240" w:lineRule="auto"/>
        <w:ind w:firstLine="708"/>
        <w:jc w:val="both"/>
        <w:rPr>
          <w:b/>
          <w:sz w:val="28"/>
          <w:szCs w:val="28"/>
          <w:lang w:val="uk-UA"/>
        </w:rPr>
      </w:pPr>
    </w:p>
    <w:p w:rsidR="00520CAC" w:rsidRPr="00520CAC" w:rsidRDefault="00520CAC" w:rsidP="00520CAC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520CAC">
        <w:rPr>
          <w:sz w:val="28"/>
          <w:szCs w:val="28"/>
          <w:lang w:val="uk-UA"/>
        </w:rPr>
        <w:t xml:space="preserve">Реалізація запропонованого </w:t>
      </w:r>
      <w:proofErr w:type="spellStart"/>
      <w:r w:rsidRPr="00520CAC">
        <w:rPr>
          <w:sz w:val="28"/>
          <w:szCs w:val="28"/>
          <w:lang w:val="uk-UA"/>
        </w:rPr>
        <w:t>проєкту</w:t>
      </w:r>
      <w:proofErr w:type="spellEnd"/>
      <w:r w:rsidRPr="00520CAC">
        <w:rPr>
          <w:sz w:val="28"/>
          <w:szCs w:val="28"/>
          <w:lang w:val="uk-UA"/>
        </w:rPr>
        <w:t xml:space="preserve"> рішення здійснюватиметься за рахунок  коштів, передбачених </w:t>
      </w:r>
      <w:r w:rsidRPr="00520CAC">
        <w:rPr>
          <w:iCs/>
          <w:sz w:val="28"/>
          <w:szCs w:val="28"/>
          <w:lang w:val="uk-UA"/>
        </w:rPr>
        <w:t xml:space="preserve">у бюджеті міста  Києва  на  2024 рік на виконання   міської  цільової   програми   </w:t>
      </w:r>
      <w:r w:rsidRPr="00520CAC">
        <w:rPr>
          <w:sz w:val="28"/>
          <w:szCs w:val="28"/>
          <w:lang w:val="uk-UA"/>
        </w:rPr>
        <w:t xml:space="preserve">«Турбота.   Назустріч   киянам»  на 2022-2024 роки», затвердженої рішенням Київської міської ради </w:t>
      </w:r>
      <w:r w:rsidRPr="00520CAC">
        <w:rPr>
          <w:iCs/>
          <w:sz w:val="28"/>
          <w:szCs w:val="28"/>
          <w:lang w:val="uk-UA"/>
        </w:rPr>
        <w:t xml:space="preserve">від </w:t>
      </w:r>
      <w:r w:rsidRPr="00520CAC">
        <w:rPr>
          <w:sz w:val="28"/>
          <w:szCs w:val="28"/>
          <w:lang w:val="uk-UA"/>
        </w:rPr>
        <w:t>07 жовтня 2021 року                              № 2726/2767.</w:t>
      </w:r>
    </w:p>
    <w:p w:rsidR="00520CAC" w:rsidRPr="00AA13D8" w:rsidRDefault="00520CAC" w:rsidP="00520CAC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520CAC">
        <w:rPr>
          <w:sz w:val="28"/>
          <w:szCs w:val="28"/>
          <w:lang w:val="uk-UA"/>
        </w:rPr>
        <w:lastRenderedPageBreak/>
        <w:t xml:space="preserve">Відповідно до Порядку одноразова матеріальна допомога, передбачена </w:t>
      </w:r>
      <w:proofErr w:type="spellStart"/>
      <w:r w:rsidRPr="00520CAC">
        <w:rPr>
          <w:color w:val="0D0D0D" w:themeColor="text1" w:themeTint="F2"/>
          <w:sz w:val="28"/>
          <w:szCs w:val="28"/>
          <w:lang w:val="uk-UA"/>
        </w:rPr>
        <w:t>проєктом</w:t>
      </w:r>
      <w:proofErr w:type="spellEnd"/>
      <w:r w:rsidRPr="00520CAC">
        <w:rPr>
          <w:color w:val="0D0D0D" w:themeColor="text1" w:themeTint="F2"/>
          <w:sz w:val="28"/>
          <w:szCs w:val="28"/>
          <w:lang w:val="uk-UA"/>
        </w:rPr>
        <w:t xml:space="preserve"> рішення, виплачується у розмірі 400 прожиткових мінімумів для працездатних осіб, </w:t>
      </w:r>
      <w:r w:rsidRPr="00520CAC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встановленого законом на день прийняття Київською міською радою рішення про її виплату </w:t>
      </w:r>
      <w:r w:rsidRPr="00520CAC">
        <w:rPr>
          <w:color w:val="0D0D0D" w:themeColor="text1" w:themeTint="F2"/>
          <w:sz w:val="28"/>
          <w:szCs w:val="28"/>
          <w:lang w:val="uk-UA"/>
        </w:rPr>
        <w:t>(пункт 2.2 розділу 2 Порядку).</w:t>
      </w:r>
    </w:p>
    <w:p w:rsidR="00EE408F" w:rsidRDefault="00EE408F" w:rsidP="00AC128D">
      <w:pPr>
        <w:spacing w:line="240" w:lineRule="auto"/>
        <w:jc w:val="both"/>
        <w:rPr>
          <w:sz w:val="28"/>
          <w:szCs w:val="28"/>
          <w:lang w:val="uk-UA"/>
        </w:rPr>
      </w:pPr>
    </w:p>
    <w:p w:rsidR="00A921F0" w:rsidRDefault="00A921F0" w:rsidP="00A921F0">
      <w:pPr>
        <w:ind w:firstLine="708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5. Прогноз соціально-економічних та інших наслідків прийняття рішення.</w:t>
      </w:r>
    </w:p>
    <w:p w:rsidR="00A921F0" w:rsidRDefault="00A921F0" w:rsidP="00A921F0">
      <w:pPr>
        <w:ind w:firstLine="709"/>
        <w:jc w:val="both"/>
        <w:rPr>
          <w:b/>
          <w:sz w:val="28"/>
          <w:lang w:val="uk-UA"/>
        </w:rPr>
      </w:pPr>
    </w:p>
    <w:p w:rsidR="00A921F0" w:rsidRPr="00A921F0" w:rsidRDefault="00A921F0" w:rsidP="00A921F0">
      <w:pPr>
        <w:spacing w:line="240" w:lineRule="auto"/>
        <w:ind w:firstLine="708"/>
        <w:jc w:val="both"/>
        <w:rPr>
          <w:rStyle w:val="rvts23"/>
          <w:bCs/>
          <w:szCs w:val="28"/>
          <w:bdr w:val="none" w:sz="0" w:space="0" w:color="auto" w:frame="1"/>
          <w:lang w:val="uk-UA"/>
        </w:rPr>
      </w:pPr>
      <w:r>
        <w:rPr>
          <w:sz w:val="28"/>
          <w:lang w:val="uk-UA"/>
        </w:rPr>
        <w:t>Прийняття рішення забезпечить реалізацію прав членів сім’ї загиблого (померлого)</w:t>
      </w:r>
      <w:r>
        <w:rPr>
          <w:sz w:val="28"/>
          <w:szCs w:val="28"/>
          <w:lang w:val="uk-UA"/>
        </w:rPr>
        <w:t xml:space="preserve"> учасника антитерористичної операції</w:t>
      </w:r>
      <w:r>
        <w:rPr>
          <w:sz w:val="28"/>
          <w:lang w:val="uk-UA"/>
        </w:rPr>
        <w:t xml:space="preserve"> відповідно </w:t>
      </w:r>
      <w:r>
        <w:rPr>
          <w:sz w:val="28"/>
          <w:szCs w:val="28"/>
          <w:lang w:val="uk-UA"/>
        </w:rPr>
        <w:t xml:space="preserve">до 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«Про статус ветеранів війни, гарантії їх соціального захисту»</w:t>
      </w:r>
      <w:r>
        <w:rPr>
          <w:sz w:val="28"/>
          <w:szCs w:val="28"/>
          <w:lang w:val="uk-UA"/>
        </w:rPr>
        <w:t xml:space="preserve"> та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споруд, затвердженим рішенням Київської міської ради від 09 жовтня 2014 року № 271/271 (у редакції рішення Київської міської ради від 23 липня 2020 року № 52/9131).</w:t>
      </w:r>
    </w:p>
    <w:p w:rsidR="00A921F0" w:rsidRPr="00A921F0" w:rsidRDefault="00A921F0" w:rsidP="00A921F0">
      <w:pPr>
        <w:ind w:firstLine="709"/>
        <w:jc w:val="both"/>
        <w:rPr>
          <w:shd w:val="clear" w:color="auto" w:fill="FFFFFF"/>
          <w:lang w:val="uk-UA"/>
        </w:rPr>
      </w:pPr>
    </w:p>
    <w:p w:rsidR="00A921F0" w:rsidRDefault="00A921F0" w:rsidP="00A921F0">
      <w:pPr>
        <w:ind w:firstLine="709"/>
        <w:jc w:val="both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6. </w:t>
      </w:r>
      <w:proofErr w:type="spellStart"/>
      <w:r>
        <w:rPr>
          <w:b/>
          <w:sz w:val="28"/>
          <w:shd w:val="clear" w:color="auto" w:fill="FFFFFF"/>
        </w:rPr>
        <w:t>Відомості</w:t>
      </w:r>
      <w:proofErr w:type="spellEnd"/>
      <w:r>
        <w:rPr>
          <w:b/>
          <w:sz w:val="28"/>
          <w:shd w:val="clear" w:color="auto" w:fill="FFFFFF"/>
        </w:rPr>
        <w:t xml:space="preserve"> про </w:t>
      </w:r>
      <w:proofErr w:type="spellStart"/>
      <w:r>
        <w:rPr>
          <w:b/>
          <w:sz w:val="28"/>
          <w:shd w:val="clear" w:color="auto" w:fill="FFFFFF"/>
        </w:rPr>
        <w:t>наявність</w:t>
      </w:r>
      <w:proofErr w:type="spellEnd"/>
      <w:r>
        <w:rPr>
          <w:b/>
          <w:sz w:val="28"/>
          <w:shd w:val="clear" w:color="auto" w:fill="FFFFFF"/>
        </w:rPr>
        <w:t xml:space="preserve"> у </w:t>
      </w:r>
      <w:proofErr w:type="spellStart"/>
      <w:r>
        <w:rPr>
          <w:b/>
          <w:sz w:val="28"/>
          <w:shd w:val="clear" w:color="auto" w:fill="FFFFFF"/>
        </w:rPr>
        <w:t>проєкті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рішення</w:t>
      </w:r>
      <w:proofErr w:type="spellEnd"/>
      <w:r>
        <w:rPr>
          <w:b/>
          <w:sz w:val="28"/>
          <w:shd w:val="clear" w:color="auto" w:fill="FFFFFF"/>
        </w:rPr>
        <w:t xml:space="preserve"> </w:t>
      </w:r>
      <w:proofErr w:type="spellStart"/>
      <w:r>
        <w:rPr>
          <w:b/>
          <w:sz w:val="28"/>
          <w:shd w:val="clear" w:color="auto" w:fill="FFFFFF"/>
        </w:rPr>
        <w:t>інформації</w:t>
      </w:r>
      <w:proofErr w:type="spellEnd"/>
      <w:r>
        <w:rPr>
          <w:b/>
          <w:sz w:val="28"/>
          <w:shd w:val="clear" w:color="auto" w:fill="FFFFFF"/>
        </w:rPr>
        <w:t xml:space="preserve"> з </w:t>
      </w:r>
      <w:proofErr w:type="spellStart"/>
      <w:r>
        <w:rPr>
          <w:b/>
          <w:sz w:val="28"/>
          <w:shd w:val="clear" w:color="auto" w:fill="FFFFFF"/>
        </w:rPr>
        <w:t>обмеженим</w:t>
      </w:r>
      <w:proofErr w:type="spellEnd"/>
      <w:r>
        <w:rPr>
          <w:b/>
          <w:sz w:val="28"/>
          <w:shd w:val="clear" w:color="auto" w:fill="FFFFFF"/>
        </w:rPr>
        <w:t xml:space="preserve"> доступом.</w:t>
      </w:r>
    </w:p>
    <w:p w:rsidR="00A921F0" w:rsidRDefault="00A921F0" w:rsidP="00A921F0">
      <w:pPr>
        <w:ind w:firstLine="709"/>
        <w:jc w:val="both"/>
        <w:rPr>
          <w:b/>
          <w:sz w:val="28"/>
          <w:shd w:val="clear" w:color="auto" w:fill="FFFFFF"/>
        </w:rPr>
      </w:pPr>
    </w:p>
    <w:p w:rsidR="00A921F0" w:rsidRDefault="00A921F0" w:rsidP="00A921F0">
      <w:pPr>
        <w:spacing w:after="120"/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Проєкт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рішення</w:t>
      </w:r>
      <w:proofErr w:type="spellEnd"/>
      <w:r>
        <w:rPr>
          <w:sz w:val="28"/>
          <w:shd w:val="clear" w:color="auto" w:fill="FFFFFF"/>
        </w:rPr>
        <w:t xml:space="preserve"> не </w:t>
      </w:r>
      <w:proofErr w:type="spellStart"/>
      <w:r>
        <w:rPr>
          <w:sz w:val="28"/>
          <w:shd w:val="clear" w:color="auto" w:fill="FFFFFF"/>
        </w:rPr>
        <w:t>містить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 xml:space="preserve"> з </w:t>
      </w:r>
      <w:proofErr w:type="spellStart"/>
      <w:r>
        <w:rPr>
          <w:sz w:val="28"/>
          <w:shd w:val="clear" w:color="auto" w:fill="FFFFFF"/>
        </w:rPr>
        <w:t>обмеженим</w:t>
      </w:r>
      <w:proofErr w:type="spellEnd"/>
      <w:r w:rsidR="0031117E">
        <w:rPr>
          <w:sz w:val="28"/>
          <w:shd w:val="clear" w:color="auto" w:fill="FFFFFF"/>
        </w:rPr>
        <w:t xml:space="preserve"> доступом у </w:t>
      </w:r>
      <w:proofErr w:type="spellStart"/>
      <w:r w:rsidR="0031117E">
        <w:rPr>
          <w:sz w:val="28"/>
          <w:shd w:val="clear" w:color="auto" w:fill="FFFFFF"/>
        </w:rPr>
        <w:t>розумінні</w:t>
      </w:r>
      <w:proofErr w:type="spellEnd"/>
      <w:r w:rsidR="0031117E">
        <w:rPr>
          <w:sz w:val="28"/>
          <w:shd w:val="clear" w:color="auto" w:fill="FFFFFF"/>
        </w:rPr>
        <w:t xml:space="preserve"> </w:t>
      </w:r>
      <w:proofErr w:type="spellStart"/>
      <w:r w:rsidR="0031117E">
        <w:rPr>
          <w:sz w:val="28"/>
          <w:shd w:val="clear" w:color="auto" w:fill="FFFFFF"/>
        </w:rPr>
        <w:t>статті</w:t>
      </w:r>
      <w:proofErr w:type="spellEnd"/>
      <w:r w:rsidR="0031117E">
        <w:rPr>
          <w:sz w:val="28"/>
          <w:shd w:val="clear" w:color="auto" w:fill="FFFFFF"/>
        </w:rPr>
        <w:t xml:space="preserve"> 6 З</w:t>
      </w:r>
      <w:r>
        <w:rPr>
          <w:sz w:val="28"/>
          <w:shd w:val="clear" w:color="auto" w:fill="FFFFFF"/>
        </w:rPr>
        <w:t xml:space="preserve">акону </w:t>
      </w:r>
      <w:proofErr w:type="spellStart"/>
      <w:r>
        <w:rPr>
          <w:sz w:val="28"/>
          <w:shd w:val="clear" w:color="auto" w:fill="FFFFFF"/>
        </w:rPr>
        <w:t>України</w:t>
      </w:r>
      <w:proofErr w:type="spellEnd"/>
      <w:r>
        <w:rPr>
          <w:sz w:val="28"/>
          <w:shd w:val="clear" w:color="auto" w:fill="FFFFFF"/>
        </w:rPr>
        <w:t xml:space="preserve"> «Про доступ до </w:t>
      </w:r>
      <w:proofErr w:type="spellStart"/>
      <w:r>
        <w:rPr>
          <w:sz w:val="28"/>
          <w:shd w:val="clear" w:color="auto" w:fill="FFFFFF"/>
        </w:rPr>
        <w:t>публічної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>.</w:t>
      </w:r>
    </w:p>
    <w:p w:rsidR="00A921F0" w:rsidRDefault="00A921F0" w:rsidP="00A921F0">
      <w:pPr>
        <w:ind w:firstLine="709"/>
        <w:jc w:val="both"/>
        <w:rPr>
          <w:sz w:val="28"/>
          <w:shd w:val="clear" w:color="auto" w:fill="FFFFFF"/>
        </w:rPr>
      </w:pPr>
    </w:p>
    <w:p w:rsidR="00A921F0" w:rsidRDefault="00A921F0" w:rsidP="00A921F0">
      <w:pPr>
        <w:ind w:firstLine="709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hd w:val="clear" w:color="auto" w:fill="FFFFFF"/>
          <w:lang w:val="uk-UA"/>
        </w:rPr>
        <w:t xml:space="preserve">7. Відомості про права і соціальну захищеність осіб з інвалідністю та вплив на життєдіяльність цієї категорії, а також зазначення позиції щодо </w:t>
      </w:r>
      <w:proofErr w:type="spellStart"/>
      <w:r>
        <w:rPr>
          <w:b/>
          <w:sz w:val="28"/>
          <w:shd w:val="clear" w:color="auto" w:fill="FFFFFF"/>
          <w:lang w:val="uk-UA"/>
        </w:rPr>
        <w:t>проєкту</w:t>
      </w:r>
      <w:proofErr w:type="spellEnd"/>
      <w:r>
        <w:rPr>
          <w:b/>
          <w:sz w:val="28"/>
          <w:shd w:val="clear" w:color="auto" w:fill="FFFFFF"/>
          <w:lang w:val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інвалідністю.</w:t>
      </w:r>
    </w:p>
    <w:p w:rsidR="00A921F0" w:rsidRDefault="00A921F0" w:rsidP="00A921F0">
      <w:pPr>
        <w:ind w:firstLine="709"/>
        <w:jc w:val="both"/>
        <w:rPr>
          <w:b/>
          <w:sz w:val="28"/>
          <w:shd w:val="clear" w:color="auto" w:fill="FFFFFF"/>
          <w:lang w:val="uk-UA"/>
        </w:rPr>
      </w:pPr>
    </w:p>
    <w:p w:rsidR="00A921F0" w:rsidRDefault="00A921F0" w:rsidP="00A921F0">
      <w:pPr>
        <w:ind w:firstLine="709"/>
        <w:jc w:val="both"/>
        <w:rPr>
          <w:sz w:val="28"/>
          <w:shd w:val="clear" w:color="auto" w:fill="FFFFFF"/>
          <w:lang w:val="uk-UA"/>
        </w:rPr>
      </w:pPr>
      <w:proofErr w:type="spellStart"/>
      <w:r>
        <w:rPr>
          <w:sz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hd w:val="clear" w:color="auto" w:fill="FFFFFF"/>
          <w:lang w:val="uk-UA"/>
        </w:rPr>
        <w:t xml:space="preserve"> рішення не стосується прав і соціальної захищеності осіб з інвалідністю, та не має впливу на життєдіяльність цієї категорії.</w:t>
      </w:r>
    </w:p>
    <w:p w:rsidR="00A921F0" w:rsidRDefault="00A921F0" w:rsidP="00A921F0">
      <w:pPr>
        <w:ind w:firstLine="567"/>
        <w:jc w:val="both"/>
        <w:rPr>
          <w:sz w:val="28"/>
          <w:shd w:val="clear" w:color="auto" w:fill="FFFFFF"/>
          <w:lang w:val="uk-UA"/>
        </w:rPr>
      </w:pPr>
    </w:p>
    <w:p w:rsidR="00A921F0" w:rsidRDefault="00A921F0" w:rsidP="00A921F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Суб’єкти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рішення.</w:t>
      </w:r>
    </w:p>
    <w:p w:rsidR="00A921F0" w:rsidRDefault="00A921F0" w:rsidP="00A921F0">
      <w:pPr>
        <w:ind w:firstLine="708"/>
        <w:jc w:val="both"/>
        <w:rPr>
          <w:b/>
          <w:sz w:val="28"/>
          <w:szCs w:val="28"/>
          <w:lang w:val="uk-UA"/>
        </w:rPr>
      </w:pPr>
    </w:p>
    <w:p w:rsidR="00A921F0" w:rsidRDefault="006000C5" w:rsidP="00A921F0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  <w:r>
        <w:rPr>
          <w:rFonts w:eastAsia="SimSun"/>
          <w:sz w:val="28"/>
          <w:szCs w:val="28"/>
          <w:lang w:val="uk-UA" w:eastAsia="en-US"/>
        </w:rPr>
        <w:t>Суб’єктами</w:t>
      </w:r>
      <w:r w:rsidR="00A921F0">
        <w:rPr>
          <w:rFonts w:eastAsia="SimSun"/>
          <w:sz w:val="28"/>
          <w:szCs w:val="28"/>
          <w:lang w:val="uk-UA" w:eastAsia="en-US"/>
        </w:rPr>
        <w:t xml:space="preserve"> подання </w:t>
      </w:r>
      <w:proofErr w:type="spellStart"/>
      <w:r w:rsidR="00A921F0"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 w:rsidR="00A921F0">
        <w:rPr>
          <w:rFonts w:eastAsia="SimSun"/>
          <w:sz w:val="28"/>
          <w:szCs w:val="28"/>
          <w:lang w:val="uk-UA" w:eastAsia="en-US"/>
        </w:rPr>
        <w:t xml:space="preserve"> рішення є заступники голови Київської міської державної адміністрації з питань здійснення самоврядних повноважень </w:t>
      </w:r>
      <w:proofErr w:type="spellStart"/>
      <w:r w:rsidR="00A921F0">
        <w:rPr>
          <w:rFonts w:eastAsia="SimSun"/>
          <w:sz w:val="28"/>
          <w:szCs w:val="28"/>
          <w:lang w:val="uk-UA" w:eastAsia="en-US"/>
        </w:rPr>
        <w:t>Хонда</w:t>
      </w:r>
      <w:proofErr w:type="spellEnd"/>
      <w:r w:rsidR="00A921F0">
        <w:rPr>
          <w:rFonts w:eastAsia="SimSun"/>
          <w:sz w:val="28"/>
          <w:szCs w:val="28"/>
          <w:lang w:val="uk-UA" w:eastAsia="en-US"/>
        </w:rPr>
        <w:t xml:space="preserve"> Марина Петрівна та </w:t>
      </w:r>
      <w:proofErr w:type="spellStart"/>
      <w:r w:rsidR="00A921F0">
        <w:rPr>
          <w:rFonts w:eastAsia="SimSun"/>
          <w:sz w:val="28"/>
          <w:szCs w:val="28"/>
          <w:lang w:val="uk-UA" w:eastAsia="en-US"/>
        </w:rPr>
        <w:t>Оленич</w:t>
      </w:r>
      <w:proofErr w:type="spellEnd"/>
      <w:r w:rsidR="00A921F0">
        <w:rPr>
          <w:rFonts w:eastAsia="SimSun"/>
          <w:sz w:val="28"/>
          <w:szCs w:val="28"/>
          <w:lang w:val="uk-UA" w:eastAsia="en-US"/>
        </w:rPr>
        <w:t xml:space="preserve"> Петро Сергійович.</w:t>
      </w:r>
    </w:p>
    <w:p w:rsidR="00A921F0" w:rsidRDefault="00A921F0" w:rsidP="00A921F0">
      <w:pPr>
        <w:ind w:firstLine="709"/>
        <w:jc w:val="both"/>
        <w:rPr>
          <w:rFonts w:eastAsia="SimSun"/>
          <w:b/>
          <w:sz w:val="26"/>
          <w:szCs w:val="26"/>
          <w:lang w:val="uk-UA" w:eastAsia="en-US"/>
        </w:rPr>
      </w:pPr>
    </w:p>
    <w:p w:rsidR="00E058D7" w:rsidRDefault="00E058D7" w:rsidP="00E058D7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eastAsia="en-US"/>
        </w:rPr>
        <w:t xml:space="preserve">9. Особа, </w:t>
      </w:r>
      <w:proofErr w:type="spellStart"/>
      <w:r>
        <w:rPr>
          <w:rFonts w:eastAsia="SimSun"/>
          <w:b/>
          <w:sz w:val="28"/>
          <w:szCs w:val="28"/>
          <w:lang w:eastAsia="en-US"/>
        </w:rPr>
        <w:t>відповідальна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за </w:t>
      </w:r>
      <w:proofErr w:type="spellStart"/>
      <w:r>
        <w:rPr>
          <w:rFonts w:eastAsia="SimSun"/>
          <w:b/>
          <w:sz w:val="28"/>
          <w:szCs w:val="28"/>
          <w:lang w:eastAsia="en-US"/>
        </w:rPr>
        <w:t>супроводження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проєкту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рішення</w:t>
      </w:r>
      <w:proofErr w:type="spellEnd"/>
      <w:r>
        <w:rPr>
          <w:rFonts w:eastAsia="SimSun"/>
          <w:b/>
          <w:sz w:val="28"/>
          <w:szCs w:val="28"/>
          <w:lang w:val="uk-UA" w:eastAsia="en-US"/>
        </w:rPr>
        <w:t>.</w:t>
      </w:r>
    </w:p>
    <w:p w:rsidR="00E058D7" w:rsidRDefault="00E058D7" w:rsidP="00E058D7">
      <w:pPr>
        <w:ind w:firstLine="709"/>
        <w:jc w:val="both"/>
        <w:rPr>
          <w:rFonts w:eastAsia="SimSun"/>
          <w:b/>
          <w:sz w:val="26"/>
          <w:szCs w:val="26"/>
          <w:lang w:val="uk-UA" w:eastAsia="en-US"/>
        </w:rPr>
      </w:pPr>
    </w:p>
    <w:p w:rsidR="00E058D7" w:rsidRPr="00E058D7" w:rsidRDefault="00E058D7" w:rsidP="00E058D7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Відповідальною особою за супроводження зазначеного </w:t>
      </w:r>
      <w:proofErr w:type="spellStart"/>
      <w:r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sz w:val="28"/>
          <w:szCs w:val="28"/>
          <w:lang w:val="uk-UA"/>
        </w:rPr>
        <w:t>заступник директора Департаменту соціальної та ветеранської політики</w:t>
      </w:r>
      <w:r>
        <w:rPr>
          <w:rFonts w:eastAsia="SimSun"/>
          <w:sz w:val="28"/>
          <w:szCs w:val="28"/>
          <w:lang w:val="uk-UA" w:eastAsia="en-US"/>
        </w:rPr>
        <w:t xml:space="preserve"> виконавчого органу Київської міської ради (Київської міської державної адміністрації) 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rFonts w:eastAsia="SimSun"/>
          <w:sz w:val="28"/>
          <w:szCs w:val="28"/>
          <w:lang w:val="uk-UA" w:eastAsia="en-US"/>
        </w:rPr>
        <w:t>Бученко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Максим Васильович,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E058D7" w:rsidRDefault="00E058D7" w:rsidP="00E058D7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lastRenderedPageBreak/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Доповідачем на пленарному засіданні Київської міської ради є директор Департаменту соціальної та ветеранської політики виконавчого органу Київської міської ради (Київської міської державної адміністрації) Світлий Руслан Валентинович,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E058D7" w:rsidRDefault="00E058D7" w:rsidP="00E058D7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E058D7" w:rsidRDefault="00E058D7" w:rsidP="00E058D7">
      <w:pPr>
        <w:spacing w:line="240" w:lineRule="auto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val="uk-UA" w:eastAsia="en-US"/>
        </w:rPr>
        <w:t xml:space="preserve">Директор Департаменту </w:t>
      </w:r>
    </w:p>
    <w:p w:rsidR="00E058D7" w:rsidRDefault="00E058D7" w:rsidP="00E058D7">
      <w:pPr>
        <w:shd w:val="clear" w:color="auto" w:fill="FFFFFF"/>
        <w:rPr>
          <w:sz w:val="28"/>
          <w:szCs w:val="28"/>
          <w:lang w:val="uk-UA"/>
        </w:rPr>
      </w:pPr>
      <w:r>
        <w:rPr>
          <w:rFonts w:eastAsia="SimSun"/>
          <w:b/>
          <w:sz w:val="28"/>
          <w:szCs w:val="28"/>
          <w:lang w:val="uk-UA" w:eastAsia="en-US"/>
        </w:rPr>
        <w:t>соціальної та ветеранської політики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              Руслан СВІТЛИЙ</w:t>
      </w:r>
    </w:p>
    <w:p w:rsidR="00E058D7" w:rsidRDefault="00E058D7" w:rsidP="00E058D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A66036" w:rsidRPr="00BD1734" w:rsidRDefault="00A66036" w:rsidP="00A921F0">
      <w:pPr>
        <w:ind w:firstLine="746"/>
        <w:jc w:val="both"/>
        <w:rPr>
          <w:sz w:val="28"/>
          <w:szCs w:val="28"/>
          <w:lang w:val="uk-UA"/>
        </w:rPr>
      </w:pPr>
    </w:p>
    <w:sectPr w:rsidR="00A66036" w:rsidRPr="00BD1734" w:rsidSect="0041368E">
      <w:headerReference w:type="default" r:id="rId6"/>
      <w:pgSz w:w="11906" w:h="16838"/>
      <w:pgMar w:top="1134" w:right="680" w:bottom="993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A0" w:rsidRDefault="006403A0">
      <w:pPr>
        <w:spacing w:line="240" w:lineRule="auto"/>
      </w:pPr>
      <w:r>
        <w:separator/>
      </w:r>
    </w:p>
  </w:endnote>
  <w:endnote w:type="continuationSeparator" w:id="0">
    <w:p w:rsidR="006403A0" w:rsidRDefault="00640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A0" w:rsidRDefault="006403A0">
      <w:pPr>
        <w:spacing w:line="240" w:lineRule="auto"/>
      </w:pPr>
      <w:r>
        <w:separator/>
      </w:r>
    </w:p>
  </w:footnote>
  <w:footnote w:type="continuationSeparator" w:id="0">
    <w:p w:rsidR="006403A0" w:rsidRDefault="00640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36" w:rsidRDefault="00A66036">
    <w:pPr>
      <w:pStyle w:val="af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6"/>
    <w:rsid w:val="000016F4"/>
    <w:rsid w:val="00003BF1"/>
    <w:rsid w:val="00004F9B"/>
    <w:rsid w:val="00010613"/>
    <w:rsid w:val="00017BFC"/>
    <w:rsid w:val="00031C0D"/>
    <w:rsid w:val="00052082"/>
    <w:rsid w:val="00057948"/>
    <w:rsid w:val="00066D11"/>
    <w:rsid w:val="00084F79"/>
    <w:rsid w:val="00086595"/>
    <w:rsid w:val="000A073D"/>
    <w:rsid w:val="000A2147"/>
    <w:rsid w:val="000C78B4"/>
    <w:rsid w:val="000C792A"/>
    <w:rsid w:val="000E475C"/>
    <w:rsid w:val="000F1AAF"/>
    <w:rsid w:val="000F228B"/>
    <w:rsid w:val="000F6B38"/>
    <w:rsid w:val="000F73E9"/>
    <w:rsid w:val="000F79CE"/>
    <w:rsid w:val="00112567"/>
    <w:rsid w:val="00113386"/>
    <w:rsid w:val="00125B25"/>
    <w:rsid w:val="001367CA"/>
    <w:rsid w:val="00143F7D"/>
    <w:rsid w:val="00146221"/>
    <w:rsid w:val="0016302F"/>
    <w:rsid w:val="00163A87"/>
    <w:rsid w:val="00177B32"/>
    <w:rsid w:val="0019268F"/>
    <w:rsid w:val="001C7EA3"/>
    <w:rsid w:val="001E4AB1"/>
    <w:rsid w:val="0020411B"/>
    <w:rsid w:val="00243DAC"/>
    <w:rsid w:val="00266A9A"/>
    <w:rsid w:val="00267699"/>
    <w:rsid w:val="002807FE"/>
    <w:rsid w:val="00284372"/>
    <w:rsid w:val="00294BC0"/>
    <w:rsid w:val="002A23FA"/>
    <w:rsid w:val="002C349A"/>
    <w:rsid w:val="002E0B61"/>
    <w:rsid w:val="002F0A53"/>
    <w:rsid w:val="00301E8D"/>
    <w:rsid w:val="0031117E"/>
    <w:rsid w:val="003241B5"/>
    <w:rsid w:val="00332C3D"/>
    <w:rsid w:val="003573AD"/>
    <w:rsid w:val="00393AF7"/>
    <w:rsid w:val="003E47D3"/>
    <w:rsid w:val="003E586F"/>
    <w:rsid w:val="003F2388"/>
    <w:rsid w:val="003F4D44"/>
    <w:rsid w:val="0041211B"/>
    <w:rsid w:val="0041350F"/>
    <w:rsid w:val="0041368E"/>
    <w:rsid w:val="00422C29"/>
    <w:rsid w:val="00434BF9"/>
    <w:rsid w:val="00434DF5"/>
    <w:rsid w:val="00435FB3"/>
    <w:rsid w:val="00441356"/>
    <w:rsid w:val="004525EF"/>
    <w:rsid w:val="00453D92"/>
    <w:rsid w:val="00477867"/>
    <w:rsid w:val="00481070"/>
    <w:rsid w:val="004842F5"/>
    <w:rsid w:val="0048661F"/>
    <w:rsid w:val="0049749A"/>
    <w:rsid w:val="004A2713"/>
    <w:rsid w:val="004B39D0"/>
    <w:rsid w:val="004B5C3F"/>
    <w:rsid w:val="004B7E66"/>
    <w:rsid w:val="004C019F"/>
    <w:rsid w:val="004E0CC7"/>
    <w:rsid w:val="004E15FD"/>
    <w:rsid w:val="004F40E6"/>
    <w:rsid w:val="004F4BE5"/>
    <w:rsid w:val="0051381E"/>
    <w:rsid w:val="00520CAC"/>
    <w:rsid w:val="00524E94"/>
    <w:rsid w:val="00546036"/>
    <w:rsid w:val="0054799A"/>
    <w:rsid w:val="005619B0"/>
    <w:rsid w:val="00571D79"/>
    <w:rsid w:val="00596233"/>
    <w:rsid w:val="00596B12"/>
    <w:rsid w:val="005C09BE"/>
    <w:rsid w:val="005C69D3"/>
    <w:rsid w:val="005D2D80"/>
    <w:rsid w:val="005D5152"/>
    <w:rsid w:val="005F6A1C"/>
    <w:rsid w:val="006000C5"/>
    <w:rsid w:val="006032EC"/>
    <w:rsid w:val="00613CF0"/>
    <w:rsid w:val="0063607C"/>
    <w:rsid w:val="006403A0"/>
    <w:rsid w:val="00645E9D"/>
    <w:rsid w:val="0064613F"/>
    <w:rsid w:val="006522AD"/>
    <w:rsid w:val="00660C96"/>
    <w:rsid w:val="00663299"/>
    <w:rsid w:val="00670B8F"/>
    <w:rsid w:val="00697303"/>
    <w:rsid w:val="006B2591"/>
    <w:rsid w:val="006B5F13"/>
    <w:rsid w:val="006D1305"/>
    <w:rsid w:val="006D6680"/>
    <w:rsid w:val="006E63EC"/>
    <w:rsid w:val="00725EDE"/>
    <w:rsid w:val="007362FA"/>
    <w:rsid w:val="00740FA0"/>
    <w:rsid w:val="007415F3"/>
    <w:rsid w:val="00747443"/>
    <w:rsid w:val="00781E98"/>
    <w:rsid w:val="007943AD"/>
    <w:rsid w:val="00795E96"/>
    <w:rsid w:val="00796CF4"/>
    <w:rsid w:val="00797164"/>
    <w:rsid w:val="007A027F"/>
    <w:rsid w:val="007A72A0"/>
    <w:rsid w:val="007B1257"/>
    <w:rsid w:val="007D0DEC"/>
    <w:rsid w:val="007D25FD"/>
    <w:rsid w:val="007D5157"/>
    <w:rsid w:val="007D5248"/>
    <w:rsid w:val="007F4544"/>
    <w:rsid w:val="007F4E6C"/>
    <w:rsid w:val="007F5EEA"/>
    <w:rsid w:val="00805A7D"/>
    <w:rsid w:val="008105B0"/>
    <w:rsid w:val="00812886"/>
    <w:rsid w:val="0082090D"/>
    <w:rsid w:val="00822892"/>
    <w:rsid w:val="00822958"/>
    <w:rsid w:val="00840D47"/>
    <w:rsid w:val="008439D3"/>
    <w:rsid w:val="008620C2"/>
    <w:rsid w:val="0086240F"/>
    <w:rsid w:val="00885533"/>
    <w:rsid w:val="0089011B"/>
    <w:rsid w:val="00893DC3"/>
    <w:rsid w:val="008A5217"/>
    <w:rsid w:val="008A670F"/>
    <w:rsid w:val="008C3D24"/>
    <w:rsid w:val="008C68CE"/>
    <w:rsid w:val="008D101E"/>
    <w:rsid w:val="008D5D8F"/>
    <w:rsid w:val="008E2B6A"/>
    <w:rsid w:val="008F6677"/>
    <w:rsid w:val="008F696D"/>
    <w:rsid w:val="008F6ACE"/>
    <w:rsid w:val="00902A92"/>
    <w:rsid w:val="0092351D"/>
    <w:rsid w:val="00950E52"/>
    <w:rsid w:val="009641B1"/>
    <w:rsid w:val="00974AFA"/>
    <w:rsid w:val="00991B5C"/>
    <w:rsid w:val="00991C2A"/>
    <w:rsid w:val="00993C48"/>
    <w:rsid w:val="009A27E2"/>
    <w:rsid w:val="009B1110"/>
    <w:rsid w:val="009E0C80"/>
    <w:rsid w:val="009E1ACE"/>
    <w:rsid w:val="009E2EEA"/>
    <w:rsid w:val="009E7D40"/>
    <w:rsid w:val="00A0238E"/>
    <w:rsid w:val="00A241C8"/>
    <w:rsid w:val="00A30AD2"/>
    <w:rsid w:val="00A40758"/>
    <w:rsid w:val="00A42E3E"/>
    <w:rsid w:val="00A511A3"/>
    <w:rsid w:val="00A65E9C"/>
    <w:rsid w:val="00A66036"/>
    <w:rsid w:val="00A921F0"/>
    <w:rsid w:val="00AA0B95"/>
    <w:rsid w:val="00AA0C33"/>
    <w:rsid w:val="00AB18D7"/>
    <w:rsid w:val="00AC128D"/>
    <w:rsid w:val="00AC453A"/>
    <w:rsid w:val="00B0107C"/>
    <w:rsid w:val="00B05F1F"/>
    <w:rsid w:val="00B11DD7"/>
    <w:rsid w:val="00B2724D"/>
    <w:rsid w:val="00B40C01"/>
    <w:rsid w:val="00B46495"/>
    <w:rsid w:val="00B50983"/>
    <w:rsid w:val="00B67FFA"/>
    <w:rsid w:val="00BB2C74"/>
    <w:rsid w:val="00BB4435"/>
    <w:rsid w:val="00BB75C2"/>
    <w:rsid w:val="00BC452F"/>
    <w:rsid w:val="00BD1734"/>
    <w:rsid w:val="00BD4D3D"/>
    <w:rsid w:val="00BD5126"/>
    <w:rsid w:val="00BD6781"/>
    <w:rsid w:val="00BD6CE8"/>
    <w:rsid w:val="00BF08BD"/>
    <w:rsid w:val="00C01836"/>
    <w:rsid w:val="00C03DEC"/>
    <w:rsid w:val="00C05C1E"/>
    <w:rsid w:val="00C2603B"/>
    <w:rsid w:val="00C45CB3"/>
    <w:rsid w:val="00C45D0B"/>
    <w:rsid w:val="00C95C8E"/>
    <w:rsid w:val="00C96AE4"/>
    <w:rsid w:val="00CA0838"/>
    <w:rsid w:val="00CA7A2F"/>
    <w:rsid w:val="00CA7E8C"/>
    <w:rsid w:val="00CD42BE"/>
    <w:rsid w:val="00CE189D"/>
    <w:rsid w:val="00CF65ED"/>
    <w:rsid w:val="00CF7358"/>
    <w:rsid w:val="00D05262"/>
    <w:rsid w:val="00D06695"/>
    <w:rsid w:val="00D17BF7"/>
    <w:rsid w:val="00D25957"/>
    <w:rsid w:val="00D31AC1"/>
    <w:rsid w:val="00D342D3"/>
    <w:rsid w:val="00D35143"/>
    <w:rsid w:val="00D8121B"/>
    <w:rsid w:val="00D8219B"/>
    <w:rsid w:val="00D85BD2"/>
    <w:rsid w:val="00D9260A"/>
    <w:rsid w:val="00D947FA"/>
    <w:rsid w:val="00DC3989"/>
    <w:rsid w:val="00DC3C82"/>
    <w:rsid w:val="00DD0B63"/>
    <w:rsid w:val="00DE4A47"/>
    <w:rsid w:val="00DE78B3"/>
    <w:rsid w:val="00E058D7"/>
    <w:rsid w:val="00E172D9"/>
    <w:rsid w:val="00E211AC"/>
    <w:rsid w:val="00E31B34"/>
    <w:rsid w:val="00E327B6"/>
    <w:rsid w:val="00E50304"/>
    <w:rsid w:val="00E54C3F"/>
    <w:rsid w:val="00E6107E"/>
    <w:rsid w:val="00E63DE3"/>
    <w:rsid w:val="00E701D1"/>
    <w:rsid w:val="00E735E9"/>
    <w:rsid w:val="00E75985"/>
    <w:rsid w:val="00E84365"/>
    <w:rsid w:val="00E869C6"/>
    <w:rsid w:val="00E97FE3"/>
    <w:rsid w:val="00EA49F6"/>
    <w:rsid w:val="00EE408F"/>
    <w:rsid w:val="00EE4885"/>
    <w:rsid w:val="00EF261A"/>
    <w:rsid w:val="00F01081"/>
    <w:rsid w:val="00F319AE"/>
    <w:rsid w:val="00F44923"/>
    <w:rsid w:val="00F9183E"/>
    <w:rsid w:val="00FB0BF1"/>
    <w:rsid w:val="00FB103A"/>
    <w:rsid w:val="00FB383E"/>
    <w:rsid w:val="00FE146F"/>
    <w:rsid w:val="00FE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42A07-B6A0-4A49-8035-7372555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pPr>
      <w:spacing w:before="280" w:after="280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3">
    <w:name w:val="Текст у виносці Знак"/>
    <w:basedOn w:val="a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Верх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7">
    <w:name w:val="Основной текст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  <w:style w:type="paragraph" w:styleId="ab">
    <w:name w:val="No Spacing"/>
    <w:qFormat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c">
    <w:name w:val="Normal (Web)"/>
    <w:basedOn w:val="a"/>
    <w:uiPriority w:val="99"/>
    <w:pPr>
      <w:spacing w:before="280" w:after="280"/>
    </w:pPr>
    <w:rPr>
      <w:lang w:val="uk-UA" w:eastAsia="uk-UA"/>
    </w:rPr>
  </w:style>
  <w:style w:type="paragraph" w:styleId="ad">
    <w:name w:val="Block Text"/>
    <w:basedOn w:val="a"/>
    <w:pPr>
      <w:ind w:left="360" w:right="-483"/>
    </w:pPr>
    <w:rPr>
      <w:rFonts w:ascii="Courier New" w:hAnsi="Courier New"/>
      <w:sz w:val="28"/>
      <w:szCs w:val="20"/>
      <w:lang w:val="uk-UA"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">
    <w:name w:val="Верхний колонтитул"/>
    <w:basedOn w:val="a"/>
    <w:pPr>
      <w:tabs>
        <w:tab w:val="center" w:pos="4819"/>
        <w:tab w:val="right" w:pos="9639"/>
      </w:tabs>
    </w:pPr>
  </w:style>
  <w:style w:type="paragraph" w:customStyle="1" w:styleId="af0">
    <w:name w:val="Нижний колонтитул"/>
    <w:basedOn w:val="a"/>
    <w:pPr>
      <w:tabs>
        <w:tab w:val="center" w:pos="4819"/>
        <w:tab w:val="right" w:pos="9639"/>
      </w:tabs>
    </w:pPr>
  </w:style>
  <w:style w:type="character" w:customStyle="1" w:styleId="rvts23">
    <w:name w:val="rvts23"/>
    <w:rsid w:val="00F01081"/>
  </w:style>
  <w:style w:type="paragraph" w:styleId="af1">
    <w:name w:val="List Paragraph"/>
    <w:basedOn w:val="a"/>
    <w:uiPriority w:val="34"/>
    <w:qFormat/>
    <w:rsid w:val="00747443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Марчевський Юрій Юрійович</dc:creator>
  <cp:lastModifiedBy>ДовганьТетяна Ігорівна</cp:lastModifiedBy>
  <cp:revision>5</cp:revision>
  <cp:lastPrinted>2024-04-01T07:11:00Z</cp:lastPrinted>
  <dcterms:created xsi:type="dcterms:W3CDTF">2024-05-21T07:23:00Z</dcterms:created>
  <dcterms:modified xsi:type="dcterms:W3CDTF">2024-05-21T07:28:00Z</dcterms:modified>
</cp:coreProperties>
</file>