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F3" w:rsidRPr="007A79FA" w:rsidRDefault="003E15F3" w:rsidP="003E15F3">
      <w:pPr>
        <w:spacing w:after="0" w:line="240" w:lineRule="auto"/>
        <w:jc w:val="center"/>
        <w:rPr>
          <w:rFonts w:ascii="Times New Roman" w:eastAsia="Times New Roman" w:hAnsi="Times New Roman"/>
          <w:b/>
          <w:sz w:val="28"/>
          <w:szCs w:val="28"/>
          <w:lang w:eastAsia="uk-UA"/>
        </w:rPr>
      </w:pPr>
      <w:r w:rsidRPr="007A79FA">
        <w:rPr>
          <w:rFonts w:ascii="Times New Roman" w:eastAsia="Times New Roman" w:hAnsi="Times New Roman"/>
          <w:b/>
          <w:sz w:val="28"/>
          <w:szCs w:val="28"/>
          <w:lang w:eastAsia="uk-UA"/>
        </w:rPr>
        <w:t>ПОЯСНЮВАЛЬНА ЗАПИСКА</w:t>
      </w:r>
    </w:p>
    <w:p w:rsidR="003E15F3" w:rsidRPr="00E07203" w:rsidRDefault="003E15F3" w:rsidP="003E15F3">
      <w:pPr>
        <w:spacing w:after="0" w:line="240" w:lineRule="auto"/>
        <w:jc w:val="center"/>
        <w:rPr>
          <w:rFonts w:ascii="Times New Roman" w:eastAsia="Times New Roman" w:hAnsi="Times New Roman"/>
          <w:b/>
          <w:sz w:val="28"/>
          <w:szCs w:val="28"/>
          <w:lang w:eastAsia="ru-RU"/>
        </w:rPr>
      </w:pPr>
      <w:r w:rsidRPr="00E07203">
        <w:rPr>
          <w:rFonts w:ascii="Times New Roman" w:eastAsia="Times New Roman" w:hAnsi="Times New Roman"/>
          <w:b/>
          <w:sz w:val="28"/>
          <w:szCs w:val="28"/>
          <w:lang w:eastAsia="ru-RU"/>
        </w:rPr>
        <w:t xml:space="preserve">до </w:t>
      </w:r>
      <w:proofErr w:type="spellStart"/>
      <w:r w:rsidRPr="00E07203">
        <w:rPr>
          <w:rFonts w:ascii="Times New Roman" w:eastAsia="Times New Roman" w:hAnsi="Times New Roman"/>
          <w:b/>
          <w:sz w:val="28"/>
          <w:szCs w:val="28"/>
          <w:lang w:eastAsia="ru-RU"/>
        </w:rPr>
        <w:t>проєкту</w:t>
      </w:r>
      <w:proofErr w:type="spellEnd"/>
      <w:r w:rsidRPr="00E07203">
        <w:rPr>
          <w:rFonts w:ascii="Times New Roman" w:eastAsia="Times New Roman" w:hAnsi="Times New Roman"/>
          <w:b/>
          <w:sz w:val="28"/>
          <w:szCs w:val="28"/>
          <w:lang w:eastAsia="ru-RU"/>
        </w:rPr>
        <w:t xml:space="preserve"> рішення Київської міської ради</w:t>
      </w:r>
      <w:r w:rsidRPr="007E2874">
        <w:rPr>
          <w:rFonts w:ascii="Times New Roman" w:eastAsia="Times New Roman" w:hAnsi="Times New Roman"/>
          <w:b/>
          <w:sz w:val="28"/>
          <w:szCs w:val="28"/>
          <w:lang w:eastAsia="ru-RU"/>
        </w:rPr>
        <w:t xml:space="preserve"> </w:t>
      </w:r>
      <w:r w:rsidRPr="003E15F3">
        <w:rPr>
          <w:rFonts w:ascii="Times New Roman" w:eastAsia="Times New Roman" w:hAnsi="Times New Roman"/>
          <w:b/>
          <w:sz w:val="28"/>
          <w:szCs w:val="28"/>
          <w:lang w:eastAsia="ru-RU"/>
        </w:rPr>
        <w:t>«</w:t>
      </w:r>
      <w:r w:rsidRPr="003E15F3">
        <w:rPr>
          <w:rFonts w:ascii="Times New Roman" w:hAnsi="Times New Roman"/>
          <w:b/>
          <w:sz w:val="28"/>
          <w:szCs w:val="28"/>
        </w:rPr>
        <w:t>Про утворення Департаменту з питань запобігання та виявлення корупції виконавчого органу Київської міської ради (Київської міської державної адміністрації)</w:t>
      </w:r>
      <w:r w:rsidRPr="003E15F3">
        <w:rPr>
          <w:rFonts w:ascii="Times New Roman" w:eastAsia="Times New Roman" w:hAnsi="Times New Roman"/>
          <w:b/>
          <w:sz w:val="28"/>
          <w:szCs w:val="28"/>
          <w:lang w:eastAsia="ru-RU"/>
        </w:rPr>
        <w:t>»</w:t>
      </w:r>
    </w:p>
    <w:p w:rsidR="003E15F3" w:rsidRPr="007A79FA" w:rsidRDefault="003E15F3" w:rsidP="003E15F3">
      <w:pPr>
        <w:spacing w:after="0" w:line="240" w:lineRule="auto"/>
        <w:ind w:firstLine="900"/>
        <w:jc w:val="center"/>
        <w:rPr>
          <w:rFonts w:ascii="Times New Roman" w:eastAsia="Times New Roman" w:hAnsi="Times New Roman"/>
          <w:sz w:val="28"/>
          <w:szCs w:val="28"/>
          <w:lang w:eastAsia="ru-RU"/>
        </w:rPr>
      </w:pPr>
    </w:p>
    <w:p w:rsidR="003E15F3" w:rsidRPr="00A202C3" w:rsidRDefault="003E15F3" w:rsidP="003E15F3">
      <w:pPr>
        <w:pStyle w:val="a3"/>
        <w:spacing w:after="0" w:line="240" w:lineRule="auto"/>
        <w:ind w:left="0" w:firstLine="708"/>
        <w:jc w:val="both"/>
        <w:rPr>
          <w:rFonts w:ascii="Times New Roman" w:eastAsia="Times New Roman" w:hAnsi="Times New Roman"/>
          <w:b/>
          <w:sz w:val="28"/>
          <w:szCs w:val="28"/>
          <w:lang w:eastAsia="uk-UA"/>
        </w:rPr>
      </w:pPr>
      <w:r w:rsidRPr="00A202C3">
        <w:rPr>
          <w:rFonts w:ascii="Times New Roman" w:eastAsia="Times New Roman" w:hAnsi="Times New Roman"/>
          <w:b/>
          <w:sz w:val="28"/>
          <w:szCs w:val="28"/>
          <w:lang w:eastAsia="uk-UA"/>
        </w:rPr>
        <w:t xml:space="preserve">1. Опис проблем, для вирішення яких підготовлено </w:t>
      </w:r>
      <w:proofErr w:type="spellStart"/>
      <w:r w:rsidRPr="00A202C3">
        <w:rPr>
          <w:rFonts w:ascii="Times New Roman" w:eastAsia="Times New Roman" w:hAnsi="Times New Roman"/>
          <w:b/>
          <w:sz w:val="28"/>
          <w:szCs w:val="28"/>
          <w:lang w:eastAsia="uk-UA"/>
        </w:rPr>
        <w:t>проєкт</w:t>
      </w:r>
      <w:proofErr w:type="spellEnd"/>
      <w:r w:rsidRPr="00A202C3">
        <w:rPr>
          <w:rFonts w:ascii="Times New Roman" w:eastAsia="Times New Roman" w:hAnsi="Times New Roman"/>
          <w:b/>
          <w:sz w:val="28"/>
          <w:szCs w:val="28"/>
          <w:lang w:eastAsia="uk-UA"/>
        </w:rPr>
        <w:t xml:space="preserve"> рішення Київради, обґрунтування відповідності та достатності передбачених у </w:t>
      </w:r>
      <w:proofErr w:type="spellStart"/>
      <w:r w:rsidRPr="00A202C3">
        <w:rPr>
          <w:rFonts w:ascii="Times New Roman" w:eastAsia="Times New Roman" w:hAnsi="Times New Roman"/>
          <w:b/>
          <w:sz w:val="28"/>
          <w:szCs w:val="28"/>
          <w:lang w:eastAsia="uk-UA"/>
        </w:rPr>
        <w:t>проєкті</w:t>
      </w:r>
      <w:proofErr w:type="spellEnd"/>
      <w:r w:rsidRPr="00A202C3">
        <w:rPr>
          <w:rFonts w:ascii="Times New Roman" w:eastAsia="Times New Roman" w:hAnsi="Times New Roman"/>
          <w:b/>
          <w:sz w:val="28"/>
          <w:szCs w:val="28"/>
          <w:lang w:eastAsia="uk-UA"/>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r>
        <w:rPr>
          <w:rFonts w:ascii="Times New Roman" w:eastAsia="Times New Roman" w:hAnsi="Times New Roman"/>
          <w:b/>
          <w:sz w:val="28"/>
          <w:szCs w:val="28"/>
          <w:lang w:eastAsia="uk-UA"/>
        </w:rPr>
        <w:t>.</w:t>
      </w:r>
    </w:p>
    <w:p w:rsidR="003E15F3" w:rsidRPr="00C424DC" w:rsidRDefault="003E15F3" w:rsidP="003E15F3">
      <w:pPr>
        <w:spacing w:after="0" w:line="240" w:lineRule="auto"/>
        <w:ind w:firstLine="709"/>
        <w:jc w:val="both"/>
        <w:rPr>
          <w:rFonts w:ascii="Times New Roman" w:eastAsia="Times New Roman" w:hAnsi="Times New Roman"/>
          <w:sz w:val="28"/>
          <w:szCs w:val="28"/>
          <w:lang w:eastAsia="uk-UA"/>
        </w:rPr>
      </w:pPr>
      <w:r w:rsidRPr="00C424DC">
        <w:rPr>
          <w:rFonts w:ascii="Times New Roman" w:eastAsia="Times New Roman" w:hAnsi="Times New Roman"/>
          <w:color w:val="000000"/>
          <w:sz w:val="28"/>
          <w:szCs w:val="28"/>
          <w:lang w:eastAsia="uk-UA"/>
        </w:rPr>
        <w:t>Відповідно до пунктів 5, 6 частини першої статті 26 Закону України «Про місцеве самоврядування в Україні» визначено, що виключно на пленарних засіданнях сільської, селищної, міської ради вирішуються такі питання: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витрат на їх утримання; утворення за поданням сільського, селищного, міського голови інших виконавчих органів ради.</w:t>
      </w:r>
    </w:p>
    <w:p w:rsidR="003E15F3" w:rsidRPr="00C424DC" w:rsidRDefault="003E15F3" w:rsidP="003E15F3">
      <w:pPr>
        <w:spacing w:after="0" w:line="240" w:lineRule="auto"/>
        <w:ind w:firstLine="709"/>
        <w:jc w:val="both"/>
        <w:rPr>
          <w:rFonts w:ascii="Times New Roman" w:eastAsia="Times New Roman" w:hAnsi="Times New Roman"/>
          <w:color w:val="000000"/>
          <w:sz w:val="28"/>
          <w:szCs w:val="28"/>
          <w:lang w:eastAsia="uk-UA"/>
        </w:rPr>
      </w:pPr>
      <w:r w:rsidRPr="00C424DC">
        <w:rPr>
          <w:rFonts w:ascii="Times New Roman" w:eastAsia="Times New Roman" w:hAnsi="Times New Roman"/>
          <w:color w:val="000000"/>
          <w:sz w:val="28"/>
          <w:szCs w:val="28"/>
          <w:lang w:eastAsia="uk-UA"/>
        </w:rPr>
        <w:t>Пунктами 4, 6, 7, 10 частини четвертої статті 42 Закону України «Про місцеве самоврядування в Україні» передбачено, що сільський, селищний, міський голова: вносить на розгляд ради пропозицію щодо кандидатури на посаду секретаря ради; вносить на розгляд ради пропозиції про кількісний і персональний склад виконавчого комітету відповідної ради; вносить на розгляд ради пропозиції щодо структури виконавчих органів ради, апарату ради та її виконавчого комітету, їх штатів; здійснює керівництво апаратом ради та її виконавчого комітету;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відповідних територіальних громад, крім випадків, передбачених частиною другою статті 21 Закону України «Про культуру».</w:t>
      </w:r>
    </w:p>
    <w:p w:rsidR="003E15F3" w:rsidRPr="00853F88" w:rsidRDefault="003E15F3" w:rsidP="003E15F3">
      <w:pPr>
        <w:spacing w:after="0" w:line="240" w:lineRule="auto"/>
        <w:ind w:firstLine="709"/>
        <w:jc w:val="both"/>
        <w:rPr>
          <w:rFonts w:ascii="Times New Roman" w:eastAsia="Times New Roman" w:hAnsi="Times New Roman"/>
          <w:sz w:val="28"/>
          <w:szCs w:val="28"/>
          <w:lang w:eastAsia="uk-UA"/>
        </w:rPr>
      </w:pPr>
      <w:r w:rsidRPr="00C424DC">
        <w:rPr>
          <w:rFonts w:ascii="Times New Roman" w:eastAsia="Times New Roman" w:hAnsi="Times New Roman"/>
          <w:color w:val="000000"/>
          <w:sz w:val="28"/>
          <w:szCs w:val="28"/>
          <w:lang w:eastAsia="uk-UA"/>
        </w:rPr>
        <w:t xml:space="preserve">Згідно зі статтею 54 Закону України «Про місцеве самоврядування в Україні» сільська, селищна, міська, районна у місті (у разі її створення) рада у межах затверджених нею структури і штатів може створювати відділи, управління та інші виконавчі органи для здійснення повноважень, що належать до відання виконавчих органів сільських, селищних, міських рад. Організаційні засади реалізації повноважень виконавчих органів сільських, селищних, міських рад щодо </w:t>
      </w:r>
      <w:r w:rsidRPr="0080557B">
        <w:rPr>
          <w:rFonts w:ascii="Times New Roman" w:eastAsia="Times New Roman" w:hAnsi="Times New Roman"/>
          <w:color w:val="000000"/>
          <w:sz w:val="28"/>
          <w:szCs w:val="28"/>
          <w:lang w:eastAsia="uk-UA"/>
        </w:rPr>
        <w:t>здійснення державної регуляторної політики визначаються Законом України «</w:t>
      </w:r>
      <w:r w:rsidRPr="00853F88">
        <w:rPr>
          <w:rFonts w:ascii="Times New Roman" w:eastAsia="Times New Roman" w:hAnsi="Times New Roman"/>
          <w:color w:val="000000"/>
          <w:sz w:val="28"/>
          <w:szCs w:val="28"/>
          <w:lang w:eastAsia="uk-UA"/>
        </w:rPr>
        <w:t>Про засади державної регуляторної політики у сфері господарської діяльності».</w:t>
      </w:r>
    </w:p>
    <w:p w:rsidR="008D7F9D" w:rsidRPr="008D7F9D" w:rsidRDefault="008D7F9D" w:rsidP="008D7F9D">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Статтею 13-1 Закону України «</w:t>
      </w:r>
      <w:r w:rsidRPr="00F34EF2">
        <w:rPr>
          <w:rFonts w:ascii="Times New Roman" w:hAnsi="Times New Roman"/>
          <w:sz w:val="28"/>
          <w:szCs w:val="28"/>
        </w:rPr>
        <w:t>Про запобігання корупції</w:t>
      </w:r>
      <w:r>
        <w:rPr>
          <w:rFonts w:ascii="Times New Roman" w:hAnsi="Times New Roman"/>
          <w:sz w:val="28"/>
          <w:szCs w:val="28"/>
        </w:rPr>
        <w:t>»</w:t>
      </w:r>
      <w:r>
        <w:rPr>
          <w:rFonts w:ascii="Times New Roman" w:hAnsi="Times New Roman"/>
          <w:sz w:val="28"/>
          <w:szCs w:val="28"/>
          <w:shd w:val="clear" w:color="auto" w:fill="FFFFFF"/>
        </w:rPr>
        <w:t xml:space="preserve"> з </w:t>
      </w:r>
      <w:r w:rsidRPr="008D7F9D">
        <w:rPr>
          <w:rFonts w:ascii="Times New Roman" w:hAnsi="Times New Roman"/>
          <w:sz w:val="28"/>
          <w:szCs w:val="28"/>
          <w:shd w:val="clear" w:color="auto" w:fill="FFFFFF"/>
        </w:rPr>
        <w:t>метою організації та здійснення заходів із запобігання та виявлення корупції, передбачених цим Законом, утворюються (визначаються) уповноважені підрозділи (уповноважені особи) з питань запобігання та виявлення корупції.</w:t>
      </w:r>
    </w:p>
    <w:p w:rsidR="008D7F9D" w:rsidRPr="008D7F9D" w:rsidRDefault="008D7F9D" w:rsidP="008D7F9D">
      <w:pPr>
        <w:shd w:val="clear" w:color="auto" w:fill="FFFFFF"/>
        <w:spacing w:after="0" w:line="240" w:lineRule="auto"/>
        <w:ind w:firstLine="709"/>
        <w:jc w:val="both"/>
        <w:rPr>
          <w:rFonts w:ascii="Times New Roman" w:hAnsi="Times New Roman"/>
          <w:sz w:val="28"/>
          <w:szCs w:val="28"/>
          <w:shd w:val="clear" w:color="auto" w:fill="FFFFFF"/>
        </w:rPr>
      </w:pPr>
    </w:p>
    <w:p w:rsidR="008D7F9D" w:rsidRDefault="008D7F9D" w:rsidP="008D7F9D">
      <w:pPr>
        <w:shd w:val="clear" w:color="auto" w:fill="FFFFFF"/>
        <w:spacing w:after="0" w:line="240" w:lineRule="auto"/>
        <w:ind w:firstLine="709"/>
        <w:jc w:val="both"/>
        <w:rPr>
          <w:rFonts w:ascii="Times New Roman" w:hAnsi="Times New Roman"/>
          <w:sz w:val="28"/>
          <w:szCs w:val="28"/>
          <w:shd w:val="clear" w:color="auto" w:fill="FFFFFF"/>
        </w:rPr>
      </w:pPr>
      <w:r w:rsidRPr="008D7F9D">
        <w:rPr>
          <w:rFonts w:ascii="Times New Roman" w:hAnsi="Times New Roman"/>
          <w:sz w:val="28"/>
          <w:szCs w:val="28"/>
          <w:shd w:val="clear" w:color="auto" w:fill="FFFFFF"/>
        </w:rPr>
        <w:lastRenderedPageBreak/>
        <w:t>Уповноважені підрозділи (уповноважені особи) з питань запобігання та виявлення корупц</w:t>
      </w:r>
      <w:r w:rsidR="00361361">
        <w:rPr>
          <w:rFonts w:ascii="Times New Roman" w:hAnsi="Times New Roman"/>
          <w:sz w:val="28"/>
          <w:szCs w:val="28"/>
          <w:shd w:val="clear" w:color="auto" w:fill="FFFFFF"/>
        </w:rPr>
        <w:t xml:space="preserve">ії утворюються (визначаються), зокрема </w:t>
      </w:r>
      <w:r>
        <w:rPr>
          <w:rFonts w:ascii="Times New Roman" w:hAnsi="Times New Roman"/>
          <w:sz w:val="28"/>
          <w:szCs w:val="28"/>
          <w:shd w:val="clear" w:color="auto" w:fill="FFFFFF"/>
        </w:rPr>
        <w:t xml:space="preserve">в </w:t>
      </w:r>
      <w:r w:rsidRPr="008D7F9D">
        <w:rPr>
          <w:rFonts w:ascii="Times New Roman" w:hAnsi="Times New Roman"/>
          <w:sz w:val="28"/>
          <w:szCs w:val="28"/>
          <w:shd w:val="clear" w:color="auto" w:fill="FFFFFF"/>
        </w:rPr>
        <w:t xml:space="preserve">Київській </w:t>
      </w:r>
      <w:r w:rsidR="00361361">
        <w:rPr>
          <w:rFonts w:ascii="Times New Roman" w:hAnsi="Times New Roman"/>
          <w:sz w:val="28"/>
          <w:szCs w:val="28"/>
          <w:shd w:val="clear" w:color="auto" w:fill="FFFFFF"/>
        </w:rPr>
        <w:t>міській державній адміністрації</w:t>
      </w:r>
      <w:r>
        <w:rPr>
          <w:rFonts w:ascii="Times New Roman" w:hAnsi="Times New Roman"/>
          <w:sz w:val="28"/>
          <w:szCs w:val="28"/>
          <w:shd w:val="clear" w:color="auto" w:fill="FFFFFF"/>
        </w:rPr>
        <w:t>.</w:t>
      </w:r>
    </w:p>
    <w:p w:rsidR="00F34EF2" w:rsidRDefault="00A079B3" w:rsidP="008D7F9D">
      <w:pPr>
        <w:shd w:val="clear" w:color="auto" w:fill="FFFFFF"/>
        <w:spacing w:after="0" w:line="240" w:lineRule="auto"/>
        <w:ind w:firstLine="709"/>
        <w:jc w:val="both"/>
        <w:rPr>
          <w:rFonts w:ascii="Times New Roman" w:hAnsi="Times New Roman"/>
          <w:sz w:val="28"/>
          <w:szCs w:val="28"/>
          <w:shd w:val="clear" w:color="auto" w:fill="FFFFFF"/>
        </w:rPr>
      </w:pPr>
      <w:r w:rsidRPr="00853F88">
        <w:rPr>
          <w:rFonts w:ascii="Times New Roman" w:hAnsi="Times New Roman"/>
          <w:sz w:val="28"/>
          <w:szCs w:val="28"/>
          <w:shd w:val="clear" w:color="auto" w:fill="FFFFFF"/>
        </w:rPr>
        <w:t xml:space="preserve">Відповідно до пункту 3 Типового положення про уповноважений підрозділ (уповноважену особу) з питань запобігання та виявлення корупції, затвердженого </w:t>
      </w:r>
      <w:r w:rsidR="00853F88" w:rsidRPr="00853F88">
        <w:rPr>
          <w:rFonts w:ascii="Times New Roman" w:hAnsi="Times New Roman"/>
          <w:sz w:val="28"/>
          <w:szCs w:val="28"/>
        </w:rPr>
        <w:t>наказом Національного агентства з питань запобігання корупції від 27 травня 2021 року № 277/21, зареєстрованого в Міністерстві юстиції України 14 липня 2021 року за № 914/36536</w:t>
      </w:r>
      <w:r w:rsidR="008D7F9D">
        <w:rPr>
          <w:rFonts w:ascii="Times New Roman" w:hAnsi="Times New Roman"/>
          <w:sz w:val="28"/>
          <w:szCs w:val="28"/>
        </w:rPr>
        <w:t>, у</w:t>
      </w:r>
      <w:r w:rsidRPr="00A079B3">
        <w:rPr>
          <w:rFonts w:ascii="Times New Roman" w:hAnsi="Times New Roman"/>
          <w:sz w:val="28"/>
          <w:szCs w:val="28"/>
          <w:shd w:val="clear" w:color="auto" w:fill="FFFFFF"/>
        </w:rPr>
        <w:t xml:space="preserve">повноважений підрозділ </w:t>
      </w:r>
      <w:r w:rsidR="008D7F9D" w:rsidRPr="008D7F9D">
        <w:rPr>
          <w:rFonts w:ascii="Times New Roman" w:hAnsi="Times New Roman"/>
          <w:sz w:val="28"/>
          <w:szCs w:val="28"/>
          <w:shd w:val="clear" w:color="auto" w:fill="FFFFFF"/>
        </w:rPr>
        <w:t xml:space="preserve">з питань запобігання та виявлення корупції </w:t>
      </w:r>
      <w:r w:rsidRPr="00A079B3">
        <w:rPr>
          <w:rFonts w:ascii="Times New Roman" w:hAnsi="Times New Roman"/>
          <w:sz w:val="28"/>
          <w:szCs w:val="28"/>
          <w:shd w:val="clear" w:color="auto" w:fill="FFFFFF"/>
        </w:rPr>
        <w:t>утворюється у державному органі, органі влади Автономної Республіки Крим, органі місцевого самоврядування, територіальному (міжрегіональному) органі, державному цільовому фонді, підприємстві, установі, організації, перелік яких визначений у частині першій статті 13</w:t>
      </w:r>
      <w:r w:rsidR="008D7F9D">
        <w:rPr>
          <w:rFonts w:ascii="Times New Roman" w:hAnsi="Times New Roman"/>
          <w:sz w:val="28"/>
          <w:szCs w:val="28"/>
          <w:shd w:val="clear" w:color="auto" w:fill="FFFFFF"/>
        </w:rPr>
        <w:t>-</w:t>
      </w:r>
      <w:r w:rsidRPr="00A079B3">
        <w:rPr>
          <w:rFonts w:ascii="Times New Roman" w:hAnsi="Times New Roman"/>
          <w:sz w:val="28"/>
          <w:szCs w:val="28"/>
          <w:shd w:val="clear" w:color="auto" w:fill="FFFFFF"/>
        </w:rPr>
        <w:t xml:space="preserve">1 Закону </w:t>
      </w:r>
      <w:r w:rsidR="008D7F9D">
        <w:rPr>
          <w:rFonts w:ascii="Times New Roman" w:hAnsi="Times New Roman"/>
          <w:sz w:val="28"/>
          <w:szCs w:val="28"/>
          <w:shd w:val="clear" w:color="auto" w:fill="FFFFFF"/>
        </w:rPr>
        <w:t>України «</w:t>
      </w:r>
      <w:r w:rsidR="008D7F9D" w:rsidRPr="00F34EF2">
        <w:rPr>
          <w:rFonts w:ascii="Times New Roman" w:hAnsi="Times New Roman"/>
          <w:sz w:val="28"/>
          <w:szCs w:val="28"/>
        </w:rPr>
        <w:t>Про запобігання корупції</w:t>
      </w:r>
      <w:r w:rsidR="008D7F9D">
        <w:rPr>
          <w:rFonts w:ascii="Times New Roman" w:hAnsi="Times New Roman"/>
          <w:sz w:val="28"/>
          <w:szCs w:val="28"/>
          <w:shd w:val="clear" w:color="auto" w:fill="FFFFFF"/>
        </w:rPr>
        <w:t xml:space="preserve">» </w:t>
      </w:r>
      <w:r w:rsidRPr="00A079B3">
        <w:rPr>
          <w:rFonts w:ascii="Times New Roman" w:hAnsi="Times New Roman"/>
          <w:sz w:val="28"/>
          <w:szCs w:val="28"/>
          <w:shd w:val="clear" w:color="auto" w:fill="FFFFFF"/>
        </w:rPr>
        <w:t>(далі - відповідний орган), як самостійний та функціонально незалежний структурний підрозділ з метою організації та здійснення заходів із запобігання та виявлення корупції, передбачених Законом.</w:t>
      </w:r>
    </w:p>
    <w:p w:rsidR="003D1806" w:rsidRPr="003D1806" w:rsidRDefault="003D1806" w:rsidP="00072845">
      <w:pPr>
        <w:pStyle w:val="Default"/>
        <w:ind w:firstLine="708"/>
        <w:jc w:val="both"/>
        <w:rPr>
          <w:sz w:val="28"/>
          <w:szCs w:val="28"/>
          <w:shd w:val="clear" w:color="auto" w:fill="FFFFFF"/>
        </w:rPr>
      </w:pPr>
      <w:r>
        <w:rPr>
          <w:sz w:val="28"/>
          <w:szCs w:val="28"/>
          <w:shd w:val="clear" w:color="auto" w:fill="FFFFFF"/>
        </w:rPr>
        <w:t>Постановою Кабінету Міністрів України від 9 червня 2023 року №</w:t>
      </w:r>
      <w:r w:rsidRPr="003D1806">
        <w:rPr>
          <w:sz w:val="28"/>
          <w:szCs w:val="28"/>
          <w:shd w:val="clear" w:color="auto" w:fill="FFFFFF"/>
        </w:rPr>
        <w:t xml:space="preserve"> 579</w:t>
      </w:r>
      <w:r>
        <w:rPr>
          <w:sz w:val="28"/>
          <w:szCs w:val="28"/>
          <w:shd w:val="clear" w:color="auto" w:fill="FFFFFF"/>
        </w:rPr>
        <w:t xml:space="preserve"> «П</w:t>
      </w:r>
      <w:r w:rsidRPr="003D1806">
        <w:rPr>
          <w:sz w:val="28"/>
          <w:szCs w:val="28"/>
          <w:shd w:val="clear" w:color="auto" w:fill="FFFFFF"/>
        </w:rPr>
        <w:t xml:space="preserve">ро внесення змін до постанови Кабінету Міністрів України від 18 квітня 2012 р. </w:t>
      </w:r>
      <w:r w:rsidR="00FD0C1D">
        <w:rPr>
          <w:sz w:val="28"/>
          <w:szCs w:val="28"/>
          <w:shd w:val="clear" w:color="auto" w:fill="FFFFFF"/>
        </w:rPr>
        <w:t>№</w:t>
      </w:r>
      <w:r w:rsidRPr="003D1806">
        <w:rPr>
          <w:sz w:val="28"/>
          <w:szCs w:val="28"/>
          <w:shd w:val="clear" w:color="auto" w:fill="FFFFFF"/>
        </w:rPr>
        <w:t xml:space="preserve"> 606</w:t>
      </w:r>
      <w:r w:rsidR="00FD0C1D">
        <w:rPr>
          <w:sz w:val="28"/>
          <w:szCs w:val="28"/>
          <w:shd w:val="clear" w:color="auto" w:fill="FFFFFF"/>
        </w:rPr>
        <w:t>»</w:t>
      </w:r>
      <w:r>
        <w:rPr>
          <w:sz w:val="28"/>
          <w:szCs w:val="28"/>
          <w:shd w:val="clear" w:color="auto" w:fill="FFFFFF"/>
        </w:rPr>
        <w:t xml:space="preserve">, </w:t>
      </w:r>
      <w:r w:rsidRPr="003D1806">
        <w:rPr>
          <w:sz w:val="28"/>
          <w:szCs w:val="28"/>
          <w:shd w:val="clear" w:color="auto" w:fill="FFFFFF"/>
        </w:rPr>
        <w:t>до постанови Кабінету Міністрі</w:t>
      </w:r>
      <w:r w:rsidR="00FD0C1D">
        <w:rPr>
          <w:sz w:val="28"/>
          <w:szCs w:val="28"/>
          <w:shd w:val="clear" w:color="auto" w:fill="FFFFFF"/>
        </w:rPr>
        <w:t>в України від 18 квітня 2012 року №</w:t>
      </w:r>
      <w:r w:rsidRPr="003D1806">
        <w:rPr>
          <w:sz w:val="28"/>
          <w:szCs w:val="28"/>
          <w:shd w:val="clear" w:color="auto" w:fill="FFFFFF"/>
        </w:rPr>
        <w:t xml:space="preserve"> 606 </w:t>
      </w:r>
      <w:r w:rsidR="00FD0C1D">
        <w:rPr>
          <w:sz w:val="28"/>
          <w:szCs w:val="28"/>
          <w:shd w:val="clear" w:color="auto" w:fill="FFFFFF"/>
        </w:rPr>
        <w:t>«</w:t>
      </w:r>
      <w:r w:rsidRPr="003D1806">
        <w:rPr>
          <w:sz w:val="28"/>
          <w:szCs w:val="28"/>
          <w:shd w:val="clear" w:color="auto" w:fill="FFFFFF"/>
        </w:rPr>
        <w:t xml:space="preserve">Про затвердження рекомендаційних переліків структурних підрозділів обласної, </w:t>
      </w:r>
      <w:r w:rsidRPr="00FD0C1D">
        <w:rPr>
          <w:sz w:val="28"/>
          <w:szCs w:val="28"/>
          <w:shd w:val="clear" w:color="auto" w:fill="FFFFFF"/>
        </w:rPr>
        <w:t>Київської та Севастопольської міської, районної, районної в мм. Києві та Севастополі державних адміністрацій</w:t>
      </w:r>
      <w:r w:rsidR="00FD0C1D" w:rsidRPr="00FD0C1D">
        <w:rPr>
          <w:sz w:val="28"/>
          <w:szCs w:val="28"/>
          <w:shd w:val="clear" w:color="auto" w:fill="FFFFFF"/>
        </w:rPr>
        <w:t>»</w:t>
      </w:r>
      <w:r w:rsidRPr="00FD0C1D">
        <w:rPr>
          <w:sz w:val="28"/>
          <w:szCs w:val="28"/>
          <w:shd w:val="clear" w:color="auto" w:fill="FFFFFF"/>
        </w:rPr>
        <w:t xml:space="preserve"> </w:t>
      </w:r>
      <w:proofErr w:type="spellStart"/>
      <w:r w:rsidR="008028FA" w:rsidRPr="00FD0C1D">
        <w:rPr>
          <w:sz w:val="28"/>
          <w:szCs w:val="28"/>
          <w:shd w:val="clear" w:color="auto" w:fill="FFFFFF"/>
        </w:rPr>
        <w:t>внесено</w:t>
      </w:r>
      <w:proofErr w:type="spellEnd"/>
      <w:r w:rsidR="008028FA" w:rsidRPr="00FD0C1D">
        <w:rPr>
          <w:sz w:val="28"/>
          <w:szCs w:val="28"/>
          <w:shd w:val="clear" w:color="auto" w:fill="FFFFFF"/>
        </w:rPr>
        <w:t xml:space="preserve"> зміни, якими передбачено утворення</w:t>
      </w:r>
      <w:r w:rsidR="008028FA" w:rsidRPr="00FD0C1D">
        <w:rPr>
          <w:sz w:val="28"/>
          <w:szCs w:val="28"/>
        </w:rPr>
        <w:t xml:space="preserve"> </w:t>
      </w:r>
      <w:r w:rsidR="008028FA" w:rsidRPr="00FD0C1D">
        <w:rPr>
          <w:sz w:val="28"/>
          <w:szCs w:val="28"/>
          <w:shd w:val="clear" w:color="auto" w:fill="FFFFFF"/>
        </w:rPr>
        <w:t>структурного підрозділу з питань запобігання та виявлення корупції</w:t>
      </w:r>
      <w:r w:rsidR="00FD0C1D" w:rsidRPr="00FD0C1D">
        <w:rPr>
          <w:sz w:val="28"/>
          <w:szCs w:val="28"/>
          <w:shd w:val="clear" w:color="auto" w:fill="FFFFFF"/>
        </w:rPr>
        <w:t xml:space="preserve"> як </w:t>
      </w:r>
      <w:r w:rsidR="00FD0C1D" w:rsidRPr="00FD0C1D">
        <w:rPr>
          <w:sz w:val="28"/>
          <w:szCs w:val="28"/>
        </w:rPr>
        <w:t>окремого структурного підрозділу відповідних місцевих державних адміністрацій</w:t>
      </w:r>
      <w:r w:rsidR="00D24404">
        <w:rPr>
          <w:sz w:val="28"/>
          <w:szCs w:val="28"/>
          <w:shd w:val="clear" w:color="auto" w:fill="FFFFFF"/>
        </w:rPr>
        <w:t>, а не апарату.</w:t>
      </w:r>
    </w:p>
    <w:p w:rsidR="00F34EF2" w:rsidRDefault="008028FA" w:rsidP="003D1806">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Пунктом 2 цієї Постанови доручено г</w:t>
      </w:r>
      <w:r w:rsidR="003D1806" w:rsidRPr="003D1806">
        <w:rPr>
          <w:rFonts w:ascii="Times New Roman" w:hAnsi="Times New Roman"/>
          <w:sz w:val="28"/>
          <w:szCs w:val="28"/>
          <w:shd w:val="clear" w:color="auto" w:fill="FFFFFF"/>
        </w:rPr>
        <w:t>оловам обласних, Київської та Севастопольської міських, районних, районних у мм. Києві та Севастополі державних адміністрацій (начальникам обласних, Київської та Севастопольської міських військових адміністрацій - у разі їх утворення) у місячний строк з дня набрання чинності цією постановою здійснити заходи, спрямовані на реалізацію цієї постанови, та поінформувати Національне агентство з питань запобігання корупції про стан виконання цієї постанови.</w:t>
      </w:r>
    </w:p>
    <w:p w:rsidR="003E15F3" w:rsidRPr="00C7590E" w:rsidRDefault="003E15F3" w:rsidP="003E15F3">
      <w:pPr>
        <w:shd w:val="clear" w:color="auto" w:fill="FFFFFF"/>
        <w:spacing w:after="0" w:line="240" w:lineRule="auto"/>
        <w:ind w:firstLine="709"/>
        <w:jc w:val="both"/>
        <w:rPr>
          <w:rFonts w:ascii="Times New Roman" w:hAnsi="Times New Roman"/>
          <w:sz w:val="28"/>
          <w:szCs w:val="28"/>
          <w:highlight w:val="yellow"/>
          <w:shd w:val="clear" w:color="auto" w:fill="FFFFFF"/>
        </w:rPr>
      </w:pPr>
      <w:r w:rsidRPr="004C64A6">
        <w:rPr>
          <w:rFonts w:ascii="Times New Roman" w:hAnsi="Times New Roman"/>
          <w:sz w:val="28"/>
          <w:szCs w:val="28"/>
          <w:shd w:val="clear" w:color="auto" w:fill="FFFFFF"/>
        </w:rPr>
        <w:t xml:space="preserve">З огляду на зазначене, виникла необхідність </w:t>
      </w:r>
      <w:r w:rsidR="00F34EF2">
        <w:rPr>
          <w:rFonts w:ascii="Times New Roman" w:hAnsi="Times New Roman"/>
          <w:sz w:val="28"/>
          <w:szCs w:val="28"/>
        </w:rPr>
        <w:t>утворення</w:t>
      </w:r>
      <w:r w:rsidR="00C7590E">
        <w:rPr>
          <w:rFonts w:ascii="Times New Roman" w:hAnsi="Times New Roman"/>
          <w:sz w:val="28"/>
          <w:szCs w:val="28"/>
        </w:rPr>
        <w:t xml:space="preserve"> окремого Департаменту </w:t>
      </w:r>
      <w:r w:rsidR="00C7590E" w:rsidRPr="00C7590E">
        <w:rPr>
          <w:rFonts w:ascii="Times New Roman" w:hAnsi="Times New Roman"/>
          <w:sz w:val="28"/>
          <w:szCs w:val="28"/>
        </w:rPr>
        <w:t>з питань запобігання та виявлення корупції виконавчого органу Київської міської ради (Київської міської державної адміністрації)</w:t>
      </w:r>
      <w:r w:rsidR="00027F28">
        <w:rPr>
          <w:rFonts w:ascii="Times New Roman" w:hAnsi="Times New Roman"/>
          <w:sz w:val="28"/>
          <w:szCs w:val="28"/>
        </w:rPr>
        <w:t xml:space="preserve"> як юридичної особи</w:t>
      </w:r>
      <w:r w:rsidR="00C7590E" w:rsidRPr="00C7590E">
        <w:rPr>
          <w:rFonts w:ascii="Times New Roman" w:hAnsi="Times New Roman"/>
          <w:sz w:val="28"/>
          <w:szCs w:val="28"/>
        </w:rPr>
        <w:t>.</w:t>
      </w:r>
    </w:p>
    <w:p w:rsidR="003E15F3" w:rsidRDefault="003E15F3" w:rsidP="003E15F3">
      <w:pPr>
        <w:spacing w:after="0" w:line="240" w:lineRule="auto"/>
        <w:ind w:firstLine="708"/>
        <w:jc w:val="both"/>
        <w:rPr>
          <w:rFonts w:ascii="Times New Roman" w:eastAsia="Times New Roman" w:hAnsi="Times New Roman"/>
          <w:b/>
          <w:sz w:val="28"/>
          <w:szCs w:val="28"/>
          <w:lang w:eastAsia="uk-UA"/>
        </w:rPr>
      </w:pPr>
      <w:bookmarkStart w:id="0" w:name="n13"/>
      <w:bookmarkEnd w:id="0"/>
    </w:p>
    <w:p w:rsidR="003E15F3" w:rsidRPr="009E7247" w:rsidRDefault="003E15F3" w:rsidP="003E15F3">
      <w:pPr>
        <w:spacing w:after="0" w:line="240" w:lineRule="auto"/>
        <w:ind w:firstLine="708"/>
        <w:jc w:val="both"/>
        <w:rPr>
          <w:rFonts w:ascii="Times New Roman" w:eastAsia="Times New Roman" w:hAnsi="Times New Roman"/>
          <w:b/>
          <w:sz w:val="28"/>
          <w:szCs w:val="28"/>
          <w:lang w:eastAsia="uk-UA"/>
        </w:rPr>
      </w:pPr>
      <w:r w:rsidRPr="009E7247">
        <w:rPr>
          <w:rFonts w:ascii="Times New Roman" w:eastAsia="Times New Roman" w:hAnsi="Times New Roman"/>
          <w:b/>
          <w:sz w:val="28"/>
          <w:szCs w:val="28"/>
          <w:lang w:eastAsia="uk-UA"/>
        </w:rPr>
        <w:t xml:space="preserve">2. Правове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w:t>
      </w:r>
      <w:proofErr w:type="spellStart"/>
      <w:r w:rsidRPr="009E7247">
        <w:rPr>
          <w:rFonts w:ascii="Times New Roman" w:eastAsia="Times New Roman" w:hAnsi="Times New Roman"/>
          <w:b/>
          <w:sz w:val="28"/>
          <w:szCs w:val="28"/>
          <w:lang w:eastAsia="uk-UA"/>
        </w:rPr>
        <w:t>проєкт</w:t>
      </w:r>
      <w:proofErr w:type="spellEnd"/>
      <w:r w:rsidRPr="009E7247">
        <w:rPr>
          <w:rFonts w:ascii="Times New Roman" w:eastAsia="Times New Roman" w:hAnsi="Times New Roman"/>
          <w:b/>
          <w:sz w:val="28"/>
          <w:szCs w:val="28"/>
          <w:lang w:eastAsia="uk-UA"/>
        </w:rPr>
        <w:t xml:space="preserve"> рішення Київради).</w:t>
      </w:r>
    </w:p>
    <w:p w:rsidR="00F34EF2" w:rsidRDefault="003E15F3" w:rsidP="003E15F3">
      <w:pPr>
        <w:spacing w:after="0" w:line="240" w:lineRule="auto"/>
        <w:ind w:firstLine="720"/>
        <w:jc w:val="both"/>
        <w:rPr>
          <w:sz w:val="28"/>
          <w:szCs w:val="28"/>
        </w:rPr>
      </w:pPr>
      <w:proofErr w:type="spellStart"/>
      <w:r w:rsidRPr="009E7247">
        <w:rPr>
          <w:rFonts w:ascii="Times New Roman" w:eastAsia="Times New Roman" w:hAnsi="Times New Roman"/>
          <w:sz w:val="28"/>
          <w:szCs w:val="28"/>
          <w:lang w:eastAsia="uk-UA"/>
        </w:rPr>
        <w:t>Проєкт</w:t>
      </w:r>
      <w:proofErr w:type="spellEnd"/>
      <w:r w:rsidRPr="009E7247">
        <w:rPr>
          <w:rFonts w:ascii="Times New Roman" w:eastAsia="Times New Roman" w:hAnsi="Times New Roman"/>
          <w:sz w:val="28"/>
          <w:szCs w:val="28"/>
          <w:lang w:eastAsia="uk-UA"/>
        </w:rPr>
        <w:t xml:space="preserve"> рішення </w:t>
      </w:r>
      <w:r w:rsidRPr="00F34EF2">
        <w:rPr>
          <w:rFonts w:ascii="Times New Roman" w:eastAsia="Times New Roman" w:hAnsi="Times New Roman"/>
          <w:sz w:val="28"/>
          <w:szCs w:val="28"/>
          <w:lang w:eastAsia="uk-UA"/>
        </w:rPr>
        <w:t xml:space="preserve">Київської міської ради розроблено </w:t>
      </w:r>
      <w:r w:rsidR="00F34EF2">
        <w:rPr>
          <w:rFonts w:ascii="Times New Roman" w:eastAsia="Times New Roman" w:hAnsi="Times New Roman"/>
          <w:sz w:val="28"/>
          <w:szCs w:val="28"/>
          <w:lang w:eastAsia="uk-UA"/>
        </w:rPr>
        <w:t>в</w:t>
      </w:r>
      <w:r w:rsidR="00F34EF2" w:rsidRPr="00F34EF2">
        <w:rPr>
          <w:rFonts w:ascii="Times New Roman" w:hAnsi="Times New Roman"/>
          <w:sz w:val="28"/>
          <w:szCs w:val="28"/>
        </w:rPr>
        <w:t>ідповідно до статей 11, 26, 54 Закону України «Про місцеве самоврядування в Україні», статей 7, 10 Закону України «Про столицю України – місто-герой Київ», законів України «</w:t>
      </w:r>
      <w:r w:rsidR="00F34EF2" w:rsidRPr="00C67F65">
        <w:rPr>
          <w:rFonts w:ascii="Times New Roman" w:hAnsi="Times New Roman"/>
          <w:sz w:val="28"/>
          <w:szCs w:val="28"/>
        </w:rPr>
        <w:t xml:space="preserve">Про запобігання корупції», «Про державну реєстрацію юридичних </w:t>
      </w:r>
      <w:r w:rsidR="00F34EF2" w:rsidRPr="00C67F65">
        <w:rPr>
          <w:rFonts w:ascii="Times New Roman" w:hAnsi="Times New Roman"/>
          <w:sz w:val="28"/>
          <w:szCs w:val="28"/>
        </w:rPr>
        <w:lastRenderedPageBreak/>
        <w:t xml:space="preserve">осіб, фізичних осіб – підприємців та громадських формувань», </w:t>
      </w:r>
      <w:r w:rsidR="00C67F65" w:rsidRPr="00C67F65">
        <w:rPr>
          <w:rFonts w:ascii="Times New Roman" w:hAnsi="Times New Roman"/>
          <w:sz w:val="28"/>
          <w:szCs w:val="28"/>
        </w:rPr>
        <w:t>пункту 2</w:t>
      </w:r>
      <w:r w:rsidR="00C67F65" w:rsidRPr="00C67F65">
        <w:rPr>
          <w:rFonts w:ascii="Times New Roman" w:hAnsi="Times New Roman"/>
          <w:sz w:val="28"/>
          <w:szCs w:val="28"/>
          <w:vertAlign w:val="superscript"/>
        </w:rPr>
        <w:t>1</w:t>
      </w:r>
      <w:r w:rsidR="00C67F65" w:rsidRPr="00C67F65">
        <w:rPr>
          <w:rFonts w:ascii="Times New Roman" w:hAnsi="Times New Roman"/>
          <w:sz w:val="28"/>
          <w:szCs w:val="28"/>
        </w:rPr>
        <w:t xml:space="preserve"> Рекомендаційного переліку структурних підрозділів обласної, Київської та Севастопольської міської держадміністрації, затвердженого постановою Кабінету Міністрів України від 18 квітня 2012 року № 606 (в редакції постанови Кабінету Міністрів України від 28 грудня 2020 року № 1336), </w:t>
      </w:r>
      <w:r w:rsidR="00F34EF2" w:rsidRPr="00C67F65">
        <w:rPr>
          <w:rFonts w:ascii="Times New Roman" w:hAnsi="Times New Roman"/>
          <w:sz w:val="28"/>
          <w:szCs w:val="28"/>
        </w:rPr>
        <w:t>наказу</w:t>
      </w:r>
      <w:r w:rsidR="00F34EF2" w:rsidRPr="00C67F65">
        <w:rPr>
          <w:rFonts w:ascii="Times New Roman" w:hAnsi="Times New Roman"/>
        </w:rPr>
        <w:t xml:space="preserve"> </w:t>
      </w:r>
      <w:r w:rsidR="00F34EF2" w:rsidRPr="00C67F65">
        <w:rPr>
          <w:rFonts w:ascii="Times New Roman" w:hAnsi="Times New Roman"/>
          <w:sz w:val="28"/>
          <w:szCs w:val="28"/>
        </w:rPr>
        <w:t>Національного агентства з питань запобігання корупції від 27 травня 2021 року № 277/21 «Про затвердження Типового положення про уповноважений підрозділ (уповноважену особу) з питань запобігання та виявлення корупції», зареєстрованого в Міністерстві</w:t>
      </w:r>
      <w:r w:rsidR="00F34EF2" w:rsidRPr="00F34EF2">
        <w:rPr>
          <w:rFonts w:ascii="Times New Roman" w:hAnsi="Times New Roman"/>
          <w:sz w:val="28"/>
          <w:szCs w:val="28"/>
        </w:rPr>
        <w:t xml:space="preserve"> юстиції України 14 липня 2021 року за № 914/36536, частини третьої статті 1</w:t>
      </w:r>
      <w:bookmarkStart w:id="1" w:name="_GoBack"/>
      <w:bookmarkEnd w:id="1"/>
      <w:r w:rsidR="00F34EF2" w:rsidRPr="00F34EF2">
        <w:rPr>
          <w:rFonts w:ascii="Times New Roman" w:hAnsi="Times New Roman"/>
          <w:sz w:val="28"/>
          <w:szCs w:val="28"/>
        </w:rPr>
        <w:t>1 Регламенту Київської міської ради, затвердженого рішенням Київської міської ради від 04 листопада 2021 року № 3135/3176,</w:t>
      </w:r>
      <w:r w:rsidR="00F34EF2" w:rsidRPr="0050330A">
        <w:rPr>
          <w:sz w:val="28"/>
          <w:szCs w:val="28"/>
        </w:rPr>
        <w:t xml:space="preserve"> </w:t>
      </w:r>
    </w:p>
    <w:p w:rsidR="003E15F3" w:rsidRPr="007A6DA6" w:rsidRDefault="003E15F3" w:rsidP="003E15F3">
      <w:pPr>
        <w:spacing w:after="0" w:line="240" w:lineRule="auto"/>
        <w:ind w:firstLine="720"/>
        <w:jc w:val="both"/>
        <w:rPr>
          <w:rFonts w:ascii="Times New Roman" w:eastAsia="Times New Roman" w:hAnsi="Times New Roman"/>
          <w:sz w:val="28"/>
          <w:szCs w:val="28"/>
          <w:highlight w:val="yellow"/>
          <w:lang w:eastAsia="uk-UA"/>
        </w:rPr>
      </w:pPr>
    </w:p>
    <w:p w:rsidR="003E15F3" w:rsidRPr="006E461F" w:rsidRDefault="003E15F3" w:rsidP="003E15F3">
      <w:pPr>
        <w:spacing w:after="0" w:line="240" w:lineRule="auto"/>
        <w:ind w:firstLine="708"/>
        <w:jc w:val="both"/>
        <w:rPr>
          <w:rFonts w:ascii="Times New Roman" w:eastAsia="Times New Roman" w:hAnsi="Times New Roman"/>
          <w:b/>
          <w:sz w:val="28"/>
          <w:szCs w:val="28"/>
          <w:lang w:eastAsia="uk-UA"/>
        </w:rPr>
      </w:pPr>
      <w:r w:rsidRPr="00A202C3">
        <w:rPr>
          <w:rFonts w:ascii="Times New Roman" w:eastAsia="Times New Roman" w:hAnsi="Times New Roman"/>
          <w:b/>
          <w:sz w:val="28"/>
          <w:szCs w:val="28"/>
          <w:lang w:eastAsia="uk-UA"/>
        </w:rPr>
        <w:t xml:space="preserve">3. Опис цілей і завдань, основних положень </w:t>
      </w:r>
      <w:proofErr w:type="spellStart"/>
      <w:r w:rsidRPr="00A202C3">
        <w:rPr>
          <w:rFonts w:ascii="Times New Roman" w:eastAsia="Times New Roman" w:hAnsi="Times New Roman"/>
          <w:b/>
          <w:sz w:val="28"/>
          <w:szCs w:val="28"/>
          <w:lang w:eastAsia="uk-UA"/>
        </w:rPr>
        <w:t>проєкту</w:t>
      </w:r>
      <w:proofErr w:type="spellEnd"/>
      <w:r w:rsidRPr="00A202C3">
        <w:rPr>
          <w:rFonts w:ascii="Times New Roman" w:eastAsia="Times New Roman" w:hAnsi="Times New Roman"/>
          <w:b/>
          <w:sz w:val="28"/>
          <w:szCs w:val="28"/>
          <w:lang w:eastAsia="uk-UA"/>
        </w:rPr>
        <w:t xml:space="preserve"> рішення Київради, а також очікуваних соціально-економічних, правових та інших </w:t>
      </w:r>
      <w:r w:rsidRPr="006E461F">
        <w:rPr>
          <w:rFonts w:ascii="Times New Roman" w:eastAsia="Times New Roman" w:hAnsi="Times New Roman"/>
          <w:b/>
          <w:sz w:val="28"/>
          <w:szCs w:val="28"/>
          <w:lang w:eastAsia="uk-UA"/>
        </w:rPr>
        <w:t xml:space="preserve">наслідків для територіальної громади міста Києва від прийняття запропонованого </w:t>
      </w:r>
      <w:proofErr w:type="spellStart"/>
      <w:r w:rsidRPr="006E461F">
        <w:rPr>
          <w:rFonts w:ascii="Times New Roman" w:eastAsia="Times New Roman" w:hAnsi="Times New Roman"/>
          <w:b/>
          <w:sz w:val="28"/>
          <w:szCs w:val="28"/>
          <w:lang w:eastAsia="uk-UA"/>
        </w:rPr>
        <w:t>проєкту</w:t>
      </w:r>
      <w:proofErr w:type="spellEnd"/>
      <w:r w:rsidRPr="006E461F">
        <w:rPr>
          <w:rFonts w:ascii="Times New Roman" w:eastAsia="Times New Roman" w:hAnsi="Times New Roman"/>
          <w:b/>
          <w:sz w:val="28"/>
          <w:szCs w:val="28"/>
          <w:lang w:eastAsia="uk-UA"/>
        </w:rPr>
        <w:t xml:space="preserve"> рішення Київради.</w:t>
      </w:r>
    </w:p>
    <w:p w:rsidR="003E15F3" w:rsidRPr="006E461F" w:rsidRDefault="003E15F3" w:rsidP="003D1806">
      <w:pPr>
        <w:spacing w:after="0" w:line="240" w:lineRule="auto"/>
        <w:ind w:firstLine="708"/>
        <w:jc w:val="both"/>
        <w:rPr>
          <w:rFonts w:ascii="Times New Roman" w:hAnsi="Times New Roman"/>
          <w:sz w:val="28"/>
          <w:szCs w:val="28"/>
        </w:rPr>
      </w:pPr>
      <w:proofErr w:type="spellStart"/>
      <w:r w:rsidRPr="006E461F">
        <w:rPr>
          <w:rFonts w:ascii="Times New Roman" w:hAnsi="Times New Roman"/>
          <w:sz w:val="28"/>
          <w:szCs w:val="28"/>
        </w:rPr>
        <w:t>Проєкт</w:t>
      </w:r>
      <w:proofErr w:type="spellEnd"/>
      <w:r w:rsidRPr="006E461F">
        <w:rPr>
          <w:rFonts w:ascii="Times New Roman" w:hAnsi="Times New Roman"/>
          <w:sz w:val="28"/>
          <w:szCs w:val="28"/>
        </w:rPr>
        <w:t xml:space="preserve"> рішення підготовлено з метою </w:t>
      </w:r>
      <w:r w:rsidR="00F34EF2" w:rsidRPr="006E461F">
        <w:rPr>
          <w:rFonts w:ascii="Times New Roman" w:hAnsi="Times New Roman"/>
          <w:sz w:val="28"/>
          <w:szCs w:val="28"/>
        </w:rPr>
        <w:t>з метою організації та здійснення заходів із запобігання та виявлення корупції, передбачених законодавством</w:t>
      </w:r>
      <w:r w:rsidR="00022B36" w:rsidRPr="006E461F">
        <w:rPr>
          <w:rFonts w:ascii="Times New Roman" w:hAnsi="Times New Roman"/>
        </w:rPr>
        <w:t xml:space="preserve"> </w:t>
      </w:r>
      <w:r w:rsidR="00022B36" w:rsidRPr="006E461F">
        <w:rPr>
          <w:rFonts w:ascii="Times New Roman" w:hAnsi="Times New Roman"/>
          <w:sz w:val="28"/>
          <w:szCs w:val="28"/>
        </w:rPr>
        <w:t>у сфері запобігання корупції</w:t>
      </w:r>
      <w:r w:rsidRPr="006E461F">
        <w:rPr>
          <w:rFonts w:ascii="Times New Roman" w:hAnsi="Times New Roman"/>
          <w:sz w:val="28"/>
          <w:szCs w:val="28"/>
        </w:rPr>
        <w:t>.</w:t>
      </w:r>
    </w:p>
    <w:p w:rsidR="001D1923" w:rsidRDefault="003E15F3" w:rsidP="003D1806">
      <w:pPr>
        <w:spacing w:after="0" w:line="240" w:lineRule="auto"/>
        <w:ind w:firstLine="708"/>
        <w:jc w:val="both"/>
        <w:rPr>
          <w:rFonts w:ascii="Times New Roman" w:hAnsi="Times New Roman"/>
          <w:sz w:val="28"/>
          <w:szCs w:val="28"/>
        </w:rPr>
      </w:pPr>
      <w:proofErr w:type="spellStart"/>
      <w:r w:rsidRPr="001D1923">
        <w:rPr>
          <w:rFonts w:ascii="Times New Roman" w:hAnsi="Times New Roman"/>
          <w:sz w:val="28"/>
          <w:szCs w:val="28"/>
        </w:rPr>
        <w:t>Проєктом</w:t>
      </w:r>
      <w:proofErr w:type="spellEnd"/>
      <w:r w:rsidRPr="001D1923">
        <w:rPr>
          <w:rFonts w:ascii="Times New Roman" w:hAnsi="Times New Roman"/>
          <w:sz w:val="28"/>
          <w:szCs w:val="28"/>
        </w:rPr>
        <w:t xml:space="preserve"> рішення передбачається</w:t>
      </w:r>
      <w:r w:rsidR="001D1923">
        <w:rPr>
          <w:rFonts w:ascii="Times New Roman" w:hAnsi="Times New Roman"/>
          <w:sz w:val="28"/>
          <w:szCs w:val="28"/>
        </w:rPr>
        <w:t>:</w:t>
      </w:r>
    </w:p>
    <w:p w:rsidR="001D1923" w:rsidRPr="001D1923" w:rsidRDefault="00022B36" w:rsidP="003D1806">
      <w:pPr>
        <w:spacing w:after="0" w:line="240" w:lineRule="auto"/>
        <w:ind w:firstLine="708"/>
        <w:jc w:val="both"/>
        <w:rPr>
          <w:rFonts w:ascii="Times New Roman" w:hAnsi="Times New Roman"/>
          <w:sz w:val="28"/>
          <w:szCs w:val="28"/>
        </w:rPr>
      </w:pPr>
      <w:r w:rsidRPr="001D1923">
        <w:rPr>
          <w:rFonts w:ascii="Times New Roman" w:hAnsi="Times New Roman"/>
          <w:sz w:val="28"/>
          <w:szCs w:val="28"/>
        </w:rPr>
        <w:t xml:space="preserve">утворити </w:t>
      </w:r>
      <w:r w:rsidR="006E461F" w:rsidRPr="001D1923">
        <w:rPr>
          <w:rFonts w:ascii="Times New Roman" w:hAnsi="Times New Roman"/>
          <w:sz w:val="28"/>
          <w:szCs w:val="28"/>
        </w:rPr>
        <w:t xml:space="preserve">Департамент з питань запобігання та виявлення корупції виконавчого органу Київської міської ради (Київської міської державної адміністрації), </w:t>
      </w:r>
    </w:p>
    <w:p w:rsidR="001D1923" w:rsidRPr="001D1923" w:rsidRDefault="006E461F" w:rsidP="003D1806">
      <w:pPr>
        <w:spacing w:after="0" w:line="240" w:lineRule="auto"/>
        <w:ind w:firstLine="708"/>
        <w:jc w:val="both"/>
        <w:rPr>
          <w:rFonts w:ascii="Times New Roman" w:hAnsi="Times New Roman"/>
          <w:sz w:val="28"/>
          <w:szCs w:val="28"/>
        </w:rPr>
      </w:pPr>
      <w:r w:rsidRPr="001D1923">
        <w:rPr>
          <w:rFonts w:ascii="Times New Roman" w:hAnsi="Times New Roman"/>
          <w:sz w:val="28"/>
          <w:szCs w:val="28"/>
        </w:rPr>
        <w:t xml:space="preserve">затвердити Положення про Департамент з питань запобігання та виявлення корупції виконавчого органу Київської міської ради (Київської міської державної адміністрації), </w:t>
      </w:r>
    </w:p>
    <w:p w:rsidR="001D1923" w:rsidRPr="00BA6F07" w:rsidRDefault="006E461F" w:rsidP="003D1806">
      <w:pPr>
        <w:spacing w:after="0" w:line="240" w:lineRule="auto"/>
        <w:ind w:firstLine="708"/>
        <w:jc w:val="both"/>
        <w:rPr>
          <w:rFonts w:ascii="Times New Roman" w:hAnsi="Times New Roman"/>
          <w:sz w:val="28"/>
          <w:szCs w:val="28"/>
        </w:rPr>
      </w:pPr>
      <w:proofErr w:type="spellStart"/>
      <w:r w:rsidRPr="00BA6F07">
        <w:rPr>
          <w:rFonts w:ascii="Times New Roman" w:hAnsi="Times New Roman"/>
          <w:sz w:val="28"/>
          <w:szCs w:val="28"/>
        </w:rPr>
        <w:t>внести</w:t>
      </w:r>
      <w:proofErr w:type="spellEnd"/>
      <w:r w:rsidRPr="00BA6F07">
        <w:rPr>
          <w:rFonts w:ascii="Times New Roman" w:hAnsi="Times New Roman"/>
          <w:sz w:val="28"/>
          <w:szCs w:val="28"/>
        </w:rPr>
        <w:t xml:space="preserve"> зміни до Положення про апарат виконавчого органу Київської міської ради (Київської міської державної адміністрації),</w:t>
      </w:r>
      <w:r w:rsidR="001D1923" w:rsidRPr="00BA6F07">
        <w:rPr>
          <w:rFonts w:ascii="Times New Roman" w:hAnsi="Times New Roman"/>
          <w:sz w:val="28"/>
          <w:szCs w:val="28"/>
        </w:rPr>
        <w:t xml:space="preserve"> </w:t>
      </w:r>
    </w:p>
    <w:p w:rsidR="001D1923" w:rsidRPr="001D1923" w:rsidRDefault="006E461F" w:rsidP="003D1806">
      <w:pPr>
        <w:spacing w:after="0" w:line="240" w:lineRule="auto"/>
        <w:ind w:firstLine="708"/>
        <w:jc w:val="both"/>
        <w:rPr>
          <w:rFonts w:ascii="Times New Roman" w:hAnsi="Times New Roman"/>
          <w:sz w:val="28"/>
          <w:szCs w:val="28"/>
        </w:rPr>
      </w:pPr>
      <w:r w:rsidRPr="00BA6F07">
        <w:rPr>
          <w:rFonts w:ascii="Times New Roman" w:hAnsi="Times New Roman"/>
          <w:sz w:val="28"/>
          <w:szCs w:val="28"/>
        </w:rPr>
        <w:t xml:space="preserve">доручити Київському міському голові </w:t>
      </w:r>
      <w:r w:rsidR="001D1923" w:rsidRPr="00BA6F07">
        <w:rPr>
          <w:rFonts w:ascii="Times New Roman" w:hAnsi="Times New Roman"/>
          <w:sz w:val="28"/>
          <w:szCs w:val="28"/>
        </w:rPr>
        <w:t xml:space="preserve">затвердити структуру Департаменту з питань запобігання та виявлення корупції виконавчого органу Київської міської ради (Київської міської державної адміністрації), </w:t>
      </w:r>
      <w:proofErr w:type="spellStart"/>
      <w:r w:rsidR="001D1923" w:rsidRPr="00BA6F07">
        <w:rPr>
          <w:rFonts w:ascii="Times New Roman" w:hAnsi="Times New Roman"/>
          <w:sz w:val="28"/>
          <w:szCs w:val="28"/>
        </w:rPr>
        <w:t>внести</w:t>
      </w:r>
      <w:proofErr w:type="spellEnd"/>
      <w:r w:rsidR="001D1923" w:rsidRPr="00BA6F07">
        <w:rPr>
          <w:rFonts w:ascii="Times New Roman" w:hAnsi="Times New Roman"/>
          <w:sz w:val="28"/>
          <w:szCs w:val="28"/>
        </w:rPr>
        <w:t xml:space="preserve"> зміни до структури Апарату виконавчого органу Київської міської ради (Київської міської державної адміністрації), а також затвердити їх граничну чисельність та штатні розписи після погодження із Департаментом фінансів виконавчого органу Київської міської ради (Київської міської державної</w:t>
      </w:r>
      <w:r w:rsidR="001D1923" w:rsidRPr="001D1923">
        <w:rPr>
          <w:rFonts w:ascii="Times New Roman" w:hAnsi="Times New Roman"/>
          <w:sz w:val="28"/>
          <w:szCs w:val="28"/>
        </w:rPr>
        <w:t xml:space="preserve"> адміністрації).</w:t>
      </w:r>
    </w:p>
    <w:p w:rsidR="003E15F3" w:rsidRPr="006E461F" w:rsidRDefault="003E15F3" w:rsidP="003E15F3">
      <w:pPr>
        <w:spacing w:after="0" w:line="240" w:lineRule="auto"/>
        <w:jc w:val="both"/>
        <w:rPr>
          <w:rFonts w:ascii="Times New Roman" w:eastAsia="Times New Roman" w:hAnsi="Times New Roman"/>
          <w:sz w:val="28"/>
          <w:szCs w:val="28"/>
          <w:highlight w:val="yellow"/>
          <w:lang w:eastAsia="uk-UA"/>
        </w:rPr>
      </w:pPr>
    </w:p>
    <w:p w:rsidR="003E15F3" w:rsidRPr="00F34EF2" w:rsidRDefault="003E15F3" w:rsidP="003E15F3">
      <w:pPr>
        <w:spacing w:after="0" w:line="240" w:lineRule="auto"/>
        <w:ind w:firstLine="567"/>
        <w:jc w:val="both"/>
        <w:rPr>
          <w:rFonts w:ascii="Times New Roman" w:hAnsi="Times New Roman"/>
          <w:b/>
          <w:sz w:val="28"/>
          <w:szCs w:val="28"/>
        </w:rPr>
      </w:pPr>
      <w:r w:rsidRPr="00F34EF2">
        <w:rPr>
          <w:rFonts w:ascii="Times New Roman" w:hAnsi="Times New Roman"/>
          <w:b/>
          <w:sz w:val="28"/>
          <w:szCs w:val="28"/>
        </w:rPr>
        <w:t xml:space="preserve">4. Інформація про те, чи стосується </w:t>
      </w:r>
      <w:proofErr w:type="spellStart"/>
      <w:r w:rsidRPr="00F34EF2">
        <w:rPr>
          <w:rFonts w:ascii="Times New Roman" w:hAnsi="Times New Roman"/>
          <w:b/>
          <w:sz w:val="28"/>
          <w:szCs w:val="28"/>
        </w:rPr>
        <w:t>проєкт</w:t>
      </w:r>
      <w:proofErr w:type="spellEnd"/>
      <w:r w:rsidRPr="00F34EF2">
        <w:rPr>
          <w:rFonts w:ascii="Times New Roman" w:hAnsi="Times New Roman"/>
          <w:b/>
          <w:sz w:val="28"/>
          <w:szCs w:val="28"/>
        </w:rPr>
        <w:t xml:space="preserve"> рішення прав і соціальної захищеності осіб з інвалідністю та який вплив він матиме на життєдіяльності цієї категорії осіб</w:t>
      </w:r>
    </w:p>
    <w:p w:rsidR="003E15F3" w:rsidRDefault="003E15F3" w:rsidP="003E15F3">
      <w:pPr>
        <w:spacing w:after="0" w:line="240" w:lineRule="auto"/>
        <w:ind w:firstLine="567"/>
        <w:jc w:val="both"/>
        <w:rPr>
          <w:rFonts w:ascii="Times New Roman" w:hAnsi="Times New Roman"/>
          <w:sz w:val="28"/>
          <w:szCs w:val="28"/>
        </w:rPr>
      </w:pPr>
      <w:proofErr w:type="spellStart"/>
      <w:r w:rsidRPr="00F34EF2">
        <w:rPr>
          <w:rFonts w:ascii="Times New Roman" w:hAnsi="Times New Roman"/>
          <w:sz w:val="28"/>
          <w:szCs w:val="28"/>
        </w:rPr>
        <w:t>Проєкт</w:t>
      </w:r>
      <w:proofErr w:type="spellEnd"/>
      <w:r w:rsidRPr="00F34EF2">
        <w:rPr>
          <w:rFonts w:ascii="Times New Roman" w:hAnsi="Times New Roman"/>
          <w:sz w:val="28"/>
          <w:szCs w:val="28"/>
        </w:rPr>
        <w:t xml:space="preserve"> рішення не стосується прав і соціальної захищеності осіб з інвалідністю та не матиме вплив на життєдіяльність цієї категорії осіб.</w:t>
      </w:r>
    </w:p>
    <w:p w:rsidR="003E15F3" w:rsidRPr="00256166" w:rsidRDefault="003E15F3" w:rsidP="003E15F3">
      <w:pPr>
        <w:spacing w:after="0" w:line="240" w:lineRule="auto"/>
        <w:ind w:firstLine="567"/>
        <w:jc w:val="both"/>
        <w:rPr>
          <w:rFonts w:ascii="Times New Roman" w:hAnsi="Times New Roman"/>
          <w:sz w:val="28"/>
          <w:szCs w:val="28"/>
        </w:rPr>
      </w:pPr>
    </w:p>
    <w:p w:rsidR="003E15F3" w:rsidRPr="007A79FA" w:rsidRDefault="003E15F3" w:rsidP="003E15F3">
      <w:pPr>
        <w:spacing w:after="0" w:line="240" w:lineRule="auto"/>
        <w:ind w:firstLine="708"/>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lastRenderedPageBreak/>
        <w:t>5</w:t>
      </w:r>
      <w:r w:rsidRPr="00A202C3">
        <w:rPr>
          <w:rFonts w:ascii="Times New Roman" w:eastAsia="Times New Roman" w:hAnsi="Times New Roman"/>
          <w:b/>
          <w:sz w:val="28"/>
          <w:szCs w:val="28"/>
          <w:lang w:eastAsia="uk-UA"/>
        </w:rPr>
        <w:t xml:space="preserve">. Прізвище або назву суб'єкта подання, прізвище, посаду, контактні дані доповідача </w:t>
      </w:r>
      <w:proofErr w:type="spellStart"/>
      <w:r w:rsidRPr="00A202C3">
        <w:rPr>
          <w:rFonts w:ascii="Times New Roman" w:eastAsia="Times New Roman" w:hAnsi="Times New Roman"/>
          <w:b/>
          <w:sz w:val="28"/>
          <w:szCs w:val="28"/>
          <w:lang w:eastAsia="uk-UA"/>
        </w:rPr>
        <w:t>проєкту</w:t>
      </w:r>
      <w:proofErr w:type="spellEnd"/>
      <w:r w:rsidRPr="00A202C3">
        <w:rPr>
          <w:rFonts w:ascii="Times New Roman" w:eastAsia="Times New Roman" w:hAnsi="Times New Roman"/>
          <w:b/>
          <w:sz w:val="28"/>
          <w:szCs w:val="28"/>
          <w:lang w:eastAsia="uk-UA"/>
        </w:rPr>
        <w:t xml:space="preserve"> рішення Київради на пленарному засіданні та особи, </w:t>
      </w:r>
      <w:r w:rsidRPr="007A79FA">
        <w:rPr>
          <w:rFonts w:ascii="Times New Roman" w:eastAsia="Times New Roman" w:hAnsi="Times New Roman"/>
          <w:b/>
          <w:sz w:val="28"/>
          <w:szCs w:val="28"/>
          <w:lang w:eastAsia="uk-UA"/>
        </w:rPr>
        <w:t xml:space="preserve">відповідальної за супроводження </w:t>
      </w:r>
      <w:proofErr w:type="spellStart"/>
      <w:r w:rsidRPr="007A79FA">
        <w:rPr>
          <w:rFonts w:ascii="Times New Roman" w:eastAsia="Times New Roman" w:hAnsi="Times New Roman"/>
          <w:b/>
          <w:sz w:val="28"/>
          <w:szCs w:val="28"/>
          <w:lang w:eastAsia="uk-UA"/>
        </w:rPr>
        <w:t>проєкту</w:t>
      </w:r>
      <w:proofErr w:type="spellEnd"/>
      <w:r w:rsidRPr="007A79FA">
        <w:rPr>
          <w:rFonts w:ascii="Times New Roman" w:eastAsia="Times New Roman" w:hAnsi="Times New Roman"/>
          <w:b/>
          <w:sz w:val="28"/>
          <w:szCs w:val="28"/>
          <w:lang w:eastAsia="uk-UA"/>
        </w:rPr>
        <w:t xml:space="preserve"> рішення Київради</w:t>
      </w:r>
      <w:r>
        <w:rPr>
          <w:rFonts w:ascii="Times New Roman" w:eastAsia="Times New Roman" w:hAnsi="Times New Roman"/>
          <w:b/>
          <w:sz w:val="28"/>
          <w:szCs w:val="28"/>
          <w:lang w:eastAsia="uk-UA"/>
        </w:rPr>
        <w:t>.</w:t>
      </w:r>
    </w:p>
    <w:p w:rsidR="003E15F3" w:rsidRPr="007A79FA" w:rsidRDefault="003E15F3" w:rsidP="003E15F3">
      <w:pPr>
        <w:spacing w:after="0" w:line="240" w:lineRule="auto"/>
        <w:jc w:val="both"/>
        <w:rPr>
          <w:rFonts w:ascii="Times New Roman" w:hAnsi="Times New Roman"/>
          <w:sz w:val="28"/>
          <w:szCs w:val="28"/>
          <w:lang w:eastAsia="uk-UA"/>
        </w:rPr>
      </w:pPr>
      <w:r w:rsidRPr="007A79FA">
        <w:rPr>
          <w:rFonts w:ascii="Times New Roman" w:eastAsia="Times New Roman" w:hAnsi="Times New Roman"/>
          <w:sz w:val="28"/>
          <w:szCs w:val="28"/>
          <w:lang w:eastAsia="uk-UA"/>
        </w:rPr>
        <w:tab/>
        <w:t xml:space="preserve">Суб’єктом подання </w:t>
      </w:r>
      <w:proofErr w:type="spellStart"/>
      <w:r w:rsidRPr="007A79FA">
        <w:rPr>
          <w:rFonts w:ascii="Times New Roman" w:eastAsia="Times New Roman" w:hAnsi="Times New Roman"/>
          <w:sz w:val="28"/>
          <w:szCs w:val="28"/>
          <w:lang w:eastAsia="uk-UA"/>
        </w:rPr>
        <w:t>проєкту</w:t>
      </w:r>
      <w:proofErr w:type="spellEnd"/>
      <w:r w:rsidRPr="007A79FA">
        <w:rPr>
          <w:rFonts w:ascii="Times New Roman" w:eastAsia="Times New Roman" w:hAnsi="Times New Roman"/>
          <w:sz w:val="28"/>
          <w:szCs w:val="28"/>
          <w:lang w:eastAsia="uk-UA"/>
        </w:rPr>
        <w:t xml:space="preserve"> рішення є Київський міський голова Віталій Кличко.</w:t>
      </w:r>
    </w:p>
    <w:p w:rsidR="003E15F3" w:rsidRPr="007A79FA" w:rsidRDefault="003E15F3" w:rsidP="003E15F3">
      <w:pPr>
        <w:spacing w:after="0" w:line="240" w:lineRule="auto"/>
        <w:ind w:firstLine="708"/>
        <w:jc w:val="both"/>
        <w:rPr>
          <w:rFonts w:ascii="Times New Roman" w:eastAsia="Times New Roman" w:hAnsi="Times New Roman"/>
          <w:sz w:val="28"/>
          <w:szCs w:val="28"/>
          <w:lang w:eastAsia="uk-UA"/>
        </w:rPr>
      </w:pPr>
      <w:r w:rsidRPr="007A79FA">
        <w:rPr>
          <w:rFonts w:ascii="Times New Roman" w:eastAsia="Times New Roman" w:hAnsi="Times New Roman"/>
          <w:sz w:val="28"/>
          <w:szCs w:val="28"/>
          <w:lang w:eastAsia="uk-UA"/>
        </w:rPr>
        <w:t xml:space="preserve">Доповідач на пленарному засіданні – перший заступник голови Київської міської державної адміністрації Микола </w:t>
      </w:r>
      <w:proofErr w:type="spellStart"/>
      <w:r w:rsidRPr="007A79FA">
        <w:rPr>
          <w:rFonts w:ascii="Times New Roman" w:eastAsia="Times New Roman" w:hAnsi="Times New Roman"/>
          <w:sz w:val="28"/>
          <w:szCs w:val="28"/>
          <w:lang w:eastAsia="uk-UA"/>
        </w:rPr>
        <w:t>Поворозник</w:t>
      </w:r>
      <w:proofErr w:type="spellEnd"/>
      <w:r>
        <w:rPr>
          <w:rFonts w:ascii="Times New Roman" w:eastAsia="Times New Roman" w:hAnsi="Times New Roman"/>
          <w:sz w:val="28"/>
          <w:szCs w:val="28"/>
          <w:lang w:eastAsia="uk-UA"/>
        </w:rPr>
        <w:t>.</w:t>
      </w:r>
    </w:p>
    <w:p w:rsidR="003E15F3" w:rsidRDefault="003E15F3" w:rsidP="003E15F3">
      <w:pPr>
        <w:spacing w:after="0" w:line="240" w:lineRule="auto"/>
        <w:ind w:firstLine="720"/>
        <w:jc w:val="both"/>
        <w:rPr>
          <w:rFonts w:ascii="Times New Roman" w:eastAsia="Times New Roman" w:hAnsi="Times New Roman"/>
          <w:sz w:val="28"/>
          <w:szCs w:val="28"/>
          <w:lang w:eastAsia="uk-UA"/>
        </w:rPr>
      </w:pPr>
      <w:r w:rsidRPr="007A79FA">
        <w:rPr>
          <w:rFonts w:ascii="Times New Roman" w:eastAsia="Times New Roman" w:hAnsi="Times New Roman"/>
          <w:sz w:val="28"/>
          <w:szCs w:val="28"/>
          <w:lang w:eastAsia="uk-UA"/>
        </w:rPr>
        <w:t xml:space="preserve">Відповідальна за супроводження </w:t>
      </w:r>
      <w:proofErr w:type="spellStart"/>
      <w:r w:rsidRPr="007A79FA">
        <w:rPr>
          <w:rFonts w:ascii="Times New Roman" w:eastAsia="Times New Roman" w:hAnsi="Times New Roman"/>
          <w:sz w:val="28"/>
          <w:szCs w:val="28"/>
          <w:lang w:eastAsia="uk-UA"/>
        </w:rPr>
        <w:t>проєкту</w:t>
      </w:r>
      <w:proofErr w:type="spellEnd"/>
      <w:r w:rsidRPr="007A79FA">
        <w:rPr>
          <w:rFonts w:ascii="Times New Roman" w:eastAsia="Times New Roman" w:hAnsi="Times New Roman"/>
          <w:sz w:val="28"/>
          <w:szCs w:val="28"/>
          <w:lang w:eastAsia="uk-UA"/>
        </w:rPr>
        <w:t xml:space="preserve"> рішення Київради – перший заступник голови Київської міської</w:t>
      </w:r>
      <w:r>
        <w:rPr>
          <w:rFonts w:ascii="Times New Roman" w:eastAsia="Times New Roman" w:hAnsi="Times New Roman"/>
          <w:sz w:val="28"/>
          <w:szCs w:val="28"/>
          <w:lang w:eastAsia="uk-UA"/>
        </w:rPr>
        <w:t xml:space="preserve"> державної адміністрації Микола </w:t>
      </w:r>
      <w:proofErr w:type="spellStart"/>
      <w:r w:rsidRPr="007A79FA">
        <w:rPr>
          <w:rFonts w:ascii="Times New Roman" w:eastAsia="Times New Roman" w:hAnsi="Times New Roman"/>
          <w:sz w:val="28"/>
          <w:szCs w:val="28"/>
          <w:lang w:eastAsia="uk-UA"/>
        </w:rPr>
        <w:t>Поворозник</w:t>
      </w:r>
      <w:proofErr w:type="spellEnd"/>
      <w:r w:rsidRPr="007A79FA">
        <w:rPr>
          <w:rFonts w:ascii="Times New Roman" w:eastAsia="Times New Roman" w:hAnsi="Times New Roman"/>
          <w:sz w:val="28"/>
          <w:szCs w:val="28"/>
          <w:lang w:eastAsia="uk-UA"/>
        </w:rPr>
        <w:t>.</w:t>
      </w:r>
    </w:p>
    <w:p w:rsidR="003E15F3" w:rsidRDefault="003E15F3" w:rsidP="003E15F3">
      <w:pPr>
        <w:spacing w:after="0" w:line="240" w:lineRule="auto"/>
        <w:ind w:firstLine="720"/>
        <w:jc w:val="both"/>
        <w:rPr>
          <w:rFonts w:ascii="Times New Roman" w:eastAsia="Times New Roman" w:hAnsi="Times New Roman"/>
          <w:sz w:val="28"/>
          <w:szCs w:val="28"/>
          <w:lang w:eastAsia="uk-UA"/>
        </w:rPr>
      </w:pPr>
    </w:p>
    <w:p w:rsidR="003E15F3" w:rsidRPr="00F34EF2" w:rsidRDefault="003E15F3" w:rsidP="003E15F3">
      <w:pPr>
        <w:spacing w:after="0" w:line="240" w:lineRule="auto"/>
        <w:ind w:firstLine="540"/>
        <w:jc w:val="both"/>
        <w:rPr>
          <w:rFonts w:ascii="Times New Roman" w:hAnsi="Times New Roman"/>
          <w:b/>
          <w:sz w:val="28"/>
          <w:szCs w:val="28"/>
        </w:rPr>
      </w:pPr>
      <w:r w:rsidRPr="00F34EF2">
        <w:rPr>
          <w:rFonts w:ascii="Times New Roman" w:hAnsi="Times New Roman"/>
          <w:b/>
          <w:sz w:val="28"/>
          <w:szCs w:val="28"/>
        </w:rPr>
        <w:t>6. Інформація про обмеження доступу</w:t>
      </w:r>
    </w:p>
    <w:p w:rsidR="003E15F3" w:rsidRPr="00256166" w:rsidRDefault="003E15F3" w:rsidP="003E15F3">
      <w:pPr>
        <w:spacing w:after="0" w:line="240" w:lineRule="auto"/>
        <w:ind w:firstLine="540"/>
        <w:jc w:val="both"/>
        <w:rPr>
          <w:rFonts w:ascii="Times New Roman" w:hAnsi="Times New Roman"/>
          <w:sz w:val="28"/>
          <w:szCs w:val="28"/>
        </w:rPr>
      </w:pPr>
      <w:proofErr w:type="spellStart"/>
      <w:r w:rsidRPr="00F34EF2">
        <w:rPr>
          <w:rFonts w:ascii="Times New Roman" w:hAnsi="Times New Roman"/>
          <w:sz w:val="28"/>
          <w:szCs w:val="28"/>
        </w:rPr>
        <w:t>Проєкт</w:t>
      </w:r>
      <w:proofErr w:type="spellEnd"/>
      <w:r w:rsidRPr="00F34EF2">
        <w:rPr>
          <w:rFonts w:ascii="Times New Roman" w:hAnsi="Times New Roman"/>
          <w:sz w:val="28"/>
          <w:szCs w:val="28"/>
        </w:rPr>
        <w:t xml:space="preserve"> рішення не містить інформацію з обмеженим доступом у розумінні</w:t>
      </w:r>
      <w:r w:rsidRPr="00F34EF2">
        <w:rPr>
          <w:rFonts w:ascii="Times New Roman" w:hAnsi="Times New Roman"/>
          <w:color w:val="293A55"/>
          <w:sz w:val="28"/>
          <w:szCs w:val="28"/>
          <w:shd w:val="clear" w:color="auto" w:fill="FFFFFF"/>
        </w:rPr>
        <w:t> </w:t>
      </w:r>
      <w:r w:rsidRPr="00F34EF2">
        <w:rPr>
          <w:rStyle w:val="hard-blue-color"/>
          <w:rFonts w:ascii="Times New Roman" w:hAnsi="Times New Roman"/>
          <w:color w:val="000000"/>
          <w:sz w:val="28"/>
          <w:szCs w:val="28"/>
        </w:rPr>
        <w:t>статті 6 Закону України «Про доступ до публічної інформації»</w:t>
      </w:r>
      <w:r w:rsidRPr="00F34EF2">
        <w:rPr>
          <w:rFonts w:ascii="Times New Roman" w:hAnsi="Times New Roman"/>
          <w:sz w:val="28"/>
          <w:szCs w:val="28"/>
        </w:rPr>
        <w:t>.</w:t>
      </w:r>
    </w:p>
    <w:p w:rsidR="003E15F3" w:rsidRPr="00256166" w:rsidRDefault="003E15F3" w:rsidP="003E15F3">
      <w:pPr>
        <w:spacing w:after="0" w:line="240" w:lineRule="auto"/>
        <w:ind w:firstLine="720"/>
        <w:jc w:val="both"/>
        <w:rPr>
          <w:rFonts w:ascii="Times New Roman" w:eastAsia="Times New Roman" w:hAnsi="Times New Roman"/>
          <w:sz w:val="28"/>
          <w:szCs w:val="28"/>
          <w:lang w:eastAsia="uk-UA"/>
        </w:rPr>
      </w:pPr>
    </w:p>
    <w:p w:rsidR="003E15F3" w:rsidRPr="00A202C3" w:rsidRDefault="003E15F3" w:rsidP="003E15F3">
      <w:pPr>
        <w:spacing w:after="0" w:line="240" w:lineRule="auto"/>
        <w:ind w:firstLine="720"/>
        <w:jc w:val="both"/>
        <w:rPr>
          <w:rFonts w:ascii="Times New Roman" w:eastAsia="Times New Roman" w:hAnsi="Times New Roman"/>
          <w:sz w:val="28"/>
          <w:szCs w:val="28"/>
          <w:lang w:eastAsia="uk-UA"/>
        </w:rPr>
      </w:pPr>
    </w:p>
    <w:p w:rsidR="003E15F3" w:rsidRDefault="003E15F3" w:rsidP="003E15F3">
      <w:r w:rsidRPr="00A202C3">
        <w:rPr>
          <w:rFonts w:ascii="Times New Roman" w:hAnsi="Times New Roman"/>
          <w:sz w:val="28"/>
          <w:szCs w:val="28"/>
        </w:rPr>
        <w:t>Київський міський голова</w:t>
      </w:r>
      <w:r w:rsidRPr="00A202C3">
        <w:rPr>
          <w:rFonts w:ascii="Times New Roman" w:hAnsi="Times New Roman"/>
          <w:sz w:val="28"/>
          <w:szCs w:val="28"/>
        </w:rPr>
        <w:tab/>
      </w:r>
      <w:r w:rsidRPr="00A202C3">
        <w:rPr>
          <w:rFonts w:ascii="Times New Roman" w:hAnsi="Times New Roman"/>
          <w:sz w:val="28"/>
          <w:szCs w:val="28"/>
        </w:rPr>
        <w:tab/>
      </w:r>
      <w:r w:rsidRPr="00A202C3">
        <w:rPr>
          <w:rFonts w:ascii="Times New Roman" w:hAnsi="Times New Roman"/>
          <w:sz w:val="28"/>
          <w:szCs w:val="28"/>
        </w:rPr>
        <w:tab/>
      </w:r>
      <w:r w:rsidRPr="00A202C3">
        <w:rPr>
          <w:rFonts w:ascii="Times New Roman" w:hAnsi="Times New Roman"/>
          <w:sz w:val="28"/>
          <w:szCs w:val="28"/>
        </w:rPr>
        <w:tab/>
      </w:r>
      <w:r w:rsidRPr="00A202C3">
        <w:rPr>
          <w:rFonts w:ascii="Times New Roman" w:hAnsi="Times New Roman"/>
          <w:sz w:val="28"/>
          <w:szCs w:val="28"/>
        </w:rPr>
        <w:tab/>
      </w:r>
      <w:r w:rsidRPr="00A202C3">
        <w:rPr>
          <w:rFonts w:ascii="Times New Roman" w:hAnsi="Times New Roman"/>
          <w:sz w:val="28"/>
          <w:szCs w:val="28"/>
        </w:rPr>
        <w:tab/>
        <w:t>Віталій КЛИЧКО</w:t>
      </w:r>
      <w:r>
        <w:rPr>
          <w:rFonts w:ascii="Times New Roman" w:hAnsi="Times New Roman"/>
          <w:sz w:val="28"/>
          <w:szCs w:val="28"/>
        </w:rPr>
        <w:t xml:space="preserve"> </w:t>
      </w:r>
    </w:p>
    <w:p w:rsidR="00C64B15" w:rsidRDefault="00C64B15"/>
    <w:sectPr w:rsidR="00C64B15" w:rsidSect="00E07203">
      <w:pgSz w:w="11906" w:h="16838" w:code="9"/>
      <w:pgMar w:top="1135" w:right="849" w:bottom="993" w:left="170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A3D98"/>
    <w:multiLevelType w:val="multilevel"/>
    <w:tmpl w:val="3F8C3D28"/>
    <w:lvl w:ilvl="0">
      <w:start w:val="1"/>
      <w:numFmt w:val="decimal"/>
      <w:lvlText w:val="%1."/>
      <w:lvlJc w:val="left"/>
      <w:pPr>
        <w:ind w:left="2202"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F3"/>
    <w:rsid w:val="00022B36"/>
    <w:rsid w:val="00027F28"/>
    <w:rsid w:val="00072845"/>
    <w:rsid w:val="001D1923"/>
    <w:rsid w:val="00361361"/>
    <w:rsid w:val="003D1806"/>
    <w:rsid w:val="003E15F3"/>
    <w:rsid w:val="006E461F"/>
    <w:rsid w:val="008028FA"/>
    <w:rsid w:val="0080636E"/>
    <w:rsid w:val="00853F88"/>
    <w:rsid w:val="008D7F9D"/>
    <w:rsid w:val="00A079B3"/>
    <w:rsid w:val="00BA6F07"/>
    <w:rsid w:val="00C64B15"/>
    <w:rsid w:val="00C67F65"/>
    <w:rsid w:val="00C7590E"/>
    <w:rsid w:val="00D24404"/>
    <w:rsid w:val="00F34EF2"/>
    <w:rsid w:val="00F8045D"/>
    <w:rsid w:val="00FD0C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FF3D3-3D24-4493-93C2-198A4117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5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5F3"/>
    <w:pPr>
      <w:ind w:left="720"/>
      <w:contextualSpacing/>
    </w:pPr>
  </w:style>
  <w:style w:type="paragraph" w:customStyle="1" w:styleId="rvps2">
    <w:name w:val="rvps2"/>
    <w:basedOn w:val="a"/>
    <w:rsid w:val="003E15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rd-blue-color">
    <w:name w:val="hard-blue-color"/>
    <w:rsid w:val="003E15F3"/>
  </w:style>
  <w:style w:type="paragraph" w:customStyle="1" w:styleId="Default">
    <w:name w:val="Default"/>
    <w:rsid w:val="00FD0C1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BA6F07"/>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BA6F0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5651</Words>
  <Characters>3222</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Ковальчук Олена Володимирівна</dc:creator>
  <cp:keywords/>
  <dc:description/>
  <cp:lastModifiedBy>Ковальчук Олена Володимирівна</cp:lastModifiedBy>
  <cp:revision>23</cp:revision>
  <cp:lastPrinted>2023-07-11T10:35:00Z</cp:lastPrinted>
  <dcterms:created xsi:type="dcterms:W3CDTF">2023-07-06T12:14:00Z</dcterms:created>
  <dcterms:modified xsi:type="dcterms:W3CDTF">2023-07-11T10:36:00Z</dcterms:modified>
</cp:coreProperties>
</file>