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D0" w:rsidRDefault="00984E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4ED0" w:rsidRDefault="00CD7B7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 проєкту рішення Київської міської ради</w:t>
      </w:r>
    </w:p>
    <w:p w:rsidR="00984ED0" w:rsidRDefault="00CD7B7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 внесення змін до деяких рішень Київської міської ради»</w:t>
      </w:r>
    </w:p>
    <w:p w:rsidR="00984ED0" w:rsidRDefault="00984ED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984ED0" w:rsidRDefault="00CD7B7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Обґрунтування необхідності прийняття рішення </w:t>
      </w:r>
    </w:p>
    <w:p w:rsidR="00984ED0" w:rsidRDefault="00CD7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Проєкт рішення розроблено Департаментом соціальної політики виконавчого органу Київської міської ради (Київської міської державної адміністрації). </w:t>
      </w:r>
    </w:p>
    <w:p w:rsidR="00984ED0" w:rsidRDefault="00CD7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Необхідністю прийняття вказаного проєкту рішення є визначення додаткових гарантій і пільг щодо плати за харчування дітей у закладах освіти, заснованих на комунальній власності  територіальної громади міста Києва та забезпечення соціального захисту громадян,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членам їх сімей, членам сімей загиблих (померлих) Захисників і Захисниць України; киянам – учасникам антитерористичної операції та члени їх сімей; сім’ям киян – Героїв Небесної Сотні та киянам – постраждалим учасникам Революції Гідності у зв’язку з чим виникла необхідність внесення змін до рішень Київської міської ради від 09.10.2014 № 271/271, від 03.03.2016 № 118/118, від 15.12.2022 № 5892/5933.</w:t>
      </w:r>
    </w:p>
    <w:p w:rsidR="00984ED0" w:rsidRDefault="00CD7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 у зв’язку з прийняттям Закону України 2864-ІХ від 12.01.2023 «Про внесення змін до деяких законів України щодо визнання учасниками бойових дій та особами з інвалідністю внаслідок війни, членами сімей загиблих (померлих) Захисників та Захисниць України окремих категорій осіб, які брали безпосередню участь у здійсненні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та інших питань», підписаний Президентом України Володимиром Зеленським 03.02.2023 (далі – Закон 2864-ІХ), який вносить зміни до Закону України «Про статус ветеранів війни, гарантії їх соціального захисту», виникла необхідність привести у відповідність до чинного законодавства рішення Київської міської ради від 15.12.2022 №5892/5933.</w:t>
      </w:r>
    </w:p>
    <w:p w:rsidR="00984ED0" w:rsidRDefault="00CD7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Також, проєктом рішення пропонується доповнити категорії осіб, які мають право на отримання додаткових пільг та гарантій визначених рішенням Київської міської ради від 15.12.2022 № 5892/5933, а саме, доповнити категоріями: «члени сімей Захисників і Захисниць України, які перебувають в полоні або зникли безвісти» та уточнити категорію осіб, які мають право на матеріальну допомогу.</w:t>
      </w:r>
    </w:p>
    <w:p w:rsidR="00984ED0" w:rsidRDefault="00CD7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Вказаним проєктом рішення запропоновано розширити перелік документів, які надають право на надання додаткових пільг та гарантій, які передбачені додатком до рішення від 15.12.2022 № 5892/5933.</w:t>
      </w:r>
    </w:p>
    <w:p w:rsidR="00984ED0" w:rsidRDefault="00984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984ED0" w:rsidRDefault="00984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ED0" w:rsidRPr="005B7AB9" w:rsidRDefault="00CD7B7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B7AB9">
        <w:rPr>
          <w:rFonts w:ascii="Times New Roman" w:hAnsi="Times New Roman" w:cs="Times New Roman"/>
          <w:b/>
          <w:sz w:val="27"/>
          <w:szCs w:val="27"/>
          <w:lang w:val="uk-UA"/>
        </w:rPr>
        <w:lastRenderedPageBreak/>
        <w:t xml:space="preserve">2.Мета і шляхи її досягнення </w:t>
      </w:r>
    </w:p>
    <w:p w:rsidR="00984ED0" w:rsidRPr="005B7AB9" w:rsidRDefault="00CD7B70" w:rsidP="00543D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7AB9">
        <w:rPr>
          <w:rFonts w:ascii="Times New Roman" w:hAnsi="Times New Roman" w:cs="Times New Roman"/>
          <w:sz w:val="27"/>
          <w:szCs w:val="27"/>
          <w:lang w:val="uk-UA"/>
        </w:rPr>
        <w:t>Метою прийняття даного рішення є встановлення додаткових соціальних гарантій членам сімей киян – Захисників і киянок –Захисниць України, які перебувають в полоні або зникли безвісти; корегування в частині реалізації додаткових соціальних гарантій для киян - учасників антитерористичної операції, киян – Захисників і киянок –Захисниць України, киян - постраждалих учасників Революції Гідності, членам їх сімей, членам сімей загиблих Захисників та Захисниць України, членам сімей киян - Героїв Небесної Сотні, а також сприяння соціальної підтримки дітей - членів сімей осіб, які брали (беруть)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та дітей членів сімей загиблих (померлих) Захисників та Захисниць України шляхом внесення змін до рішень Київської міської ради від 09.10.2014 № 271/271, від 03.03.2016 № 118/118, від 15.12.2022 № 5892/5933.</w:t>
      </w:r>
    </w:p>
    <w:p w:rsidR="00984ED0" w:rsidRPr="005B7AB9" w:rsidRDefault="00CD7B70" w:rsidP="00543D00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bookmarkStart w:id="0" w:name="_GoBack"/>
      <w:bookmarkEnd w:id="0"/>
      <w:r w:rsidRPr="005B7AB9">
        <w:rPr>
          <w:rFonts w:ascii="Times New Roman" w:hAnsi="Times New Roman" w:cs="Times New Roman"/>
          <w:b/>
          <w:sz w:val="27"/>
          <w:szCs w:val="27"/>
          <w:lang w:val="uk-UA"/>
        </w:rPr>
        <w:t>3.Загальна характеристика та основні положення проєкту рішення</w:t>
      </w:r>
    </w:p>
    <w:p w:rsidR="00984ED0" w:rsidRPr="005B7AB9" w:rsidRDefault="00CD7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7AB9">
        <w:rPr>
          <w:rFonts w:ascii="Times New Roman" w:hAnsi="Times New Roman" w:cs="Times New Roman"/>
          <w:sz w:val="27"/>
          <w:szCs w:val="27"/>
          <w:lang w:val="uk-UA"/>
        </w:rPr>
        <w:t>Проєктом рішення пропонується привести у відповідність рішення Київської міської ради від 09.10.2014 № 271/271, від 03.03.2016 № 118/118, від 15.12.2022 № 5892/5933 шляхом корегування в частині реалізації пільги щодо плати за харчування дітей у закладах освіти, заснованих на комунальній власності  територіальної громади міста Києва.</w:t>
      </w:r>
    </w:p>
    <w:p w:rsidR="00984ED0" w:rsidRPr="005B7AB9" w:rsidRDefault="00CD7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7AB9">
        <w:rPr>
          <w:rFonts w:ascii="Times New Roman" w:hAnsi="Times New Roman" w:cs="Times New Roman"/>
          <w:sz w:val="27"/>
          <w:szCs w:val="27"/>
          <w:lang w:val="uk-UA"/>
        </w:rPr>
        <w:t>Також пропонується відредагувати назву рішення та затвердити нову редакцію додатку до рішення Київської міської ради від 15.12.2022 № 5892/5933 «Про надання додаткових пільг та гарантій киянам,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членам їх сімей, членам загиблих (померлих) Захисників і Захисниць України».</w:t>
      </w:r>
    </w:p>
    <w:p w:rsidR="00984ED0" w:rsidRPr="005B7AB9" w:rsidRDefault="00CD7B7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7AB9">
        <w:rPr>
          <w:rFonts w:ascii="Times New Roman" w:hAnsi="Times New Roman" w:cs="Times New Roman"/>
          <w:sz w:val="27"/>
          <w:szCs w:val="27"/>
          <w:lang w:val="uk-UA"/>
        </w:rPr>
        <w:t xml:space="preserve">Пропонується розширити вже існуючі категорії осіб наступними категоріями осіб, яким передбачено: </w:t>
      </w:r>
    </w:p>
    <w:p w:rsidR="00984ED0" w:rsidRPr="005B7AB9" w:rsidRDefault="00CD7B7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7AB9">
        <w:rPr>
          <w:rFonts w:ascii="Times New Roman" w:hAnsi="Times New Roman" w:cs="Times New Roman"/>
          <w:sz w:val="27"/>
          <w:szCs w:val="27"/>
          <w:lang w:val="uk-UA"/>
        </w:rPr>
        <w:t>щорічну матеріальну допомогу киянам членам сімей Захисників і Захисниць України, які перебувають в полоні або зникли безвісти;</w:t>
      </w:r>
    </w:p>
    <w:p w:rsidR="00984ED0" w:rsidRPr="005B7AB9" w:rsidRDefault="00CD7B7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7AB9">
        <w:rPr>
          <w:rFonts w:ascii="Times New Roman" w:hAnsi="Times New Roman" w:cs="Times New Roman"/>
          <w:sz w:val="27"/>
          <w:szCs w:val="27"/>
          <w:lang w:val="uk-UA"/>
        </w:rPr>
        <w:t>щомісячну адресну матеріальну допомогу, а саме доповнити категоріями: непрацездатним дружинам (чоловікам); батькам, неодруженим повнолітнім дітям, які мають статус особи з інвалідністю I, II, III групи; малолітнім та неповнолітнім дітям, пасинкам, падчеркам киян – Захисників і киянок –Захисниць України, які перебувають в полоні або зникли безвісти.</w:t>
      </w:r>
    </w:p>
    <w:p w:rsidR="00984ED0" w:rsidRPr="005B7AB9" w:rsidRDefault="00CD7B7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7AB9">
        <w:rPr>
          <w:rFonts w:ascii="Times New Roman" w:hAnsi="Times New Roman" w:cs="Times New Roman"/>
          <w:sz w:val="27"/>
          <w:szCs w:val="27"/>
          <w:lang w:val="uk-UA"/>
        </w:rPr>
        <w:t>Проєктом рішення запропоновано розширити перелік документів які надають право на надання додаткових пільг та гарантій, які передбачені додатком до рішення від 15.12.2022 № 5892/5933.</w:t>
      </w:r>
    </w:p>
    <w:p w:rsidR="00984ED0" w:rsidRPr="005B7AB9" w:rsidRDefault="00543D00" w:rsidP="00543D0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bookmarkStart w:id="1" w:name="bookmark0"/>
      <w:r w:rsidRPr="005B7AB9">
        <w:rPr>
          <w:rFonts w:ascii="Times New Roman" w:hAnsi="Times New Roman" w:cs="Times New Roman"/>
          <w:sz w:val="27"/>
          <w:szCs w:val="27"/>
          <w:lang w:val="uk-UA"/>
        </w:rPr>
        <w:t>Положення даного проєкту рішення не відноситься до інформації для службового користування.</w:t>
      </w:r>
    </w:p>
    <w:p w:rsidR="005B7AB9" w:rsidRPr="005B7AB9" w:rsidRDefault="005B7AB9" w:rsidP="00543D0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7AB9">
        <w:rPr>
          <w:rFonts w:ascii="Times New Roman" w:hAnsi="Times New Roman" w:cs="Times New Roman"/>
          <w:sz w:val="27"/>
          <w:szCs w:val="27"/>
          <w:lang w:val="uk-UA"/>
        </w:rPr>
        <w:t>Проєкт рішення не стосується прав і соціальної захищеності осіб з інвалідністю та не матиме вплив на життєдіяльність цієї категорії.</w:t>
      </w:r>
    </w:p>
    <w:p w:rsidR="00984ED0" w:rsidRDefault="00CD7B70">
      <w:pPr>
        <w:shd w:val="clear" w:color="auto" w:fill="FFFFFF"/>
        <w:spacing w:after="0" w:line="240" w:lineRule="auto"/>
        <w:ind w:left="20" w:firstLine="54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   4. Стан нормативно-правової бази в цій сфері правового регулювання</w:t>
      </w:r>
      <w:bookmarkEnd w:id="1"/>
    </w:p>
    <w:p w:rsidR="00984ED0" w:rsidRDefault="00CD7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bookmark1"/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Закони України «Про місцеве самоврядування в Україні», «Про статус ветеранів війни, гарантії їх соціального захисту».</w:t>
      </w:r>
    </w:p>
    <w:p w:rsidR="00984ED0" w:rsidRDefault="00984ED0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84ED0" w:rsidRDefault="00CD7B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5. Фінансово - економічне </w:t>
      </w:r>
      <w:bookmarkEnd w:id="2"/>
      <w:r>
        <w:rPr>
          <w:rFonts w:ascii="Times New Roman" w:hAnsi="Times New Roman"/>
          <w:b/>
          <w:bCs/>
          <w:sz w:val="28"/>
          <w:szCs w:val="28"/>
          <w:lang w:val="uk-UA"/>
        </w:rPr>
        <w:t>обґрунтування</w:t>
      </w:r>
    </w:p>
    <w:p w:rsidR="00984ED0" w:rsidRDefault="00CD7B70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Прийняття проєкту рішення не потребує додаткового фінансування, оскільки вже передбачено міською цільовою програмою «Турбота. Назустріч киянам»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2022-2024 роки </w:t>
      </w:r>
      <w:r>
        <w:rPr>
          <w:rFonts w:ascii="Times New Roman" w:hAnsi="Times New Roman" w:cs="Times New Roman"/>
          <w:sz w:val="28"/>
          <w:szCs w:val="28"/>
          <w:lang w:val="uk-UA"/>
        </w:rPr>
        <w:t>та міською цільовою програмою «Підтримка киян – Захисників та Захисниць України» на 2023-2025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84ED0" w:rsidRDefault="00984ED0">
      <w:pPr>
        <w:shd w:val="clear" w:color="auto" w:fill="FFFFFF"/>
        <w:spacing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ED0" w:rsidRDefault="00CD7B70">
      <w:pPr>
        <w:shd w:val="clear" w:color="auto" w:fill="FFFFFF"/>
        <w:spacing w:after="0" w:line="240" w:lineRule="auto"/>
        <w:ind w:left="20" w:firstLine="54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bookmarkStart w:id="3" w:name="bookmark2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6.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Прогноз соціально-економічних та інших наслідків прийняття рішення</w:t>
      </w:r>
      <w:bookmarkEnd w:id="3"/>
    </w:p>
    <w:p w:rsidR="00984ED0" w:rsidRDefault="00CD7B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Прийняття проєкту рішення сприятиме реалізації державної політики соціального захисту киян - учасників антитерористичної операції та членів їх сімей; сімей киян - Героїв Небесної Сотні та киян - постраждалих учасників Революції Гідності;</w:t>
      </w:r>
      <w:r>
        <w:rPr>
          <w:rFonts w:ascii="Times New Roman" w:hAnsi="Times New Roman" w:cs="Times New Roman"/>
          <w:sz w:val="28"/>
          <w:lang w:val="uk-UA"/>
        </w:rPr>
        <w:t xml:space="preserve"> осіб,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членам їх сімей, членам загиблих (померлих) Захисників і Захисниць України.</w:t>
      </w:r>
    </w:p>
    <w:p w:rsidR="00984ED0" w:rsidRDefault="00984ED0">
      <w:pPr>
        <w:shd w:val="clear" w:color="auto" w:fill="FFFFFF"/>
        <w:spacing w:after="0" w:line="240" w:lineRule="auto"/>
        <w:ind w:left="2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ED0" w:rsidRDefault="00CD7B70">
      <w:pPr>
        <w:pStyle w:val="a3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7.</w:t>
      </w:r>
      <w:r>
        <w:rPr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Суб’єкт подання рішення та доповідач на пленарному засіданні</w:t>
      </w:r>
    </w:p>
    <w:p w:rsidR="00984ED0" w:rsidRDefault="00CD7B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Відповідальною особою за супроводження зазначеного проєкту рішення Київської міської ради є заступник директора Департаменту соціальної політики виконавчого органу Київської міської ради (Київської міської державної адміністрації) начальник управління пільг, державної та інших та інших допомог Бученко Максим Васильович (тел.: 0635960071). </w:t>
      </w:r>
    </w:p>
    <w:p w:rsidR="00984ED0" w:rsidRDefault="00CD7B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Доповідачем зазначеного проєкту рішення на пленарному засіданні Київради - є заступник голови Київської міської державної адміністрації з питань здійснення самоврядних повноважень Хонда Марина Петрівна.</w:t>
      </w:r>
    </w:p>
    <w:tbl>
      <w:tblPr>
        <w:tblStyle w:val="a6"/>
        <w:tblW w:w="10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810"/>
      </w:tblGrid>
      <w:tr w:rsidR="00CB15F9" w:rsidRPr="005B7AB9" w:rsidTr="00582054">
        <w:trPr>
          <w:trHeight w:val="4231"/>
        </w:trPr>
        <w:tc>
          <w:tcPr>
            <w:tcW w:w="4320" w:type="dxa"/>
          </w:tcPr>
          <w:p w:rsidR="00CB15F9" w:rsidRPr="00543D00" w:rsidRDefault="00CB15F9" w:rsidP="00582054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CB15F9" w:rsidRPr="00E06EE9" w:rsidRDefault="00CB15F9" w:rsidP="00582054">
            <w:pPr>
              <w:jc w:val="both"/>
              <w:rPr>
                <w:sz w:val="28"/>
                <w:szCs w:val="28"/>
              </w:rPr>
            </w:pPr>
            <w:r w:rsidRPr="00E06EE9">
              <w:rPr>
                <w:sz w:val="28"/>
                <w:szCs w:val="28"/>
                <w:lang w:eastAsia="uk-UA"/>
              </w:rPr>
              <w:t xml:space="preserve">Депутати Київської міської ради      </w:t>
            </w:r>
          </w:p>
        </w:tc>
        <w:tc>
          <w:tcPr>
            <w:tcW w:w="5810" w:type="dxa"/>
            <w:tcBorders>
              <w:left w:val="nil"/>
            </w:tcBorders>
          </w:tcPr>
          <w:p w:rsidR="00CB15F9" w:rsidRDefault="00CB15F9" w:rsidP="00582054">
            <w:pPr>
              <w:rPr>
                <w:sz w:val="28"/>
                <w:szCs w:val="28"/>
                <w:shd w:val="clear" w:color="auto" w:fill="FFFFFF"/>
                <w:lang w:val="ru-RU" w:eastAsia="uk-UA"/>
              </w:rPr>
            </w:pPr>
            <w:r w:rsidRPr="00CB15F9">
              <w:rPr>
                <w:sz w:val="28"/>
                <w:szCs w:val="28"/>
                <w:shd w:val="clear" w:color="auto" w:fill="FFFFFF"/>
                <w:lang w:val="ru-RU" w:eastAsia="uk-UA"/>
              </w:rPr>
              <w:t xml:space="preserve">                                     </w:t>
            </w:r>
          </w:p>
          <w:p w:rsidR="00CB15F9" w:rsidRPr="00CB15F9" w:rsidRDefault="00CB15F9" w:rsidP="00582054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15F9">
              <w:rPr>
                <w:sz w:val="28"/>
                <w:szCs w:val="28"/>
                <w:shd w:val="clear" w:color="auto" w:fill="FFFFFF"/>
                <w:lang w:val="ru-RU" w:eastAsia="uk-UA"/>
              </w:rPr>
              <w:t xml:space="preserve">                                   Вадим ВАСИЛЬЧУК</w:t>
            </w:r>
          </w:p>
          <w:p w:rsidR="00CB15F9" w:rsidRPr="00CB15F9" w:rsidRDefault="00CB15F9" w:rsidP="00582054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15F9">
              <w:rPr>
                <w:sz w:val="28"/>
                <w:szCs w:val="28"/>
                <w:shd w:val="clear" w:color="auto" w:fill="FFFFFF"/>
                <w:lang w:val="ru-RU" w:eastAsia="uk-UA"/>
              </w:rPr>
              <w:t xml:space="preserve">                                  Андрій СТРАННІКОВ</w:t>
            </w:r>
          </w:p>
          <w:p w:rsidR="00CB15F9" w:rsidRPr="00CB15F9" w:rsidRDefault="00CB15F9" w:rsidP="00582054">
            <w:pPr>
              <w:rPr>
                <w:sz w:val="28"/>
                <w:szCs w:val="28"/>
                <w:lang w:val="ru-RU"/>
              </w:rPr>
            </w:pPr>
            <w:r w:rsidRPr="00CB15F9">
              <w:rPr>
                <w:sz w:val="28"/>
                <w:szCs w:val="28"/>
                <w:shd w:val="clear" w:color="auto" w:fill="FFFFFF"/>
                <w:lang w:val="ru-RU" w:eastAsia="uk-UA"/>
              </w:rPr>
              <w:t xml:space="preserve">                                </w:t>
            </w:r>
            <w:r w:rsidRPr="00CB15F9">
              <w:rPr>
                <w:sz w:val="28"/>
                <w:szCs w:val="28"/>
                <w:lang w:val="ru-RU" w:eastAsia="uk-UA"/>
              </w:rPr>
              <w:t>Наталія</w:t>
            </w:r>
            <w:r w:rsidRPr="00CB15F9">
              <w:rPr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r w:rsidRPr="00CB15F9">
              <w:rPr>
                <w:sz w:val="28"/>
                <w:szCs w:val="28"/>
                <w:lang w:val="ru-RU" w:eastAsia="uk-UA"/>
              </w:rPr>
              <w:t>БЕРІКАШВІЛІ</w:t>
            </w:r>
          </w:p>
          <w:p w:rsidR="00CB15F9" w:rsidRPr="00CB15F9" w:rsidRDefault="00CB15F9" w:rsidP="005820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uk-UA"/>
              </w:rPr>
              <w:t xml:space="preserve">    </w:t>
            </w:r>
            <w:r w:rsidRPr="00CB15F9">
              <w:rPr>
                <w:sz w:val="28"/>
                <w:szCs w:val="28"/>
                <w:lang w:val="ru-RU" w:eastAsia="uk-UA"/>
              </w:rPr>
              <w:t xml:space="preserve">                                         Алла ШЛАПАК</w:t>
            </w:r>
          </w:p>
          <w:p w:rsidR="00CB15F9" w:rsidRPr="00CB15F9" w:rsidRDefault="00CB15F9" w:rsidP="00582054">
            <w:pPr>
              <w:rPr>
                <w:sz w:val="28"/>
                <w:szCs w:val="28"/>
                <w:lang w:val="ru-RU"/>
              </w:rPr>
            </w:pPr>
            <w:r w:rsidRPr="00CB15F9">
              <w:rPr>
                <w:sz w:val="28"/>
                <w:szCs w:val="28"/>
                <w:lang w:val="ru-RU" w:eastAsia="uk-UA"/>
              </w:rPr>
              <w:t xml:space="preserve">                     Олександр ПОГРЕБИСЬКИЙ</w:t>
            </w:r>
          </w:p>
          <w:p w:rsidR="00CB15F9" w:rsidRPr="00CB15F9" w:rsidRDefault="00CB15F9" w:rsidP="00582054">
            <w:pPr>
              <w:rPr>
                <w:b/>
                <w:sz w:val="28"/>
                <w:szCs w:val="28"/>
                <w:lang w:val="ru-RU"/>
              </w:rPr>
            </w:pPr>
            <w:r w:rsidRPr="00CB15F9">
              <w:rPr>
                <w:sz w:val="28"/>
                <w:szCs w:val="28"/>
                <w:lang w:val="ru-RU" w:eastAsia="uk-UA"/>
              </w:rPr>
              <w:t xml:space="preserve">                                      Юрій ФЕДОРЕНКО</w:t>
            </w:r>
          </w:p>
          <w:p w:rsidR="00CB15F9" w:rsidRPr="00CB15F9" w:rsidRDefault="00CB15F9" w:rsidP="00582054">
            <w:pPr>
              <w:rPr>
                <w:b/>
                <w:sz w:val="28"/>
                <w:szCs w:val="28"/>
                <w:lang w:val="ru-RU"/>
              </w:rPr>
            </w:pPr>
          </w:p>
          <w:p w:rsidR="00CB15F9" w:rsidRPr="00CB15F9" w:rsidRDefault="00CB15F9" w:rsidP="00582054">
            <w:pPr>
              <w:jc w:val="right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984ED0" w:rsidRPr="00CB15F9" w:rsidRDefault="00984ED0" w:rsidP="00F84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sectPr w:rsidR="00984ED0" w:rsidRPr="00CB15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FC7" w:rsidRDefault="00206FC7">
      <w:pPr>
        <w:spacing w:line="240" w:lineRule="auto"/>
      </w:pPr>
      <w:r>
        <w:separator/>
      </w:r>
    </w:p>
  </w:endnote>
  <w:endnote w:type="continuationSeparator" w:id="0">
    <w:p w:rsidR="00206FC7" w:rsidRDefault="00206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FC7" w:rsidRDefault="00206FC7">
      <w:pPr>
        <w:spacing w:after="0"/>
      </w:pPr>
      <w:r>
        <w:separator/>
      </w:r>
    </w:p>
  </w:footnote>
  <w:footnote w:type="continuationSeparator" w:id="0">
    <w:p w:rsidR="00206FC7" w:rsidRDefault="00206F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0A"/>
    <w:rsid w:val="00016CF0"/>
    <w:rsid w:val="000462FE"/>
    <w:rsid w:val="00064F89"/>
    <w:rsid w:val="0009023F"/>
    <w:rsid w:val="000E3518"/>
    <w:rsid w:val="00126A3C"/>
    <w:rsid w:val="00177FB4"/>
    <w:rsid w:val="00192BAF"/>
    <w:rsid w:val="001B3693"/>
    <w:rsid w:val="001B4E66"/>
    <w:rsid w:val="001B78CE"/>
    <w:rsid w:val="001C4686"/>
    <w:rsid w:val="001D2B47"/>
    <w:rsid w:val="001E085E"/>
    <w:rsid w:val="002036D8"/>
    <w:rsid w:val="00206FC7"/>
    <w:rsid w:val="00240B0A"/>
    <w:rsid w:val="00252F28"/>
    <w:rsid w:val="002A72A0"/>
    <w:rsid w:val="002D2D84"/>
    <w:rsid w:val="002E7652"/>
    <w:rsid w:val="002E7B24"/>
    <w:rsid w:val="002F67A6"/>
    <w:rsid w:val="00300968"/>
    <w:rsid w:val="00334D4E"/>
    <w:rsid w:val="003506D6"/>
    <w:rsid w:val="003726A5"/>
    <w:rsid w:val="003A2280"/>
    <w:rsid w:val="003C6F0A"/>
    <w:rsid w:val="003D3DA5"/>
    <w:rsid w:val="003F6F31"/>
    <w:rsid w:val="00426351"/>
    <w:rsid w:val="00430DB3"/>
    <w:rsid w:val="00456699"/>
    <w:rsid w:val="00475F38"/>
    <w:rsid w:val="00514EFB"/>
    <w:rsid w:val="00543D00"/>
    <w:rsid w:val="005A2058"/>
    <w:rsid w:val="005B7AB9"/>
    <w:rsid w:val="005D7B4A"/>
    <w:rsid w:val="005E59F0"/>
    <w:rsid w:val="006169D0"/>
    <w:rsid w:val="00650725"/>
    <w:rsid w:val="006736C9"/>
    <w:rsid w:val="00674CFA"/>
    <w:rsid w:val="00674D7C"/>
    <w:rsid w:val="006C1386"/>
    <w:rsid w:val="006F3591"/>
    <w:rsid w:val="006F4646"/>
    <w:rsid w:val="00791DCE"/>
    <w:rsid w:val="007B1900"/>
    <w:rsid w:val="007B28C5"/>
    <w:rsid w:val="00802B11"/>
    <w:rsid w:val="0085567A"/>
    <w:rsid w:val="00855EA6"/>
    <w:rsid w:val="00864F68"/>
    <w:rsid w:val="00872AEC"/>
    <w:rsid w:val="0088767B"/>
    <w:rsid w:val="0089081B"/>
    <w:rsid w:val="00894F10"/>
    <w:rsid w:val="008B1062"/>
    <w:rsid w:val="008F4A44"/>
    <w:rsid w:val="008F7137"/>
    <w:rsid w:val="00904E0A"/>
    <w:rsid w:val="0091592E"/>
    <w:rsid w:val="009239FB"/>
    <w:rsid w:val="009713B1"/>
    <w:rsid w:val="00984ED0"/>
    <w:rsid w:val="009A2D22"/>
    <w:rsid w:val="009D085A"/>
    <w:rsid w:val="00A064B5"/>
    <w:rsid w:val="00A30F57"/>
    <w:rsid w:val="00A54D0B"/>
    <w:rsid w:val="00AE4D49"/>
    <w:rsid w:val="00B07227"/>
    <w:rsid w:val="00B10C22"/>
    <w:rsid w:val="00B162D6"/>
    <w:rsid w:val="00B31FB2"/>
    <w:rsid w:val="00B463BD"/>
    <w:rsid w:val="00B51D0B"/>
    <w:rsid w:val="00B56411"/>
    <w:rsid w:val="00B60C09"/>
    <w:rsid w:val="00B943D4"/>
    <w:rsid w:val="00BB5D88"/>
    <w:rsid w:val="00BD2A3C"/>
    <w:rsid w:val="00C04AA1"/>
    <w:rsid w:val="00C33766"/>
    <w:rsid w:val="00C518E2"/>
    <w:rsid w:val="00C6632C"/>
    <w:rsid w:val="00C75EA1"/>
    <w:rsid w:val="00CB15F9"/>
    <w:rsid w:val="00CB3DAE"/>
    <w:rsid w:val="00CC29F9"/>
    <w:rsid w:val="00CD7B70"/>
    <w:rsid w:val="00CF5B8D"/>
    <w:rsid w:val="00D144F6"/>
    <w:rsid w:val="00D26DB4"/>
    <w:rsid w:val="00D63123"/>
    <w:rsid w:val="00D805FF"/>
    <w:rsid w:val="00D935D1"/>
    <w:rsid w:val="00DD4086"/>
    <w:rsid w:val="00DF0422"/>
    <w:rsid w:val="00E17DE5"/>
    <w:rsid w:val="00EA6867"/>
    <w:rsid w:val="00ED2A98"/>
    <w:rsid w:val="00F2616C"/>
    <w:rsid w:val="00F34194"/>
    <w:rsid w:val="00F7154B"/>
    <w:rsid w:val="00F84E24"/>
    <w:rsid w:val="00F92F9B"/>
    <w:rsid w:val="00FB26FE"/>
    <w:rsid w:val="00FC2C74"/>
    <w:rsid w:val="00FC5782"/>
    <w:rsid w:val="00FF3224"/>
    <w:rsid w:val="00FF47BE"/>
    <w:rsid w:val="00FF7DBB"/>
    <w:rsid w:val="3610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8EC9"/>
  <w15:docId w15:val="{27BB383D-68BC-46E9-9F40-BAD2A26E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hard-blue-color">
    <w:name w:val="hard-blue-color"/>
    <w:basedOn w:val="a0"/>
  </w:style>
  <w:style w:type="character" w:customStyle="1" w:styleId="a4">
    <w:name w:val="Верхній колонтитул Знак"/>
    <w:basedOn w:val="a0"/>
    <w:link w:val="a3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rsid w:val="00CB15F9"/>
    <w:rPr>
      <w:rFonts w:ascii="Times New Roman" w:eastAsia="Times New Roman" w:hAnsi="Times New Roman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84E2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B6A90-3E57-43C7-9B75-51A30DE9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4831</Words>
  <Characters>2754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Дзюба</dc:creator>
  <cp:lastModifiedBy>Сова Тетяна Олександрівна</cp:lastModifiedBy>
  <cp:revision>2</cp:revision>
  <cp:lastPrinted>2023-05-31T08:48:00Z</cp:lastPrinted>
  <dcterms:created xsi:type="dcterms:W3CDTF">2023-05-31T08:51:00Z</dcterms:created>
  <dcterms:modified xsi:type="dcterms:W3CDTF">2023-05-31T08:51:00Z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DB326B29AAB84E72ADD7B29F4DF4403A</vt:lpwstr>
  </property>
</Properties>
</file>