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36A0" w14:textId="77777777" w:rsidR="00D631B0" w:rsidRPr="004D2E99" w:rsidRDefault="00D631B0" w:rsidP="00F3345C">
      <w:pPr>
        <w:spacing w:after="120" w:line="240" w:lineRule="auto"/>
        <w:jc w:val="center"/>
        <w:rPr>
          <w:rFonts w:ascii="Times New Roman" w:hAnsi="Times New Roman" w:cs="Times New Roman"/>
          <w:b/>
          <w:sz w:val="28"/>
          <w:szCs w:val="28"/>
        </w:rPr>
      </w:pPr>
      <w:r w:rsidRPr="004D2E99">
        <w:rPr>
          <w:rFonts w:ascii="Times New Roman" w:hAnsi="Times New Roman" w:cs="Times New Roman"/>
          <w:b/>
          <w:sz w:val="28"/>
          <w:szCs w:val="28"/>
        </w:rPr>
        <w:t>ПОЯСНЮВАЛЬНА ЗАПИСКА</w:t>
      </w:r>
    </w:p>
    <w:p w14:paraId="1CB72150" w14:textId="1CEA569E" w:rsidR="00D631B0" w:rsidRPr="004D2E99" w:rsidRDefault="00D631B0" w:rsidP="00F3345C">
      <w:pPr>
        <w:pStyle w:val="PreformattedText"/>
        <w:spacing w:after="120"/>
        <w:jc w:val="center"/>
        <w:rPr>
          <w:rFonts w:ascii="Times New Roman" w:eastAsia="Times New Roman" w:hAnsi="Times New Roman" w:cs="Times New Roman"/>
          <w:b/>
          <w:bCs/>
          <w:color w:val="000000"/>
          <w:sz w:val="28"/>
          <w:szCs w:val="28"/>
          <w:bdr w:val="none" w:sz="0" w:space="0" w:color="auto" w:frame="1"/>
          <w:lang w:val="uk-UA"/>
        </w:rPr>
      </w:pPr>
      <w:r w:rsidRPr="004D2E99">
        <w:rPr>
          <w:rFonts w:ascii="Times New Roman" w:eastAsia="Times New Roman" w:hAnsi="Times New Roman" w:cs="Times New Roman"/>
          <w:b/>
          <w:bCs/>
          <w:color w:val="000000"/>
          <w:sz w:val="28"/>
          <w:szCs w:val="28"/>
          <w:bdr w:val="none" w:sz="0" w:space="0" w:color="auto" w:frame="1"/>
          <w:lang w:val="uk-UA"/>
        </w:rPr>
        <w:t>до проекту рішення Київської міської ради</w:t>
      </w:r>
    </w:p>
    <w:p w14:paraId="007DD893" w14:textId="66943C08" w:rsidR="00767A62" w:rsidRDefault="00767A62" w:rsidP="00767A62">
      <w:pPr>
        <w:spacing w:after="0" w:line="240" w:lineRule="auto"/>
        <w:jc w:val="center"/>
        <w:rPr>
          <w:rFonts w:ascii="Times New Roman" w:hAnsi="Times New Roman"/>
          <w:b/>
          <w:bCs/>
          <w:sz w:val="28"/>
          <w:szCs w:val="28"/>
        </w:rPr>
      </w:pPr>
      <w:r>
        <w:rPr>
          <w:rFonts w:ascii="Times New Roman" w:hAnsi="Times New Roman"/>
          <w:b/>
          <w:bCs/>
          <w:sz w:val="28"/>
          <w:szCs w:val="28"/>
        </w:rPr>
        <w:t>Про внесення змін до рішення Київської міської ради від 30 березня 2022 року № 4551/4592 “Про деякі питання комплексної підтримки суб’єктів</w:t>
      </w:r>
    </w:p>
    <w:p w14:paraId="13FBF8E7" w14:textId="4838B554" w:rsidR="00767A62" w:rsidRDefault="00767A62" w:rsidP="00767A62">
      <w:pPr>
        <w:spacing w:after="0" w:line="240" w:lineRule="auto"/>
        <w:jc w:val="center"/>
        <w:rPr>
          <w:rFonts w:ascii="Times New Roman" w:hAnsi="Times New Roman"/>
          <w:b/>
          <w:bCs/>
          <w:sz w:val="28"/>
          <w:szCs w:val="28"/>
        </w:rPr>
      </w:pPr>
      <w:r>
        <w:rPr>
          <w:rFonts w:ascii="Times New Roman" w:hAnsi="Times New Roman"/>
          <w:b/>
          <w:bCs/>
          <w:sz w:val="28"/>
          <w:szCs w:val="28"/>
        </w:rPr>
        <w:t>господарювання міста Києва під час дії воєнного стану, введеного Указом</w:t>
      </w:r>
    </w:p>
    <w:p w14:paraId="679A3514" w14:textId="5B4C9E02" w:rsidR="00767A62" w:rsidRDefault="00767A62" w:rsidP="00767A62">
      <w:pPr>
        <w:spacing w:after="0" w:line="240" w:lineRule="auto"/>
        <w:jc w:val="center"/>
        <w:rPr>
          <w:rFonts w:ascii="Times New Roman" w:hAnsi="Times New Roman"/>
          <w:b/>
          <w:bCs/>
          <w:sz w:val="28"/>
          <w:szCs w:val="28"/>
        </w:rPr>
      </w:pPr>
      <w:r>
        <w:rPr>
          <w:rFonts w:ascii="Times New Roman" w:hAnsi="Times New Roman"/>
          <w:b/>
          <w:bCs/>
          <w:sz w:val="28"/>
          <w:szCs w:val="28"/>
        </w:rPr>
        <w:t>Президента України від 24 лютого 2022 року № 64/2022 “Про введення воєнного стану у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1B1A8DA0" w14:textId="1D28791A"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p>
    <w:p w14:paraId="5F34B1D0" w14:textId="3287C33D" w:rsidR="00D631B0" w:rsidRPr="00767A62" w:rsidRDefault="00D631B0" w:rsidP="00767A62">
      <w:pPr>
        <w:pStyle w:val="a5"/>
        <w:numPr>
          <w:ilvl w:val="0"/>
          <w:numId w:val="8"/>
        </w:numPr>
        <w:shd w:val="clear" w:color="auto" w:fill="FFFFFF"/>
        <w:tabs>
          <w:tab w:val="left" w:pos="284"/>
        </w:tabs>
        <w:spacing w:after="120" w:line="240" w:lineRule="auto"/>
        <w:ind w:left="0" w:firstLine="66"/>
        <w:jc w:val="center"/>
        <w:textAlignment w:val="baseline"/>
        <w:rPr>
          <w:rFonts w:ascii="Times New Roman" w:eastAsia="Times New Roman" w:hAnsi="Times New Roman" w:cs="Times New Roman"/>
          <w:b/>
          <w:bCs/>
          <w:color w:val="000000"/>
          <w:sz w:val="28"/>
          <w:szCs w:val="28"/>
        </w:rPr>
      </w:pPr>
      <w:r w:rsidRPr="00767A62">
        <w:rPr>
          <w:rFonts w:ascii="Times New Roman" w:eastAsia="Times New Roman" w:hAnsi="Times New Roman" w:cs="Times New Roman"/>
          <w:b/>
          <w:bCs/>
          <w:color w:val="000000"/>
          <w:sz w:val="28"/>
          <w:szCs w:val="28"/>
          <w:bdr w:val="none" w:sz="0" w:space="0" w:color="auto" w:frame="1"/>
        </w:rPr>
        <w:t>Обґрунтування необхідності прийняття рішення.</w:t>
      </w:r>
    </w:p>
    <w:p w14:paraId="10522733" w14:textId="77777777" w:rsidR="00DC7972" w:rsidRPr="00DC7972" w:rsidRDefault="00DC7972" w:rsidP="00DC7972">
      <w:pPr>
        <w:spacing w:after="0" w:line="240" w:lineRule="auto"/>
        <w:ind w:firstLine="720"/>
        <w:jc w:val="both"/>
        <w:rPr>
          <w:rFonts w:ascii="Times New Roman" w:hAnsi="Times New Roman" w:cs="Times New Roman"/>
          <w:bCs/>
          <w:sz w:val="28"/>
          <w:szCs w:val="28"/>
        </w:rPr>
      </w:pPr>
      <w:r w:rsidRPr="00DC7972">
        <w:rPr>
          <w:rFonts w:ascii="Times New Roman" w:hAnsi="Times New Roman" w:cs="Times New Roman"/>
          <w:bCs/>
          <w:sz w:val="28"/>
          <w:szCs w:val="28"/>
        </w:rPr>
        <w:t xml:space="preserve">Київська міська рада </w:t>
      </w:r>
      <w:r w:rsidRPr="00DC7972">
        <w:rPr>
          <w:rFonts w:ascii="Times New Roman" w:hAnsi="Times New Roman" w:cs="Times New Roman"/>
          <w:sz w:val="28"/>
          <w:szCs w:val="28"/>
        </w:rPr>
        <w:t xml:space="preserve">30 березня 2022 року </w:t>
      </w:r>
      <w:r w:rsidRPr="00DC7972">
        <w:rPr>
          <w:rFonts w:ascii="Times New Roman" w:hAnsi="Times New Roman" w:cs="Times New Roman"/>
          <w:bCs/>
          <w:sz w:val="28"/>
          <w:szCs w:val="28"/>
        </w:rPr>
        <w:t xml:space="preserve"> на пленарному засіданні прийняла рішення "Про деякі питання комплексної підтримки суб'єктів господарювання міста Києва від час дії воєнного стану, введеного Указом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 (далі – Рішення), </w:t>
      </w:r>
      <w:r w:rsidRPr="00DC7972">
        <w:rPr>
          <w:rFonts w:ascii="Times New Roman" w:hAnsi="Times New Roman" w:cs="Times New Roman"/>
          <w:b/>
          <w:sz w:val="28"/>
          <w:szCs w:val="28"/>
        </w:rPr>
        <w:t>яким запроваджені певні заходи</w:t>
      </w:r>
      <w:r w:rsidRPr="00DC7972">
        <w:rPr>
          <w:rFonts w:ascii="Times New Roman" w:hAnsi="Times New Roman" w:cs="Times New Roman"/>
          <w:bCs/>
          <w:sz w:val="28"/>
          <w:szCs w:val="28"/>
        </w:rPr>
        <w:t xml:space="preserve"> економічної підтримки суб’єктів господарювання міста Києва на час дії воєнного стану.</w:t>
      </w:r>
    </w:p>
    <w:p w14:paraId="24B1E32C" w14:textId="374C8FC8" w:rsidR="00D631B0" w:rsidRPr="00767A62" w:rsidRDefault="00D631B0" w:rsidP="00767A62">
      <w:pPr>
        <w:spacing w:after="0" w:line="240" w:lineRule="auto"/>
        <w:ind w:firstLine="720"/>
        <w:jc w:val="both"/>
        <w:rPr>
          <w:rFonts w:ascii="Times New Roman" w:hAnsi="Times New Roman"/>
          <w:b/>
          <w:bCs/>
          <w:sz w:val="28"/>
          <w:szCs w:val="28"/>
        </w:rPr>
      </w:pPr>
      <w:r w:rsidRPr="00767A62">
        <w:rPr>
          <w:rFonts w:ascii="Times New Roman" w:eastAsia="Times New Roman" w:hAnsi="Times New Roman" w:cs="Times New Roman"/>
          <w:color w:val="000000"/>
          <w:sz w:val="28"/>
          <w:szCs w:val="28"/>
        </w:rPr>
        <w:t xml:space="preserve">Необхідність розробки та прийняття проекту рішення Київської міської ради </w:t>
      </w:r>
      <w:bookmarkStart w:id="0" w:name="_Hlk114403255"/>
      <w:r w:rsidR="00DD02CF">
        <w:rPr>
          <w:rFonts w:ascii="Times New Roman" w:eastAsia="Times New Roman" w:hAnsi="Times New Roman" w:cs="Times New Roman"/>
          <w:color w:val="000000"/>
          <w:sz w:val="28"/>
          <w:szCs w:val="28"/>
        </w:rPr>
        <w:t>«</w:t>
      </w:r>
      <w:r w:rsidR="00767A62" w:rsidRPr="00767A62">
        <w:rPr>
          <w:rFonts w:ascii="Times New Roman" w:hAnsi="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у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767A62">
        <w:rPr>
          <w:rFonts w:ascii="Times New Roman" w:hAnsi="Times New Roman"/>
          <w:b/>
          <w:bCs/>
          <w:sz w:val="28"/>
          <w:szCs w:val="28"/>
        </w:rPr>
        <w:t xml:space="preserve"> </w:t>
      </w:r>
      <w:bookmarkEnd w:id="0"/>
      <w:r w:rsidRPr="008C5C86">
        <w:rPr>
          <w:rFonts w:ascii="Times New Roman" w:eastAsia="Times New Roman" w:hAnsi="Times New Roman" w:cs="Times New Roman"/>
          <w:color w:val="000000"/>
          <w:sz w:val="28"/>
          <w:szCs w:val="28"/>
        </w:rPr>
        <w:t xml:space="preserve">зумовлене необхідністю розширення </w:t>
      </w:r>
      <w:r w:rsidR="00714689" w:rsidRPr="008C5C86">
        <w:rPr>
          <w:rFonts w:ascii="Times New Roman" w:eastAsia="Times New Roman" w:hAnsi="Times New Roman" w:cs="Times New Roman"/>
          <w:color w:val="000000"/>
          <w:sz w:val="28"/>
          <w:szCs w:val="28"/>
        </w:rPr>
        <w:t xml:space="preserve">економічної підтримки </w:t>
      </w:r>
      <w:r w:rsidRPr="008C5C86">
        <w:rPr>
          <w:rFonts w:ascii="Times New Roman" w:eastAsia="Times New Roman" w:hAnsi="Times New Roman" w:cs="Times New Roman"/>
          <w:color w:val="000000"/>
          <w:sz w:val="28"/>
          <w:szCs w:val="28"/>
        </w:rPr>
        <w:t xml:space="preserve"> </w:t>
      </w:r>
      <w:r w:rsidR="00E65555" w:rsidRPr="008C5C86">
        <w:rPr>
          <w:rFonts w:ascii="Times New Roman" w:hAnsi="Times New Roman" w:cs="Times New Roman"/>
          <w:bCs/>
          <w:sz w:val="28"/>
          <w:szCs w:val="28"/>
        </w:rPr>
        <w:t xml:space="preserve">суб’єктів господарювання </w:t>
      </w:r>
      <w:r w:rsidRPr="008C5C86">
        <w:rPr>
          <w:rFonts w:ascii="Times New Roman" w:eastAsia="Times New Roman" w:hAnsi="Times New Roman" w:cs="Times New Roman"/>
          <w:color w:val="000000"/>
          <w:sz w:val="28"/>
          <w:szCs w:val="28"/>
        </w:rPr>
        <w:t xml:space="preserve">столиці, </w:t>
      </w:r>
      <w:r w:rsidR="00714689" w:rsidRPr="008C5C86">
        <w:rPr>
          <w:rFonts w:ascii="Times New Roman" w:eastAsia="Times New Roman" w:hAnsi="Times New Roman" w:cs="Times New Roman"/>
          <w:color w:val="000000"/>
          <w:sz w:val="28"/>
          <w:szCs w:val="28"/>
        </w:rPr>
        <w:t>забезпечення стабільної роботи</w:t>
      </w:r>
      <w:r w:rsidRPr="008C5C86">
        <w:rPr>
          <w:rFonts w:ascii="Times New Roman" w:eastAsia="Times New Roman" w:hAnsi="Times New Roman" w:cs="Times New Roman"/>
          <w:color w:val="000000"/>
          <w:sz w:val="28"/>
          <w:szCs w:val="28"/>
        </w:rPr>
        <w:t xml:space="preserve"> в умовах воєнного стану.</w:t>
      </w:r>
    </w:p>
    <w:p w14:paraId="0F1E4C28" w14:textId="78E18A9B" w:rsidR="00AA7C44" w:rsidRDefault="00DC7972" w:rsidP="00AA7C44">
      <w:pPr>
        <w:spacing w:after="0" w:line="240" w:lineRule="auto"/>
        <w:ind w:firstLine="567"/>
        <w:jc w:val="both"/>
        <w:rPr>
          <w:rFonts w:ascii="Times New Roman" w:hAnsi="Times New Roman" w:cs="Times New Roman"/>
          <w:sz w:val="28"/>
          <w:szCs w:val="28"/>
        </w:rPr>
      </w:pPr>
      <w:r w:rsidRPr="00DC7972">
        <w:rPr>
          <w:rFonts w:ascii="Times New Roman" w:hAnsi="Times New Roman" w:cs="Times New Roman"/>
          <w:bCs/>
          <w:sz w:val="28"/>
          <w:szCs w:val="28"/>
        </w:rPr>
        <w:t>Зокрема існує необхідність т</w:t>
      </w:r>
      <w:r w:rsidR="003B5B09" w:rsidRPr="00DC7972">
        <w:rPr>
          <w:rFonts w:ascii="Times New Roman" w:hAnsi="Times New Roman" w:cs="Times New Roman"/>
          <w:color w:val="000000"/>
          <w:sz w:val="28"/>
          <w:szCs w:val="28"/>
          <w:lang w:eastAsia="uk-UA" w:bidi="uk-UA"/>
        </w:rPr>
        <w:t>имчасово звільнити від сплати земельного податку та орендної</w:t>
      </w:r>
      <w:r w:rsidRPr="00DC7972">
        <w:rPr>
          <w:rFonts w:ascii="Times New Roman" w:hAnsi="Times New Roman" w:cs="Times New Roman"/>
          <w:color w:val="000000"/>
          <w:sz w:val="28"/>
          <w:szCs w:val="28"/>
          <w:lang w:eastAsia="uk-UA" w:bidi="uk-UA"/>
        </w:rPr>
        <w:t xml:space="preserve"> </w:t>
      </w:r>
      <w:r w:rsidR="003B5B09" w:rsidRPr="00DC7972">
        <w:rPr>
          <w:rFonts w:ascii="Times New Roman" w:hAnsi="Times New Roman" w:cs="Times New Roman"/>
          <w:color w:val="000000"/>
          <w:sz w:val="28"/>
          <w:szCs w:val="28"/>
          <w:lang w:eastAsia="uk-UA" w:bidi="uk-UA"/>
        </w:rPr>
        <w:t>плати за займані ними та використані потреб національного спротиву, оборони,</w:t>
      </w:r>
      <w:r>
        <w:rPr>
          <w:rFonts w:ascii="Times New Roman" w:hAnsi="Times New Roman" w:cs="Times New Roman"/>
          <w:color w:val="000000"/>
          <w:sz w:val="28"/>
          <w:szCs w:val="28"/>
          <w:lang w:eastAsia="uk-UA" w:bidi="uk-UA"/>
        </w:rPr>
        <w:t xml:space="preserve"> </w:t>
      </w:r>
      <w:r w:rsidR="003B5B09" w:rsidRPr="00DC7972">
        <w:rPr>
          <w:rFonts w:ascii="Times New Roman" w:hAnsi="Times New Roman" w:cs="Times New Roman"/>
          <w:color w:val="000000"/>
          <w:sz w:val="28"/>
          <w:szCs w:val="28"/>
          <w:lang w:eastAsia="uk-UA" w:bidi="uk-UA"/>
        </w:rPr>
        <w:t>забезпечення громадського порядку, правопорядку та громадської безпеки,</w:t>
      </w:r>
      <w:r>
        <w:rPr>
          <w:rFonts w:ascii="Times New Roman" w:hAnsi="Times New Roman" w:cs="Times New Roman"/>
          <w:color w:val="000000"/>
          <w:sz w:val="28"/>
          <w:szCs w:val="28"/>
          <w:lang w:eastAsia="uk-UA" w:bidi="uk-UA"/>
        </w:rPr>
        <w:t xml:space="preserve"> </w:t>
      </w:r>
      <w:r w:rsidR="003B5B09" w:rsidRPr="00DC7972">
        <w:rPr>
          <w:rFonts w:ascii="Times New Roman" w:hAnsi="Times New Roman" w:cs="Times New Roman"/>
          <w:color w:val="000000"/>
          <w:sz w:val="28"/>
          <w:szCs w:val="28"/>
          <w:lang w:eastAsia="uk-UA" w:bidi="uk-UA"/>
        </w:rPr>
        <w:t>охорони здоров'я та медичного забезпечення, забезпечення продовольчої</w:t>
      </w:r>
      <w:r>
        <w:rPr>
          <w:rFonts w:ascii="Times New Roman" w:hAnsi="Times New Roman" w:cs="Times New Roman"/>
          <w:color w:val="000000"/>
          <w:sz w:val="28"/>
          <w:szCs w:val="28"/>
          <w:lang w:eastAsia="uk-UA" w:bidi="uk-UA"/>
        </w:rPr>
        <w:t xml:space="preserve"> </w:t>
      </w:r>
      <w:r w:rsidR="003B5B09" w:rsidRPr="00DC7972">
        <w:rPr>
          <w:rFonts w:ascii="Times New Roman" w:hAnsi="Times New Roman" w:cs="Times New Roman"/>
          <w:color w:val="000000"/>
          <w:sz w:val="28"/>
          <w:szCs w:val="28"/>
          <w:lang w:eastAsia="uk-UA" w:bidi="uk-UA"/>
        </w:rPr>
        <w:t>безпеки земельні ділянки з 24 лютого 2022 року на строк до дати припинення або</w:t>
      </w:r>
      <w:r w:rsidR="003B5B09" w:rsidRPr="00DC7972">
        <w:rPr>
          <w:rFonts w:ascii="Times New Roman" w:hAnsi="Times New Roman" w:cs="Times New Roman"/>
          <w:color w:val="000000"/>
          <w:sz w:val="28"/>
          <w:szCs w:val="28"/>
          <w:lang w:eastAsia="uk-UA" w:bidi="uk-UA"/>
        </w:rPr>
        <w:t xml:space="preserve"> </w:t>
      </w:r>
      <w:r w:rsidR="003B5B09" w:rsidRPr="00DC7972">
        <w:rPr>
          <w:rFonts w:ascii="Times New Roman" w:hAnsi="Times New Roman" w:cs="Times New Roman"/>
          <w:color w:val="000000"/>
          <w:sz w:val="28"/>
          <w:szCs w:val="28"/>
          <w:lang w:eastAsia="uk-UA" w:bidi="uk-UA"/>
        </w:rPr>
        <w:t xml:space="preserve">скасування воєнного стану та протягом </w:t>
      </w:r>
      <w:r>
        <w:rPr>
          <w:rFonts w:ascii="Times New Roman" w:hAnsi="Times New Roman" w:cs="Times New Roman"/>
          <w:color w:val="000000"/>
          <w:sz w:val="28"/>
          <w:szCs w:val="28"/>
          <w:lang w:eastAsia="uk-UA" w:bidi="uk-UA"/>
        </w:rPr>
        <w:t>30</w:t>
      </w:r>
      <w:r w:rsidR="003B5B09" w:rsidRPr="00DC7972">
        <w:rPr>
          <w:rFonts w:ascii="Times New Roman" w:hAnsi="Times New Roman" w:cs="Times New Roman"/>
          <w:color w:val="000000"/>
          <w:sz w:val="28"/>
          <w:szCs w:val="28"/>
          <w:lang w:eastAsia="uk-UA" w:bidi="uk-UA"/>
        </w:rPr>
        <w:t xml:space="preserve"> календарних днів з дати припинення</w:t>
      </w:r>
      <w:r>
        <w:rPr>
          <w:rFonts w:ascii="Times New Roman" w:hAnsi="Times New Roman" w:cs="Times New Roman"/>
          <w:color w:val="000000"/>
          <w:sz w:val="28"/>
          <w:szCs w:val="28"/>
          <w:lang w:eastAsia="uk-UA" w:bidi="uk-UA"/>
        </w:rPr>
        <w:t xml:space="preserve"> </w:t>
      </w:r>
      <w:r w:rsidR="003B5B09" w:rsidRPr="00DC7972">
        <w:rPr>
          <w:rFonts w:ascii="Times New Roman" w:hAnsi="Times New Roman" w:cs="Times New Roman"/>
          <w:color w:val="000000"/>
          <w:sz w:val="28"/>
          <w:szCs w:val="28"/>
          <w:lang w:eastAsia="uk-UA" w:bidi="uk-UA"/>
        </w:rPr>
        <w:t>або скасування воєнного стану</w:t>
      </w:r>
      <w:r w:rsidRPr="00DC7972">
        <w:rPr>
          <w:rFonts w:ascii="Times New Roman" w:hAnsi="Times New Roman" w:cs="Times New Roman"/>
          <w:color w:val="000000"/>
          <w:sz w:val="28"/>
          <w:szCs w:val="28"/>
          <w:lang w:eastAsia="uk-UA" w:bidi="uk-UA"/>
        </w:rPr>
        <w:t xml:space="preserve"> </w:t>
      </w:r>
      <w:r w:rsidRPr="00DC7972">
        <w:rPr>
          <w:rFonts w:ascii="Times New Roman" w:hAnsi="Times New Roman" w:cs="Times New Roman"/>
          <w:sz w:val="28"/>
          <w:szCs w:val="28"/>
        </w:rPr>
        <w:t>приватне акціонерне товариство “</w:t>
      </w:r>
      <w:proofErr w:type="spellStart"/>
      <w:r w:rsidRPr="00DC7972">
        <w:rPr>
          <w:rFonts w:ascii="Times New Roman" w:hAnsi="Times New Roman" w:cs="Times New Roman"/>
          <w:sz w:val="28"/>
          <w:szCs w:val="28"/>
        </w:rPr>
        <w:t>Київрічсервіс</w:t>
      </w:r>
      <w:proofErr w:type="spellEnd"/>
      <w:r w:rsidRPr="00DC7972">
        <w:rPr>
          <w:rFonts w:ascii="Times New Roman" w:hAnsi="Times New Roman" w:cs="Times New Roman"/>
          <w:sz w:val="28"/>
          <w:szCs w:val="28"/>
        </w:rPr>
        <w:t>” — за земельну ділянку із кадастровим номером 8000000000:62:206:0001 та обліковим кодом 62:206:044”</w:t>
      </w:r>
      <w:r w:rsidRPr="00DC7972">
        <w:rPr>
          <w:rFonts w:ascii="Times New Roman" w:hAnsi="Times New Roman" w:cs="Times New Roman"/>
          <w:sz w:val="28"/>
          <w:szCs w:val="28"/>
        </w:rPr>
        <w:t>.</w:t>
      </w:r>
    </w:p>
    <w:p w14:paraId="7F8F6127" w14:textId="77777777" w:rsidR="00DC7972" w:rsidRPr="00DC7972" w:rsidRDefault="00DC7972" w:rsidP="00AA7C44">
      <w:pPr>
        <w:spacing w:after="0" w:line="240" w:lineRule="auto"/>
        <w:ind w:firstLine="567"/>
        <w:jc w:val="both"/>
        <w:rPr>
          <w:rFonts w:ascii="Times New Roman" w:hAnsi="Times New Roman" w:cs="Times New Roman"/>
          <w:bCs/>
          <w:sz w:val="28"/>
          <w:szCs w:val="28"/>
        </w:rPr>
      </w:pPr>
    </w:p>
    <w:p w14:paraId="35118E56" w14:textId="139D4BE9" w:rsidR="00D631B0" w:rsidRPr="008C5C86" w:rsidRDefault="00D631B0" w:rsidP="00F3345C">
      <w:pPr>
        <w:pStyle w:val="a5"/>
        <w:numPr>
          <w:ilvl w:val="0"/>
          <w:numId w:val="8"/>
        </w:numPr>
        <w:shd w:val="clear" w:color="auto" w:fill="FFFFFF"/>
        <w:tabs>
          <w:tab w:val="left" w:pos="284"/>
        </w:tabs>
        <w:spacing w:after="120" w:line="240" w:lineRule="auto"/>
        <w:ind w:left="0" w:firstLine="66"/>
        <w:jc w:val="center"/>
        <w:textAlignment w:val="baseline"/>
        <w:rPr>
          <w:rFonts w:ascii="Times New Roman" w:eastAsia="Times New Roman" w:hAnsi="Times New Roman" w:cs="Times New Roman"/>
          <w:color w:val="000000"/>
          <w:sz w:val="28"/>
          <w:szCs w:val="28"/>
        </w:rPr>
      </w:pPr>
      <w:r w:rsidRPr="008C5C86">
        <w:rPr>
          <w:rFonts w:ascii="Times New Roman" w:eastAsia="Times New Roman" w:hAnsi="Times New Roman" w:cs="Times New Roman"/>
          <w:b/>
          <w:bCs/>
          <w:color w:val="000000"/>
          <w:sz w:val="28"/>
          <w:szCs w:val="28"/>
          <w:bdr w:val="none" w:sz="0" w:space="0" w:color="auto" w:frame="1"/>
        </w:rPr>
        <w:t>Мета та завдання прийняття рішення.</w:t>
      </w:r>
    </w:p>
    <w:p w14:paraId="0FAD74F6" w14:textId="77777777" w:rsidR="004D2E99" w:rsidRDefault="00D631B0" w:rsidP="004D2E99">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Метою рішення є</w:t>
      </w:r>
      <w:r w:rsidR="007F7BE8" w:rsidRPr="008C5C86">
        <w:rPr>
          <w:sz w:val="28"/>
          <w:szCs w:val="28"/>
        </w:rPr>
        <w:t xml:space="preserve"> </w:t>
      </w:r>
      <w:r w:rsidR="007F7BE8" w:rsidRPr="008C5C86">
        <w:rPr>
          <w:rFonts w:ascii="Times New Roman" w:eastAsia="Times New Roman" w:hAnsi="Times New Roman" w:cs="Times New Roman"/>
          <w:color w:val="000000"/>
          <w:sz w:val="28"/>
          <w:szCs w:val="28"/>
        </w:rPr>
        <w:t>приведення деяких рішен</w:t>
      </w:r>
      <w:r w:rsidR="00F3345C" w:rsidRPr="008C5C86">
        <w:rPr>
          <w:rFonts w:ascii="Times New Roman" w:eastAsia="Times New Roman" w:hAnsi="Times New Roman" w:cs="Times New Roman"/>
          <w:color w:val="000000"/>
          <w:sz w:val="28"/>
          <w:szCs w:val="28"/>
        </w:rPr>
        <w:t>ь</w:t>
      </w:r>
      <w:r w:rsidR="007F7BE8" w:rsidRPr="008C5C86">
        <w:rPr>
          <w:rFonts w:ascii="Times New Roman" w:eastAsia="Times New Roman" w:hAnsi="Times New Roman" w:cs="Times New Roman"/>
          <w:color w:val="000000"/>
          <w:sz w:val="28"/>
          <w:szCs w:val="28"/>
        </w:rPr>
        <w:t xml:space="preserve"> Київської міської ради до вимог Закону України «Про захист економічної конкуренції»,</w:t>
      </w:r>
      <w:r w:rsidR="004D2E99">
        <w:rPr>
          <w:rFonts w:ascii="Times New Roman" w:eastAsia="Times New Roman" w:hAnsi="Times New Roman" w:cs="Times New Roman"/>
          <w:color w:val="000000"/>
          <w:sz w:val="28"/>
          <w:szCs w:val="28"/>
        </w:rPr>
        <w:t xml:space="preserve"> а саме:</w:t>
      </w:r>
    </w:p>
    <w:p w14:paraId="082EE0D2" w14:textId="35E5C59D" w:rsidR="004D2E99" w:rsidRDefault="004D2E99" w:rsidP="00443404">
      <w:pPr>
        <w:shd w:val="clear" w:color="auto" w:fill="FFFFFF"/>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7F7BE8" w:rsidRPr="008C5C86">
        <w:rPr>
          <w:rFonts w:ascii="Times New Roman" w:eastAsia="Times New Roman" w:hAnsi="Times New Roman" w:cs="Times New Roman"/>
          <w:color w:val="000000"/>
          <w:sz w:val="28"/>
          <w:szCs w:val="28"/>
        </w:rPr>
        <w:t xml:space="preserve"> уникнення дій, внаслідок яких</w:t>
      </w:r>
      <w:r>
        <w:rPr>
          <w:rFonts w:ascii="Times New Roman" w:eastAsia="Times New Roman" w:hAnsi="Times New Roman" w:cs="Times New Roman"/>
          <w:color w:val="000000"/>
          <w:sz w:val="28"/>
          <w:szCs w:val="28"/>
        </w:rPr>
        <w:t>,</w:t>
      </w:r>
      <w:r w:rsidR="007F7BE8" w:rsidRPr="008C5C86">
        <w:rPr>
          <w:rFonts w:ascii="Times New Roman" w:eastAsia="Times New Roman" w:hAnsi="Times New Roman" w:cs="Times New Roman"/>
          <w:color w:val="000000"/>
          <w:sz w:val="28"/>
          <w:szCs w:val="28"/>
        </w:rPr>
        <w:t xml:space="preserve"> окремим суб’єктам господарювання або групам суб’єктів господарювання створюються несприятливі чи дискримінаційні умови діяльності</w:t>
      </w:r>
      <w:r w:rsidR="00443404">
        <w:rPr>
          <w:rFonts w:ascii="Times New Roman" w:eastAsia="Times New Roman" w:hAnsi="Times New Roman" w:cs="Times New Roman"/>
          <w:color w:val="000000"/>
          <w:sz w:val="28"/>
          <w:szCs w:val="28"/>
        </w:rPr>
        <w:t>.</w:t>
      </w:r>
    </w:p>
    <w:p w14:paraId="53E5EE8A" w14:textId="65039341" w:rsidR="00D631B0" w:rsidRPr="008C5C86" w:rsidRDefault="00D631B0" w:rsidP="00F3345C">
      <w:pPr>
        <w:pStyle w:val="a5"/>
        <w:numPr>
          <w:ilvl w:val="0"/>
          <w:numId w:val="8"/>
        </w:numPr>
        <w:shd w:val="clear" w:color="auto" w:fill="FFFFFF"/>
        <w:tabs>
          <w:tab w:val="left" w:pos="284"/>
        </w:tabs>
        <w:spacing w:after="120" w:line="240" w:lineRule="auto"/>
        <w:ind w:left="142" w:hanging="76"/>
        <w:jc w:val="center"/>
        <w:rPr>
          <w:rFonts w:ascii="Times New Roman" w:eastAsia="Times New Roman" w:hAnsi="Times New Roman" w:cs="Times New Roman"/>
          <w:color w:val="000000"/>
          <w:sz w:val="28"/>
          <w:szCs w:val="28"/>
        </w:rPr>
      </w:pPr>
      <w:r w:rsidRPr="008C5C86">
        <w:rPr>
          <w:rFonts w:ascii="Times New Roman" w:eastAsia="Times New Roman" w:hAnsi="Times New Roman" w:cs="Times New Roman"/>
          <w:b/>
          <w:bCs/>
          <w:color w:val="000000"/>
          <w:sz w:val="28"/>
          <w:szCs w:val="28"/>
          <w:bdr w:val="none" w:sz="0" w:space="0" w:color="auto" w:frame="1"/>
        </w:rPr>
        <w:t>Правові аспекти.</w:t>
      </w:r>
    </w:p>
    <w:p w14:paraId="36FD0038" w14:textId="77777777"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Проект рішення підготовлено відповідно до:</w:t>
      </w:r>
    </w:p>
    <w:p w14:paraId="22FE4740" w14:textId="0F62EA85"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Закону України «Про місцеве самоврядування в Україні»;</w:t>
      </w:r>
    </w:p>
    <w:p w14:paraId="785A8B82" w14:textId="6481B137" w:rsidR="00926923" w:rsidRPr="008C5C86" w:rsidRDefault="00926923" w:rsidP="00F3345C">
      <w:pPr>
        <w:shd w:val="clear" w:color="auto" w:fill="FFFFFF"/>
        <w:spacing w:after="120" w:line="240" w:lineRule="auto"/>
        <w:ind w:firstLine="709"/>
        <w:jc w:val="both"/>
        <w:rPr>
          <w:rFonts w:ascii="Times New Roman" w:hAnsi="Times New Roman" w:cs="Times New Roman"/>
          <w:sz w:val="28"/>
          <w:szCs w:val="28"/>
        </w:rPr>
      </w:pPr>
      <w:r w:rsidRPr="008C5C86">
        <w:rPr>
          <w:rFonts w:ascii="Times New Roman" w:eastAsia="Times New Roman" w:hAnsi="Times New Roman" w:cs="Times New Roman"/>
          <w:color w:val="000000"/>
          <w:sz w:val="28"/>
          <w:szCs w:val="28"/>
        </w:rPr>
        <w:t xml:space="preserve">Закону України </w:t>
      </w:r>
      <w:r w:rsidRPr="008C5C86">
        <w:rPr>
          <w:rFonts w:ascii="Times New Roman" w:hAnsi="Times New Roman" w:cs="Times New Roman"/>
          <w:sz w:val="28"/>
          <w:szCs w:val="28"/>
        </w:rPr>
        <w:t xml:space="preserve">«Про столицю України - місто-герой Київ»; </w:t>
      </w:r>
    </w:p>
    <w:p w14:paraId="7B8FAFAC" w14:textId="3D0E4ED8" w:rsidR="00926923" w:rsidRPr="008C5C86" w:rsidRDefault="00926923" w:rsidP="00F3345C">
      <w:pPr>
        <w:shd w:val="clear" w:color="auto" w:fill="FFFFFF"/>
        <w:spacing w:after="120" w:line="240" w:lineRule="auto"/>
        <w:ind w:firstLine="709"/>
        <w:jc w:val="both"/>
        <w:rPr>
          <w:rFonts w:ascii="Times New Roman" w:hAnsi="Times New Roman" w:cs="Times New Roman"/>
          <w:sz w:val="28"/>
          <w:szCs w:val="28"/>
        </w:rPr>
      </w:pPr>
      <w:r w:rsidRPr="008C5C86">
        <w:rPr>
          <w:rFonts w:ascii="Times New Roman" w:eastAsia="Times New Roman" w:hAnsi="Times New Roman" w:cs="Times New Roman"/>
          <w:color w:val="000000"/>
          <w:sz w:val="28"/>
          <w:szCs w:val="28"/>
        </w:rPr>
        <w:t xml:space="preserve">Закону України </w:t>
      </w:r>
      <w:r w:rsidRPr="008C5C86">
        <w:rPr>
          <w:rFonts w:ascii="Times New Roman" w:hAnsi="Times New Roman" w:cs="Times New Roman"/>
          <w:sz w:val="28"/>
          <w:szCs w:val="28"/>
        </w:rPr>
        <w:t>«Про правовий режим воєнного стану»;</w:t>
      </w:r>
    </w:p>
    <w:p w14:paraId="60CBB240" w14:textId="46DA1C79" w:rsidR="00926923" w:rsidRPr="008C5C86" w:rsidRDefault="00926923" w:rsidP="00F3345C">
      <w:pPr>
        <w:shd w:val="clear" w:color="auto" w:fill="FFFFFF"/>
        <w:spacing w:after="120" w:line="240" w:lineRule="auto"/>
        <w:ind w:firstLine="709"/>
        <w:jc w:val="both"/>
        <w:rPr>
          <w:rFonts w:ascii="Times New Roman" w:hAnsi="Times New Roman" w:cs="Times New Roman"/>
          <w:sz w:val="28"/>
          <w:szCs w:val="28"/>
        </w:rPr>
      </w:pPr>
      <w:r w:rsidRPr="008C5C86">
        <w:rPr>
          <w:rFonts w:ascii="Times New Roman" w:hAnsi="Times New Roman" w:cs="Times New Roman"/>
          <w:sz w:val="28"/>
          <w:szCs w:val="28"/>
        </w:rPr>
        <w:t>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w:t>
      </w:r>
      <w:r w:rsidR="008F1D3D" w:rsidRPr="008C5C86">
        <w:rPr>
          <w:rFonts w:ascii="Times New Roman" w:hAnsi="Times New Roman" w:cs="Times New Roman"/>
          <w:sz w:val="28"/>
          <w:szCs w:val="28"/>
        </w:rPr>
        <w:t>.</w:t>
      </w:r>
    </w:p>
    <w:p w14:paraId="06AD876B" w14:textId="58CAD15C" w:rsidR="00D631B0" w:rsidRPr="008C5C86" w:rsidRDefault="00D94B1A" w:rsidP="00F3345C">
      <w:pPr>
        <w:pStyle w:val="a5"/>
        <w:numPr>
          <w:ilvl w:val="0"/>
          <w:numId w:val="8"/>
        </w:numPr>
        <w:shd w:val="clear" w:color="auto" w:fill="FFFFFF"/>
        <w:tabs>
          <w:tab w:val="left" w:pos="284"/>
        </w:tabs>
        <w:spacing w:after="120" w:line="240" w:lineRule="auto"/>
        <w:ind w:left="0" w:firstLine="66"/>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00D631B0" w:rsidRPr="008C5C86">
        <w:rPr>
          <w:rFonts w:ascii="Times New Roman" w:eastAsia="Times New Roman" w:hAnsi="Times New Roman" w:cs="Times New Roman"/>
          <w:b/>
          <w:bCs/>
          <w:color w:val="000000"/>
          <w:sz w:val="28"/>
          <w:szCs w:val="28"/>
          <w:bdr w:val="none" w:sz="0" w:space="0" w:color="auto" w:frame="1"/>
        </w:rPr>
        <w:t>Фінансово-економічне обґрунтування.</w:t>
      </w:r>
    </w:p>
    <w:p w14:paraId="4A30D429" w14:textId="203F2833" w:rsidR="00D631B0"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Реалізація проекту рішення не передбачає фінансування за рахунок коштів бюджету міста Києва.</w:t>
      </w:r>
    </w:p>
    <w:p w14:paraId="2F6BB975" w14:textId="4ADAF519" w:rsidR="00D631B0" w:rsidRPr="008C5C86" w:rsidRDefault="00D631B0" w:rsidP="00443404">
      <w:pPr>
        <w:shd w:val="clear" w:color="auto" w:fill="FFFFFF"/>
        <w:spacing w:after="120" w:line="240" w:lineRule="auto"/>
        <w:jc w:val="both"/>
        <w:rPr>
          <w:rFonts w:ascii="Times New Roman" w:eastAsia="Times New Roman" w:hAnsi="Times New Roman" w:cs="Times New Roman"/>
          <w:color w:val="000000"/>
          <w:sz w:val="28"/>
          <w:szCs w:val="28"/>
        </w:rPr>
      </w:pPr>
    </w:p>
    <w:p w14:paraId="52B68F66" w14:textId="066E8401" w:rsidR="00D631B0" w:rsidRPr="008C5C86" w:rsidRDefault="00D94B1A" w:rsidP="00F3345C">
      <w:pPr>
        <w:pStyle w:val="a5"/>
        <w:numPr>
          <w:ilvl w:val="0"/>
          <w:numId w:val="8"/>
        </w:numPr>
        <w:shd w:val="clear" w:color="auto" w:fill="FFFFFF"/>
        <w:tabs>
          <w:tab w:val="left" w:pos="426"/>
        </w:tabs>
        <w:spacing w:after="120" w:line="240" w:lineRule="auto"/>
        <w:ind w:left="142" w:firstLine="11"/>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00D631B0" w:rsidRPr="008C5C86">
        <w:rPr>
          <w:rFonts w:ascii="Times New Roman" w:eastAsia="Times New Roman" w:hAnsi="Times New Roman" w:cs="Times New Roman"/>
          <w:b/>
          <w:bCs/>
          <w:color w:val="000000"/>
          <w:sz w:val="28"/>
          <w:szCs w:val="28"/>
          <w:bdr w:val="none" w:sz="0" w:space="0" w:color="auto" w:frame="1"/>
        </w:rPr>
        <w:t>Громадське обговорення</w:t>
      </w:r>
    </w:p>
    <w:p w14:paraId="0EF7AA73" w14:textId="2F61EB46" w:rsidR="008F1D3D"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 xml:space="preserve">Проект рішення </w:t>
      </w:r>
      <w:r w:rsidR="008F1D3D" w:rsidRPr="008C5C86">
        <w:rPr>
          <w:rFonts w:ascii="Times New Roman" w:eastAsia="Times New Roman" w:hAnsi="Times New Roman" w:cs="Times New Roman"/>
          <w:color w:val="000000"/>
          <w:sz w:val="28"/>
          <w:szCs w:val="28"/>
        </w:rPr>
        <w:t xml:space="preserve">не </w:t>
      </w:r>
      <w:r w:rsidRPr="008C5C86">
        <w:rPr>
          <w:rFonts w:ascii="Times New Roman" w:eastAsia="Times New Roman" w:hAnsi="Times New Roman" w:cs="Times New Roman"/>
          <w:color w:val="000000"/>
          <w:sz w:val="28"/>
          <w:szCs w:val="28"/>
        </w:rPr>
        <w:t>потребує проведення громадських слухань та консультацій.</w:t>
      </w:r>
    </w:p>
    <w:p w14:paraId="0E6D8090" w14:textId="5AF50FDD" w:rsidR="00D631B0" w:rsidRPr="008C5C86" w:rsidRDefault="00D94B1A" w:rsidP="00F3345C">
      <w:pPr>
        <w:pStyle w:val="a5"/>
        <w:numPr>
          <w:ilvl w:val="0"/>
          <w:numId w:val="8"/>
        </w:numPr>
        <w:shd w:val="clear" w:color="auto" w:fill="FFFFFF"/>
        <w:tabs>
          <w:tab w:val="left" w:pos="284"/>
        </w:tabs>
        <w:spacing w:after="120" w:line="240" w:lineRule="auto"/>
        <w:ind w:left="142" w:hanging="76"/>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00D631B0" w:rsidRPr="008C5C86">
        <w:rPr>
          <w:rFonts w:ascii="Times New Roman" w:eastAsia="Times New Roman" w:hAnsi="Times New Roman" w:cs="Times New Roman"/>
          <w:b/>
          <w:bCs/>
          <w:color w:val="000000"/>
          <w:sz w:val="28"/>
          <w:szCs w:val="28"/>
          <w:bdr w:val="none" w:sz="0" w:space="0" w:color="auto" w:frame="1"/>
        </w:rPr>
        <w:t>Прогноз результатів</w:t>
      </w:r>
    </w:p>
    <w:p w14:paraId="6B8CD3A4" w14:textId="64C0A022" w:rsidR="00501B73" w:rsidRPr="008C5C86" w:rsidRDefault="00D631B0"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C5C86">
        <w:rPr>
          <w:rFonts w:ascii="Times New Roman" w:eastAsia="Times New Roman" w:hAnsi="Times New Roman" w:cs="Times New Roman"/>
          <w:color w:val="000000"/>
          <w:sz w:val="28"/>
          <w:szCs w:val="28"/>
        </w:rPr>
        <w:t>Реалізація проекту рішення дасть змогу</w:t>
      </w:r>
      <w:r w:rsidR="000D7468" w:rsidRPr="008C5C86">
        <w:rPr>
          <w:rFonts w:ascii="Times New Roman" w:eastAsia="Times New Roman" w:hAnsi="Times New Roman" w:cs="Times New Roman"/>
          <w:color w:val="000000"/>
          <w:sz w:val="28"/>
          <w:szCs w:val="28"/>
        </w:rPr>
        <w:t xml:space="preserve"> привести деякі рішення Київської міської ради до вимог Закону України «Про захист економічної конкуренції», уникнути дії, внаслідок яких окремим суб’єктам господарювання або групам суб’єктів господарювання створюються несприятливі чи дискримінаційні умови діяльності</w:t>
      </w:r>
      <w:r w:rsidR="008C5C86">
        <w:rPr>
          <w:rFonts w:ascii="Times New Roman" w:eastAsia="Times New Roman" w:hAnsi="Times New Roman" w:cs="Times New Roman"/>
          <w:color w:val="000000"/>
          <w:sz w:val="28"/>
          <w:szCs w:val="28"/>
        </w:rPr>
        <w:t>.</w:t>
      </w:r>
      <w:r w:rsidR="00501B73" w:rsidRPr="008C5C86">
        <w:rPr>
          <w:rFonts w:ascii="Times New Roman" w:eastAsia="Times New Roman" w:hAnsi="Times New Roman" w:cs="Times New Roman"/>
          <w:color w:val="000000"/>
          <w:sz w:val="28"/>
          <w:szCs w:val="28"/>
        </w:rPr>
        <w:t xml:space="preserve"> </w:t>
      </w:r>
    </w:p>
    <w:p w14:paraId="033E13C1" w14:textId="739A7E00" w:rsidR="008F1D3D" w:rsidRPr="008C5C86" w:rsidRDefault="008C5C86" w:rsidP="00F3345C">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Крім того,</w:t>
      </w:r>
      <w:r w:rsidR="00501B73" w:rsidRPr="008C5C86">
        <w:rPr>
          <w:rFonts w:ascii="Times New Roman" w:eastAsia="Times New Roman" w:hAnsi="Times New Roman" w:cs="Times New Roman"/>
          <w:color w:val="000000"/>
          <w:sz w:val="28"/>
          <w:szCs w:val="28"/>
        </w:rPr>
        <w:t xml:space="preserve">  дасть змогу суб’єктам</w:t>
      </w:r>
      <w:r w:rsidR="008F1D3D" w:rsidRPr="008C5C86">
        <w:rPr>
          <w:rFonts w:ascii="Times New Roman" w:eastAsia="Times New Roman" w:hAnsi="Times New Roman" w:cs="Times New Roman"/>
          <w:color w:val="000000"/>
          <w:sz w:val="28"/>
          <w:szCs w:val="28"/>
        </w:rPr>
        <w:t xml:space="preserve"> малого підприємництва працювати під час </w:t>
      </w:r>
      <w:r>
        <w:rPr>
          <w:rFonts w:ascii="Times New Roman" w:eastAsia="Times New Roman" w:hAnsi="Times New Roman" w:cs="Times New Roman"/>
          <w:color w:val="000000"/>
          <w:sz w:val="28"/>
          <w:szCs w:val="28"/>
        </w:rPr>
        <w:t xml:space="preserve">дії </w:t>
      </w:r>
      <w:r w:rsidR="008F1D3D" w:rsidRPr="008C5C86">
        <w:rPr>
          <w:rFonts w:ascii="Times New Roman" w:eastAsia="Times New Roman" w:hAnsi="Times New Roman" w:cs="Times New Roman"/>
          <w:color w:val="000000"/>
          <w:sz w:val="28"/>
          <w:szCs w:val="28"/>
        </w:rPr>
        <w:t xml:space="preserve">воєнного стану, зменшить фінансове навантаження на малий бізнес столиці </w:t>
      </w:r>
      <w:r w:rsidR="004D2E99">
        <w:rPr>
          <w:rFonts w:ascii="Times New Roman" w:eastAsia="Times New Roman" w:hAnsi="Times New Roman" w:cs="Times New Roman"/>
          <w:color w:val="000000"/>
          <w:sz w:val="28"/>
          <w:szCs w:val="28"/>
        </w:rPr>
        <w:t>і</w:t>
      </w:r>
      <w:r w:rsidR="008F1D3D" w:rsidRPr="008C5C86">
        <w:rPr>
          <w:rFonts w:ascii="Times New Roman" w:eastAsia="Times New Roman" w:hAnsi="Times New Roman" w:cs="Times New Roman"/>
          <w:color w:val="000000"/>
          <w:sz w:val="28"/>
          <w:szCs w:val="28"/>
        </w:rPr>
        <w:t xml:space="preserve"> створить умови </w:t>
      </w:r>
      <w:r w:rsidR="00501B73" w:rsidRPr="008C5C86">
        <w:rPr>
          <w:rFonts w:ascii="Times New Roman" w:eastAsia="Times New Roman" w:hAnsi="Times New Roman" w:cs="Times New Roman"/>
          <w:color w:val="000000"/>
          <w:sz w:val="28"/>
          <w:szCs w:val="28"/>
        </w:rPr>
        <w:t xml:space="preserve">для </w:t>
      </w:r>
      <w:r w:rsidR="008F1D3D" w:rsidRPr="008C5C86">
        <w:rPr>
          <w:rFonts w:ascii="Times New Roman" w:eastAsia="Times New Roman" w:hAnsi="Times New Roman" w:cs="Times New Roman"/>
          <w:color w:val="000000"/>
          <w:sz w:val="28"/>
          <w:szCs w:val="28"/>
        </w:rPr>
        <w:t>збереження робочих місць</w:t>
      </w:r>
      <w:r w:rsidR="00501B73" w:rsidRPr="008C5C86">
        <w:rPr>
          <w:rFonts w:ascii="Times New Roman" w:eastAsia="Times New Roman" w:hAnsi="Times New Roman" w:cs="Times New Roman"/>
          <w:color w:val="000000"/>
          <w:sz w:val="28"/>
          <w:szCs w:val="28"/>
        </w:rPr>
        <w:t xml:space="preserve"> та розвитку економіки міста Києва, зменш</w:t>
      </w:r>
      <w:r>
        <w:rPr>
          <w:rFonts w:ascii="Times New Roman" w:eastAsia="Times New Roman" w:hAnsi="Times New Roman" w:cs="Times New Roman"/>
          <w:color w:val="000000"/>
          <w:sz w:val="28"/>
          <w:szCs w:val="28"/>
        </w:rPr>
        <w:t>ить</w:t>
      </w:r>
      <w:r w:rsidR="009B723E" w:rsidRPr="008C5C86">
        <w:rPr>
          <w:rFonts w:ascii="Times New Roman" w:eastAsia="Times New Roman" w:hAnsi="Times New Roman" w:cs="Times New Roman"/>
          <w:color w:val="000000"/>
          <w:sz w:val="28"/>
          <w:szCs w:val="28"/>
        </w:rPr>
        <w:t xml:space="preserve"> фінансов</w:t>
      </w:r>
      <w:r>
        <w:rPr>
          <w:rFonts w:ascii="Times New Roman" w:eastAsia="Times New Roman" w:hAnsi="Times New Roman" w:cs="Times New Roman"/>
          <w:color w:val="000000"/>
          <w:sz w:val="28"/>
          <w:szCs w:val="28"/>
        </w:rPr>
        <w:t>е</w:t>
      </w:r>
      <w:r w:rsidR="009B723E" w:rsidRPr="008C5C86">
        <w:rPr>
          <w:rFonts w:ascii="Times New Roman" w:eastAsia="Times New Roman" w:hAnsi="Times New Roman" w:cs="Times New Roman"/>
          <w:color w:val="000000"/>
          <w:sz w:val="28"/>
          <w:szCs w:val="28"/>
        </w:rPr>
        <w:t xml:space="preserve"> навантаження на бюджет, зокрема щодо здійснення виплат допомоги по безробіттю. </w:t>
      </w:r>
      <w:r w:rsidR="00501B73" w:rsidRPr="008C5C86">
        <w:rPr>
          <w:rFonts w:ascii="Times New Roman" w:eastAsia="Times New Roman" w:hAnsi="Times New Roman" w:cs="Times New Roman"/>
          <w:color w:val="000000"/>
          <w:sz w:val="28"/>
          <w:szCs w:val="28"/>
        </w:rPr>
        <w:t xml:space="preserve"> </w:t>
      </w:r>
      <w:r w:rsidR="00C63ED2" w:rsidRPr="008C5C86">
        <w:rPr>
          <w:rFonts w:ascii="Times New Roman" w:eastAsia="Times New Roman" w:hAnsi="Times New Roman" w:cs="Times New Roman"/>
          <w:color w:val="000000"/>
          <w:sz w:val="28"/>
          <w:szCs w:val="28"/>
        </w:rPr>
        <w:t xml:space="preserve"> </w:t>
      </w:r>
    </w:p>
    <w:p w14:paraId="30BAFA69" w14:textId="2064ED6C" w:rsidR="00D631B0" w:rsidRPr="008C5C86" w:rsidRDefault="00D94B1A" w:rsidP="00F3345C">
      <w:pPr>
        <w:pStyle w:val="a6"/>
        <w:spacing w:after="120"/>
        <w:ind w:firstLine="709"/>
        <w:jc w:val="center"/>
        <w:rPr>
          <w:b/>
          <w:szCs w:val="28"/>
        </w:rPr>
      </w:pPr>
      <w:r>
        <w:rPr>
          <w:b/>
          <w:szCs w:val="28"/>
        </w:rPr>
        <w:t>7</w:t>
      </w:r>
      <w:r w:rsidR="00D631B0" w:rsidRPr="008C5C86">
        <w:rPr>
          <w:b/>
          <w:szCs w:val="28"/>
        </w:rPr>
        <w:t xml:space="preserve">. Суб’єкти подання </w:t>
      </w:r>
      <w:r w:rsidR="008C5C86">
        <w:rPr>
          <w:b/>
          <w:szCs w:val="28"/>
        </w:rPr>
        <w:t xml:space="preserve">та доповідачі </w:t>
      </w:r>
      <w:r w:rsidR="00D631B0" w:rsidRPr="008C5C86">
        <w:rPr>
          <w:b/>
          <w:szCs w:val="28"/>
        </w:rPr>
        <w:t>проекту рішення</w:t>
      </w:r>
      <w:r w:rsidR="008C5C86">
        <w:rPr>
          <w:b/>
          <w:szCs w:val="28"/>
        </w:rPr>
        <w:t xml:space="preserve"> на пленарному засіданні:</w:t>
      </w:r>
    </w:p>
    <w:p w14:paraId="10255E2C" w14:textId="265D3F2E" w:rsidR="00D631B0" w:rsidRPr="008C5C86" w:rsidRDefault="00D631B0" w:rsidP="00F3345C">
      <w:pPr>
        <w:pStyle w:val="a6"/>
        <w:spacing w:after="120"/>
        <w:ind w:firstLine="709"/>
        <w:rPr>
          <w:szCs w:val="28"/>
        </w:rPr>
      </w:pPr>
      <w:r w:rsidRPr="008C5C86">
        <w:rPr>
          <w:szCs w:val="28"/>
        </w:rPr>
        <w:t>Суб’єкт</w:t>
      </w:r>
      <w:r w:rsidR="008C5C86">
        <w:rPr>
          <w:szCs w:val="28"/>
        </w:rPr>
        <w:t>ами</w:t>
      </w:r>
      <w:r w:rsidRPr="008C5C86">
        <w:rPr>
          <w:szCs w:val="28"/>
        </w:rPr>
        <w:t xml:space="preserve"> подання </w:t>
      </w:r>
      <w:r w:rsidR="009B723E" w:rsidRPr="008C5C86">
        <w:rPr>
          <w:szCs w:val="28"/>
        </w:rPr>
        <w:t>проекту</w:t>
      </w:r>
      <w:r w:rsidRPr="008C5C86">
        <w:rPr>
          <w:szCs w:val="28"/>
        </w:rPr>
        <w:t xml:space="preserve"> рішення </w:t>
      </w:r>
      <w:r w:rsidR="00443404">
        <w:rPr>
          <w:szCs w:val="28"/>
        </w:rPr>
        <w:t xml:space="preserve"> та доповідачем на пленарному засіданні </w:t>
      </w:r>
      <w:r w:rsidRPr="008C5C86">
        <w:rPr>
          <w:szCs w:val="28"/>
        </w:rPr>
        <w:t xml:space="preserve">є </w:t>
      </w:r>
      <w:r w:rsidR="008F1D3D" w:rsidRPr="008C5C86">
        <w:rPr>
          <w:szCs w:val="28"/>
        </w:rPr>
        <w:t>депутат</w:t>
      </w:r>
      <w:r w:rsidR="00443404">
        <w:rPr>
          <w:szCs w:val="28"/>
        </w:rPr>
        <w:t xml:space="preserve"> </w:t>
      </w:r>
      <w:r w:rsidR="00601E08" w:rsidRPr="00470C06">
        <w:t>фракці</w:t>
      </w:r>
      <w:r w:rsidR="00601E08">
        <w:t>ї</w:t>
      </w:r>
      <w:r w:rsidR="00601E08" w:rsidRPr="00470C06">
        <w:t xml:space="preserve"> Київської міської ради «СЛУГА НАРОДУ»</w:t>
      </w:r>
      <w:r w:rsidR="00601E08">
        <w:rPr>
          <w:szCs w:val="28"/>
        </w:rPr>
        <w:t xml:space="preserve"> </w:t>
      </w:r>
      <w:proofErr w:type="spellStart"/>
      <w:r w:rsidR="00443404">
        <w:rPr>
          <w:szCs w:val="28"/>
        </w:rPr>
        <w:t>Конопелько</w:t>
      </w:r>
      <w:proofErr w:type="spellEnd"/>
      <w:r w:rsidR="00443404">
        <w:rPr>
          <w:szCs w:val="28"/>
        </w:rPr>
        <w:t xml:space="preserve"> Микола Володимирович</w:t>
      </w:r>
      <w:r w:rsidR="00601E08">
        <w:rPr>
          <w:szCs w:val="28"/>
        </w:rPr>
        <w:t>.</w:t>
      </w:r>
    </w:p>
    <w:p w14:paraId="027A8132" w14:textId="77777777" w:rsidR="00D631B0" w:rsidRPr="008C5C86" w:rsidRDefault="00D631B0" w:rsidP="00D631B0">
      <w:pPr>
        <w:shd w:val="clear" w:color="auto" w:fill="FFFFFF"/>
        <w:spacing w:after="120" w:line="240" w:lineRule="auto"/>
        <w:ind w:firstLine="709"/>
        <w:jc w:val="both"/>
        <w:rPr>
          <w:rFonts w:ascii="Times New Roman" w:eastAsia="Times New Roman" w:hAnsi="Times New Roman" w:cs="Times New Roman"/>
          <w:color w:val="000000"/>
          <w:sz w:val="28"/>
          <w:szCs w:val="28"/>
        </w:rPr>
      </w:pPr>
    </w:p>
    <w:p w14:paraId="36B1186E" w14:textId="739D895C" w:rsidR="00D631B0" w:rsidRPr="00443404" w:rsidRDefault="008C5C86" w:rsidP="00443404">
      <w:pPr>
        <w:pStyle w:val="PreformattedText"/>
        <w:ind w:left="284" w:right="141" w:hanging="142"/>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uk-UA"/>
        </w:rPr>
        <w:t xml:space="preserve">  Депутат Київської міської ради                                   </w:t>
      </w:r>
      <w:r w:rsidR="00443404">
        <w:rPr>
          <w:rFonts w:ascii="Times New Roman" w:hAnsi="Times New Roman" w:cs="Times New Roman"/>
          <w:bCs/>
          <w:sz w:val="28"/>
          <w:szCs w:val="28"/>
          <w:lang w:val="uk-UA"/>
        </w:rPr>
        <w:t>Микола КОНОПЕЛЬКО</w:t>
      </w:r>
    </w:p>
    <w:p w14:paraId="7CC3A4FE" w14:textId="77777777" w:rsidR="00997A86" w:rsidRPr="008C5C86" w:rsidRDefault="00997A86">
      <w:pPr>
        <w:rPr>
          <w:sz w:val="28"/>
          <w:szCs w:val="28"/>
        </w:rPr>
      </w:pPr>
    </w:p>
    <w:sectPr w:rsidR="00997A86" w:rsidRPr="008C5C86" w:rsidSect="00F3345C">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57D5"/>
    <w:multiLevelType w:val="hybridMultilevel"/>
    <w:tmpl w:val="A79A659C"/>
    <w:lvl w:ilvl="0" w:tplc="E0442A56">
      <w:start w:val="1"/>
      <w:numFmt w:val="decimal"/>
      <w:lvlText w:val="%1."/>
      <w:lvlJc w:val="left"/>
      <w:pPr>
        <w:ind w:left="1789" w:hanging="360"/>
      </w:pPr>
      <w:rPr>
        <w:rFonts w:hint="default"/>
        <w:b/>
      </w:rPr>
    </w:lvl>
    <w:lvl w:ilvl="1" w:tplc="10000019" w:tentative="1">
      <w:start w:val="1"/>
      <w:numFmt w:val="lowerLetter"/>
      <w:lvlText w:val="%2."/>
      <w:lvlJc w:val="left"/>
      <w:pPr>
        <w:ind w:left="2509" w:hanging="360"/>
      </w:pPr>
    </w:lvl>
    <w:lvl w:ilvl="2" w:tplc="1000001B" w:tentative="1">
      <w:start w:val="1"/>
      <w:numFmt w:val="lowerRoman"/>
      <w:lvlText w:val="%3."/>
      <w:lvlJc w:val="right"/>
      <w:pPr>
        <w:ind w:left="3229" w:hanging="180"/>
      </w:pPr>
    </w:lvl>
    <w:lvl w:ilvl="3" w:tplc="1000000F" w:tentative="1">
      <w:start w:val="1"/>
      <w:numFmt w:val="decimal"/>
      <w:lvlText w:val="%4."/>
      <w:lvlJc w:val="left"/>
      <w:pPr>
        <w:ind w:left="3949" w:hanging="360"/>
      </w:pPr>
    </w:lvl>
    <w:lvl w:ilvl="4" w:tplc="10000019" w:tentative="1">
      <w:start w:val="1"/>
      <w:numFmt w:val="lowerLetter"/>
      <w:lvlText w:val="%5."/>
      <w:lvlJc w:val="left"/>
      <w:pPr>
        <w:ind w:left="4669" w:hanging="360"/>
      </w:pPr>
    </w:lvl>
    <w:lvl w:ilvl="5" w:tplc="1000001B" w:tentative="1">
      <w:start w:val="1"/>
      <w:numFmt w:val="lowerRoman"/>
      <w:lvlText w:val="%6."/>
      <w:lvlJc w:val="right"/>
      <w:pPr>
        <w:ind w:left="5389" w:hanging="180"/>
      </w:pPr>
    </w:lvl>
    <w:lvl w:ilvl="6" w:tplc="1000000F" w:tentative="1">
      <w:start w:val="1"/>
      <w:numFmt w:val="decimal"/>
      <w:lvlText w:val="%7."/>
      <w:lvlJc w:val="left"/>
      <w:pPr>
        <w:ind w:left="6109" w:hanging="360"/>
      </w:pPr>
    </w:lvl>
    <w:lvl w:ilvl="7" w:tplc="10000019" w:tentative="1">
      <w:start w:val="1"/>
      <w:numFmt w:val="lowerLetter"/>
      <w:lvlText w:val="%8."/>
      <w:lvlJc w:val="left"/>
      <w:pPr>
        <w:ind w:left="6829" w:hanging="360"/>
      </w:pPr>
    </w:lvl>
    <w:lvl w:ilvl="8" w:tplc="1000001B" w:tentative="1">
      <w:start w:val="1"/>
      <w:numFmt w:val="lowerRoman"/>
      <w:lvlText w:val="%9."/>
      <w:lvlJc w:val="right"/>
      <w:pPr>
        <w:ind w:left="7549" w:hanging="180"/>
      </w:pPr>
    </w:lvl>
  </w:abstractNum>
  <w:abstractNum w:abstractNumId="1" w15:restartNumberingAfterBreak="0">
    <w:nsid w:val="29613573"/>
    <w:multiLevelType w:val="multilevel"/>
    <w:tmpl w:val="7D2A36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01967EF"/>
    <w:multiLevelType w:val="multilevel"/>
    <w:tmpl w:val="F78C52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BFD6B34"/>
    <w:multiLevelType w:val="multilevel"/>
    <w:tmpl w:val="0F1CE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04F2275"/>
    <w:multiLevelType w:val="multilevel"/>
    <w:tmpl w:val="48F673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85B634A"/>
    <w:multiLevelType w:val="multilevel"/>
    <w:tmpl w:val="D3B446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9750758"/>
    <w:multiLevelType w:val="multilevel"/>
    <w:tmpl w:val="B4B654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F9A0FC6"/>
    <w:multiLevelType w:val="multilevel"/>
    <w:tmpl w:val="BB4257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92164524">
    <w:abstractNumId w:val="5"/>
  </w:num>
  <w:num w:numId="2" w16cid:durableId="2110998747">
    <w:abstractNumId w:val="7"/>
  </w:num>
  <w:num w:numId="3" w16cid:durableId="2128813986">
    <w:abstractNumId w:val="4"/>
  </w:num>
  <w:num w:numId="4" w16cid:durableId="1378820493">
    <w:abstractNumId w:val="3"/>
  </w:num>
  <w:num w:numId="5" w16cid:durableId="1742561936">
    <w:abstractNumId w:val="6"/>
  </w:num>
  <w:num w:numId="6" w16cid:durableId="1518960559">
    <w:abstractNumId w:val="2"/>
  </w:num>
  <w:num w:numId="7" w16cid:durableId="1003818552">
    <w:abstractNumId w:val="1"/>
  </w:num>
  <w:num w:numId="8" w16cid:durableId="182708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B0"/>
    <w:rsid w:val="0002750E"/>
    <w:rsid w:val="00035463"/>
    <w:rsid w:val="000D7468"/>
    <w:rsid w:val="00137BC8"/>
    <w:rsid w:val="0018298A"/>
    <w:rsid w:val="001961F8"/>
    <w:rsid w:val="002E7F69"/>
    <w:rsid w:val="00315598"/>
    <w:rsid w:val="003B5B09"/>
    <w:rsid w:val="003E14AE"/>
    <w:rsid w:val="00443404"/>
    <w:rsid w:val="004571B5"/>
    <w:rsid w:val="00457608"/>
    <w:rsid w:val="00472ACC"/>
    <w:rsid w:val="0049672B"/>
    <w:rsid w:val="004D2E99"/>
    <w:rsid w:val="00501B73"/>
    <w:rsid w:val="00550CAF"/>
    <w:rsid w:val="005D2A91"/>
    <w:rsid w:val="00601E08"/>
    <w:rsid w:val="006107AD"/>
    <w:rsid w:val="00621FFF"/>
    <w:rsid w:val="006B4850"/>
    <w:rsid w:val="00714689"/>
    <w:rsid w:val="00723E5C"/>
    <w:rsid w:val="00767A62"/>
    <w:rsid w:val="007734BF"/>
    <w:rsid w:val="007F7BE8"/>
    <w:rsid w:val="0087173D"/>
    <w:rsid w:val="00890D40"/>
    <w:rsid w:val="008C43C9"/>
    <w:rsid w:val="008C5C86"/>
    <w:rsid w:val="008F1D3D"/>
    <w:rsid w:val="00905C4A"/>
    <w:rsid w:val="00926923"/>
    <w:rsid w:val="00981C49"/>
    <w:rsid w:val="00997A86"/>
    <w:rsid w:val="009B723E"/>
    <w:rsid w:val="00A80D04"/>
    <w:rsid w:val="00A85435"/>
    <w:rsid w:val="00AA7C44"/>
    <w:rsid w:val="00B369CF"/>
    <w:rsid w:val="00BA0167"/>
    <w:rsid w:val="00BB2B01"/>
    <w:rsid w:val="00BD4DA3"/>
    <w:rsid w:val="00C142B0"/>
    <w:rsid w:val="00C63ED2"/>
    <w:rsid w:val="00D31A36"/>
    <w:rsid w:val="00D631B0"/>
    <w:rsid w:val="00D94B1A"/>
    <w:rsid w:val="00DC7972"/>
    <w:rsid w:val="00DD02CF"/>
    <w:rsid w:val="00E0704F"/>
    <w:rsid w:val="00E65555"/>
    <w:rsid w:val="00EA2752"/>
    <w:rsid w:val="00EC246F"/>
    <w:rsid w:val="00EF1397"/>
    <w:rsid w:val="00EF4230"/>
    <w:rsid w:val="00F3345C"/>
    <w:rsid w:val="00F47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B52D"/>
  <w15:chartTrackingRefBased/>
  <w15:docId w15:val="{C399B677-55D2-4A08-98CC-444312F5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31B0"/>
    <w:rPr>
      <w:b/>
      <w:bCs/>
    </w:rPr>
  </w:style>
  <w:style w:type="paragraph" w:customStyle="1" w:styleId="PreformattedText">
    <w:name w:val="Preformatted Text"/>
    <w:basedOn w:val="a"/>
    <w:qFormat/>
    <w:rsid w:val="00D631B0"/>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5">
    <w:name w:val="List Paragraph"/>
    <w:basedOn w:val="a"/>
    <w:uiPriority w:val="34"/>
    <w:qFormat/>
    <w:rsid w:val="00D631B0"/>
    <w:pPr>
      <w:ind w:left="720"/>
      <w:contextualSpacing/>
    </w:pPr>
  </w:style>
  <w:style w:type="paragraph" w:styleId="a6">
    <w:name w:val="Body Text Indent"/>
    <w:basedOn w:val="a"/>
    <w:link w:val="a7"/>
    <w:semiHidden/>
    <w:unhideWhenUsed/>
    <w:rsid w:val="00D631B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ий текст з відступом Знак"/>
    <w:basedOn w:val="a0"/>
    <w:link w:val="a6"/>
    <w:semiHidden/>
    <w:rsid w:val="00D631B0"/>
    <w:rPr>
      <w:rFonts w:ascii="Times New Roman" w:eastAsia="Times New Roman" w:hAnsi="Times New Roman" w:cs="Times New Roman"/>
      <w:sz w:val="28"/>
      <w:szCs w:val="24"/>
      <w:lang w:val="uk-UA" w:eastAsia="ru-RU"/>
    </w:rPr>
  </w:style>
  <w:style w:type="paragraph" w:styleId="a8">
    <w:name w:val="Revision"/>
    <w:hidden/>
    <w:uiPriority w:val="99"/>
    <w:semiHidden/>
    <w:rsid w:val="00714689"/>
    <w:pPr>
      <w:spacing w:after="0" w:line="240" w:lineRule="auto"/>
    </w:pPr>
  </w:style>
  <w:style w:type="paragraph" w:styleId="a9">
    <w:name w:val="Balloon Text"/>
    <w:basedOn w:val="a"/>
    <w:link w:val="aa"/>
    <w:uiPriority w:val="99"/>
    <w:semiHidden/>
    <w:unhideWhenUsed/>
    <w:rsid w:val="007734B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73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7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122E-3E3C-4D99-AC39-0AF876B1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669</Words>
  <Characters>3816</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Петренко</dc:creator>
  <cp:keywords/>
  <dc:description/>
  <cp:lastModifiedBy>user</cp:lastModifiedBy>
  <cp:revision>17</cp:revision>
  <cp:lastPrinted>2022-05-06T06:20:00Z</cp:lastPrinted>
  <dcterms:created xsi:type="dcterms:W3CDTF">2022-09-18T11:08:00Z</dcterms:created>
  <dcterms:modified xsi:type="dcterms:W3CDTF">2022-09-18T12:18:00Z</dcterms:modified>
</cp:coreProperties>
</file>