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5D0" w:rsidRDefault="004218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Пояснювальна записка</w:t>
      </w:r>
    </w:p>
    <w:p w:rsidR="00BB75D0" w:rsidRDefault="004218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 проєкту рішення Київської міської ради</w:t>
      </w:r>
    </w:p>
    <w:p w:rsidR="00BB75D0" w:rsidRDefault="004218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>«</w:t>
      </w:r>
      <w:r w:rsidR="0050304C" w:rsidRPr="00FD4049">
        <w:rPr>
          <w:b/>
          <w:sz w:val="28"/>
          <w:szCs w:val="28"/>
        </w:rPr>
        <w:t xml:space="preserve">Про затвердження Порядку </w:t>
      </w:r>
      <w:r w:rsidR="0050304C" w:rsidRPr="00FD4049">
        <w:rPr>
          <w:b/>
          <w:bCs/>
          <w:color w:val="000000"/>
          <w:sz w:val="28"/>
          <w:szCs w:val="28"/>
          <w:bdr w:val="none" w:sz="0" w:space="0" w:color="auto" w:frame="1"/>
        </w:rPr>
        <w:t>приведення у належний технічний та санітарний стан житла (житлових будинків, квартир, інших жилих приміщень), що належать на праві власності, користування дітям-сиротам, дітям, позбавлених батьківського піклування, а також особам з їх числа, та яке розташоване (знаходиться) в місті Києві</w:t>
      </w:r>
      <w:r>
        <w:rPr>
          <w:b/>
          <w:sz w:val="28"/>
          <w:szCs w:val="28"/>
        </w:rPr>
        <w:t>»</w:t>
      </w:r>
    </w:p>
    <w:p w:rsidR="00BB75D0" w:rsidRDefault="00BB75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6348CE" w:rsidRPr="00205E52" w:rsidRDefault="004218D1" w:rsidP="00027C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0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1. Опис проблем, для вирішення яких підготовлено проєкт рішення, </w:t>
      </w:r>
      <w:r>
        <w:rPr>
          <w:b/>
          <w:color w:val="000000"/>
          <w:sz w:val="28"/>
          <w:szCs w:val="28"/>
        </w:rPr>
        <w:t>обґрунтування  відповідності та достатності передбачених у проєкті рішення механізмів і способів вирішення існуючих проблем, а також актуальності цих проблем для територіальної громади міста Києва.</w:t>
      </w:r>
    </w:p>
    <w:p w:rsidR="002B15A7" w:rsidRDefault="002B15A7" w:rsidP="00027C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569"/>
        <w:jc w:val="both"/>
        <w:rPr>
          <w:bCs/>
          <w:sz w:val="28"/>
          <w:szCs w:val="28"/>
        </w:rPr>
      </w:pPr>
      <w:r w:rsidRPr="002B15A7">
        <w:rPr>
          <w:sz w:val="28"/>
          <w:szCs w:val="24"/>
          <w:lang w:eastAsia="ru-RU"/>
        </w:rPr>
        <w:t>Проєкт</w:t>
      </w:r>
      <w:r w:rsidR="00C81ADC" w:rsidRPr="002B15A7">
        <w:rPr>
          <w:sz w:val="28"/>
          <w:szCs w:val="24"/>
          <w:lang w:eastAsia="ru-RU"/>
        </w:rPr>
        <w:t xml:space="preserve"> рішення Київської міської ради  </w:t>
      </w:r>
      <w:r w:rsidR="00C81ADC" w:rsidRPr="002B15A7">
        <w:rPr>
          <w:sz w:val="28"/>
          <w:szCs w:val="24"/>
        </w:rPr>
        <w:t xml:space="preserve">«Про затвердження Порядку </w:t>
      </w:r>
      <w:r w:rsidR="00C81ADC" w:rsidRPr="002B15A7">
        <w:rPr>
          <w:bCs/>
          <w:sz w:val="28"/>
          <w:szCs w:val="24"/>
          <w:bdr w:val="none" w:sz="0" w:space="0" w:color="auto" w:frame="1"/>
        </w:rPr>
        <w:t>приведення у належний технічний та санітарний стан житла (житлових будинків, квартир, інших жилих приміщень), що належать на праві власності, користування дітям-сиротам, дітям, позбавлених батьківського піклування, а також особам з їх числа, та яке розташоване (знаходиться) в місті Києві</w:t>
      </w:r>
      <w:r w:rsidR="00C81ADC" w:rsidRPr="002B15A7">
        <w:rPr>
          <w:sz w:val="28"/>
          <w:szCs w:val="24"/>
        </w:rPr>
        <w:t>»</w:t>
      </w:r>
      <w:r w:rsidR="004D07E8" w:rsidRPr="002B15A7">
        <w:rPr>
          <w:sz w:val="28"/>
          <w:szCs w:val="24"/>
        </w:rPr>
        <w:t xml:space="preserve"> </w:t>
      </w:r>
      <w:r w:rsidRPr="002B15A7">
        <w:rPr>
          <w:sz w:val="28"/>
          <w:szCs w:val="24"/>
        </w:rPr>
        <w:t xml:space="preserve">розроблено </w:t>
      </w:r>
      <w:r w:rsidRPr="002B15A7">
        <w:rPr>
          <w:rStyle w:val="af5"/>
          <w:rFonts w:eastAsia="Calibri"/>
          <w:b w:val="0"/>
          <w:bCs w:val="0"/>
          <w:sz w:val="28"/>
          <w:szCs w:val="24"/>
        </w:rPr>
        <w:t>з метою</w:t>
      </w:r>
      <w:r w:rsidRPr="002B15A7">
        <w:rPr>
          <w:sz w:val="28"/>
          <w:szCs w:val="24"/>
        </w:rPr>
        <w:t xml:space="preserve"> захисту майнових та житлових прав дітей-сиріт, дітей, позбавлених батьківського піклування, та осіб з їх числа</w:t>
      </w:r>
      <w:r w:rsidR="00082722">
        <w:rPr>
          <w:sz w:val="28"/>
          <w:szCs w:val="24"/>
        </w:rPr>
        <w:t>, прийняття вищевказаного рішення</w:t>
      </w:r>
      <w:r w:rsidR="00732942">
        <w:rPr>
          <w:sz w:val="28"/>
          <w:szCs w:val="24"/>
        </w:rPr>
        <w:t xml:space="preserve"> </w:t>
      </w:r>
      <w:r w:rsidR="00B77935">
        <w:rPr>
          <w:bCs/>
          <w:spacing w:val="-6"/>
          <w:sz w:val="28"/>
          <w:szCs w:val="28"/>
        </w:rPr>
        <w:t>забезпечить</w:t>
      </w:r>
      <w:r w:rsidRPr="00027CEE">
        <w:rPr>
          <w:bCs/>
          <w:spacing w:val="-6"/>
          <w:sz w:val="28"/>
          <w:szCs w:val="28"/>
        </w:rPr>
        <w:t xml:space="preserve"> </w:t>
      </w:r>
      <w:r w:rsidR="00482AD6">
        <w:rPr>
          <w:bCs/>
          <w:spacing w:val="-6"/>
          <w:sz w:val="28"/>
          <w:szCs w:val="28"/>
        </w:rPr>
        <w:t xml:space="preserve">ефективне </w:t>
      </w:r>
      <w:r w:rsidR="00B77935" w:rsidRPr="008A5A40">
        <w:rPr>
          <w:bCs/>
          <w:color w:val="000000"/>
          <w:sz w:val="28"/>
          <w:szCs w:val="28"/>
          <w:bdr w:val="none" w:sz="0" w:space="0" w:color="auto" w:frame="1"/>
        </w:rPr>
        <w:t>використання коштів бюджету міста Києва, передбачених на реалізацію</w:t>
      </w:r>
      <w:r w:rsidR="00B77935" w:rsidRPr="00027CEE">
        <w:rPr>
          <w:sz w:val="28"/>
          <w:szCs w:val="28"/>
        </w:rPr>
        <w:t xml:space="preserve"> </w:t>
      </w:r>
      <w:r w:rsidRPr="00027CEE">
        <w:rPr>
          <w:sz w:val="28"/>
          <w:szCs w:val="28"/>
        </w:rPr>
        <w:t>п.</w:t>
      </w:r>
      <w:r w:rsidRPr="00027CEE">
        <w:t> </w:t>
      </w:r>
      <w:r w:rsidRPr="00027CEE">
        <w:rPr>
          <w:sz w:val="28"/>
          <w:szCs w:val="28"/>
        </w:rPr>
        <w:t>2.4. м</w:t>
      </w:r>
      <w:r w:rsidRPr="00027CEE">
        <w:rPr>
          <w:bCs/>
          <w:sz w:val="28"/>
          <w:szCs w:val="28"/>
        </w:rPr>
        <w:t>іської цільової програми «Діти. Сім’я. Столиця на 2025-2027 роки», затвердженої рішенням Київської міської ради від 04 липня 2024 року № 1650/9616.</w:t>
      </w:r>
    </w:p>
    <w:p w:rsidR="004878CB" w:rsidRPr="00732942" w:rsidRDefault="004878CB" w:rsidP="00732942">
      <w:pPr>
        <w:spacing w:line="240" w:lineRule="auto"/>
        <w:ind w:leftChars="0" w:left="0" w:firstLineChars="0" w:firstLine="567"/>
        <w:jc w:val="both"/>
        <w:rPr>
          <w:rFonts w:asciiTheme="minorHAnsi" w:hAnsiTheme="minorHAnsi"/>
          <w:color w:val="000000"/>
          <w:sz w:val="27"/>
          <w:szCs w:val="27"/>
          <w:shd w:val="clear" w:color="auto" w:fill="FFFFFF"/>
        </w:rPr>
      </w:pPr>
      <w:r w:rsidRPr="00732942">
        <w:rPr>
          <w:bCs/>
          <w:sz w:val="28"/>
          <w:szCs w:val="28"/>
          <w:shd w:val="clear" w:color="auto" w:fill="FFFFFF"/>
        </w:rPr>
        <w:t>Після вилучення  дитини з сім’ї, як правило, там ще тривалий час  можут</w:t>
      </w:r>
      <w:r w:rsidR="00F878C4">
        <w:rPr>
          <w:bCs/>
          <w:sz w:val="28"/>
          <w:szCs w:val="28"/>
          <w:shd w:val="clear" w:color="auto" w:fill="FFFFFF"/>
        </w:rPr>
        <w:t xml:space="preserve">ь проживати батьки, які ведуть </w:t>
      </w:r>
      <w:r w:rsidRPr="00732942">
        <w:rPr>
          <w:bCs/>
          <w:sz w:val="28"/>
          <w:szCs w:val="28"/>
          <w:shd w:val="clear" w:color="auto" w:fill="FFFFFF"/>
        </w:rPr>
        <w:t xml:space="preserve">асоціальний спосіб життя і не дбають про збереження  та утримання помешкання в належному  стані. </w:t>
      </w:r>
      <w:r w:rsidR="00482AD6" w:rsidRPr="00732942">
        <w:rPr>
          <w:bCs/>
          <w:sz w:val="28"/>
          <w:szCs w:val="28"/>
          <w:shd w:val="clear" w:color="auto" w:fill="FFFFFF"/>
        </w:rPr>
        <w:t>При</w:t>
      </w:r>
      <w:r w:rsidRPr="00732942">
        <w:rPr>
          <w:bCs/>
          <w:sz w:val="28"/>
          <w:szCs w:val="28"/>
          <w:shd w:val="clear" w:color="auto" w:fill="FFFFFF"/>
        </w:rPr>
        <w:t xml:space="preserve">  поверненні до постійного  місця проживання </w:t>
      </w:r>
      <w:r w:rsidR="00482AD6" w:rsidRPr="00732942">
        <w:rPr>
          <w:bCs/>
          <w:sz w:val="28"/>
          <w:szCs w:val="28"/>
          <w:shd w:val="clear" w:color="auto" w:fill="FFFFFF"/>
        </w:rPr>
        <w:t xml:space="preserve">дитина </w:t>
      </w:r>
      <w:r w:rsidRPr="00732942">
        <w:rPr>
          <w:bCs/>
          <w:sz w:val="28"/>
          <w:szCs w:val="28"/>
          <w:shd w:val="clear" w:color="auto" w:fill="FFFFFF"/>
        </w:rPr>
        <w:t xml:space="preserve">не має фінансової  можливості привести </w:t>
      </w:r>
      <w:r w:rsidR="00E84BDC" w:rsidRPr="00732942">
        <w:rPr>
          <w:bCs/>
          <w:sz w:val="28"/>
          <w:szCs w:val="28"/>
          <w:shd w:val="clear" w:color="auto" w:fill="FFFFFF"/>
        </w:rPr>
        <w:t xml:space="preserve">його </w:t>
      </w:r>
      <w:r w:rsidRPr="00732942">
        <w:rPr>
          <w:bCs/>
          <w:sz w:val="28"/>
          <w:szCs w:val="28"/>
          <w:shd w:val="clear" w:color="auto" w:fill="FFFFFF"/>
        </w:rPr>
        <w:t>в стан придатний для проживання і потребує підтримки.</w:t>
      </w:r>
      <w:r w:rsidR="00482AD6" w:rsidRPr="00732942">
        <w:rPr>
          <w:bCs/>
          <w:sz w:val="28"/>
          <w:szCs w:val="28"/>
          <w:shd w:val="clear" w:color="auto" w:fill="FFFFFF"/>
        </w:rPr>
        <w:t xml:space="preserve"> </w:t>
      </w:r>
    </w:p>
    <w:p w:rsidR="002B15A7" w:rsidRPr="00732942" w:rsidRDefault="002B15A7" w:rsidP="007329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569"/>
        <w:jc w:val="both"/>
        <w:rPr>
          <w:color w:val="000000"/>
          <w:sz w:val="28"/>
          <w:szCs w:val="28"/>
          <w:shd w:val="clear" w:color="auto" w:fill="FFFFFF"/>
        </w:rPr>
      </w:pPr>
      <w:r w:rsidRPr="00732942">
        <w:rPr>
          <w:position w:val="0"/>
          <w:sz w:val="28"/>
          <w:szCs w:val="28"/>
        </w:rPr>
        <w:t>С</w:t>
      </w:r>
      <w:r w:rsidRPr="00732942">
        <w:rPr>
          <w:sz w:val="28"/>
          <w:szCs w:val="28"/>
        </w:rPr>
        <w:t>таном на 01.01.2024 року у місті Києві на первинному обліку служб у справах дітей та сім’ї перебуває 2322 дітей-сиріт та дітей, позбавлених батьківського піклування. З них:</w:t>
      </w:r>
    </w:p>
    <w:p w:rsidR="002B15A7" w:rsidRPr="00732942" w:rsidRDefault="002B15A7" w:rsidP="00732942">
      <w:pPr>
        <w:numPr>
          <w:ilvl w:val="0"/>
          <w:numId w:val="3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sz w:val="28"/>
          <w:szCs w:val="28"/>
        </w:rPr>
      </w:pPr>
      <w:r w:rsidRPr="00732942">
        <w:rPr>
          <w:sz w:val="28"/>
          <w:szCs w:val="28"/>
        </w:rPr>
        <w:t>мають житло на праві власності – 427 дітей;</w:t>
      </w:r>
    </w:p>
    <w:p w:rsidR="002B15A7" w:rsidRPr="00732942" w:rsidRDefault="002B15A7" w:rsidP="00732942">
      <w:pPr>
        <w:numPr>
          <w:ilvl w:val="0"/>
          <w:numId w:val="3"/>
        </w:numPr>
        <w:suppressAutoHyphens w:val="0"/>
        <w:spacing w:before="100" w:beforeAutospacing="1" w:line="240" w:lineRule="auto"/>
        <w:ind w:leftChars="0" w:firstLineChars="0"/>
        <w:jc w:val="both"/>
        <w:textDirection w:val="lrTb"/>
        <w:textAlignment w:val="auto"/>
        <w:outlineLvl w:val="9"/>
        <w:rPr>
          <w:sz w:val="28"/>
          <w:szCs w:val="28"/>
        </w:rPr>
      </w:pPr>
      <w:r w:rsidRPr="00732942">
        <w:rPr>
          <w:sz w:val="28"/>
          <w:szCs w:val="28"/>
        </w:rPr>
        <w:t>мають житло на праві користування – 1616 дітей;</w:t>
      </w:r>
    </w:p>
    <w:p w:rsidR="002B15A7" w:rsidRPr="00732942" w:rsidRDefault="00E84BDC" w:rsidP="007329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569"/>
        <w:jc w:val="both"/>
        <w:rPr>
          <w:sz w:val="28"/>
          <w:szCs w:val="28"/>
        </w:rPr>
      </w:pPr>
      <w:r w:rsidRPr="00732942">
        <w:rPr>
          <w:sz w:val="28"/>
          <w:szCs w:val="28"/>
        </w:rPr>
        <w:t>Р</w:t>
      </w:r>
      <w:r w:rsidR="002B15A7" w:rsidRPr="00732942">
        <w:rPr>
          <w:sz w:val="28"/>
          <w:szCs w:val="28"/>
        </w:rPr>
        <w:t xml:space="preserve">езультати інвентаризації свідчать, що 12 квартир, які належать </w:t>
      </w:r>
      <w:r w:rsidRPr="00732942">
        <w:rPr>
          <w:bCs/>
          <w:sz w:val="28"/>
          <w:szCs w:val="28"/>
          <w:shd w:val="clear" w:color="auto" w:fill="FFFFFF"/>
        </w:rPr>
        <w:t xml:space="preserve">дітям-сиротам та дітям, позбавлених  батьківського піклування, а також особам з їх числа  </w:t>
      </w:r>
      <w:r w:rsidR="002B15A7" w:rsidRPr="00732942">
        <w:rPr>
          <w:sz w:val="28"/>
          <w:szCs w:val="28"/>
        </w:rPr>
        <w:t xml:space="preserve">потребують </w:t>
      </w:r>
      <w:r w:rsidR="004878CB" w:rsidRPr="00732942">
        <w:rPr>
          <w:bCs/>
          <w:sz w:val="28"/>
          <w:szCs w:val="28"/>
          <w:shd w:val="clear" w:color="auto" w:fill="FFFFFF"/>
        </w:rPr>
        <w:t xml:space="preserve">проведення ремонтних робіт для приведення їх </w:t>
      </w:r>
      <w:r w:rsidR="00E57140">
        <w:rPr>
          <w:bCs/>
          <w:sz w:val="28"/>
          <w:szCs w:val="28"/>
          <w:shd w:val="clear" w:color="auto" w:fill="FFFFFF"/>
        </w:rPr>
        <w:t>придатний для проживання</w:t>
      </w:r>
      <w:r w:rsidR="004878CB" w:rsidRPr="00732942">
        <w:rPr>
          <w:bCs/>
          <w:sz w:val="28"/>
          <w:szCs w:val="28"/>
          <w:shd w:val="clear" w:color="auto" w:fill="FFFFFF"/>
        </w:rPr>
        <w:t xml:space="preserve"> стан</w:t>
      </w:r>
      <w:r w:rsidR="002B15A7" w:rsidRPr="00732942">
        <w:rPr>
          <w:sz w:val="28"/>
          <w:szCs w:val="28"/>
        </w:rPr>
        <w:t xml:space="preserve">. </w:t>
      </w:r>
    </w:p>
    <w:p w:rsidR="002B15A7" w:rsidRPr="00732942" w:rsidRDefault="00E84BDC" w:rsidP="00553E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569"/>
        <w:jc w:val="both"/>
        <w:rPr>
          <w:rStyle w:val="af5"/>
          <w:b w:val="0"/>
          <w:bCs w:val="0"/>
          <w:sz w:val="28"/>
          <w:szCs w:val="24"/>
        </w:rPr>
      </w:pPr>
      <w:r w:rsidRPr="00732942">
        <w:rPr>
          <w:sz w:val="28"/>
          <w:szCs w:val="24"/>
        </w:rPr>
        <w:t xml:space="preserve">Прийняття </w:t>
      </w:r>
      <w:r w:rsidR="00482AD6" w:rsidRPr="00732942">
        <w:rPr>
          <w:sz w:val="28"/>
          <w:szCs w:val="24"/>
        </w:rPr>
        <w:t xml:space="preserve">даного рішення </w:t>
      </w:r>
      <w:r w:rsidR="00482AD6" w:rsidRPr="00F878C4">
        <w:rPr>
          <w:sz w:val="28"/>
          <w:szCs w:val="24"/>
        </w:rPr>
        <w:t>дозволить визначити</w:t>
      </w:r>
      <w:r w:rsidR="00482AD6" w:rsidRPr="00732942">
        <w:rPr>
          <w:sz w:val="28"/>
          <w:szCs w:val="24"/>
        </w:rPr>
        <w:t xml:space="preserve"> </w:t>
      </w:r>
      <w:r w:rsidR="00F878C4">
        <w:rPr>
          <w:sz w:val="28"/>
          <w:szCs w:val="24"/>
        </w:rPr>
        <w:t>процедуру</w:t>
      </w:r>
      <w:r w:rsidR="00553E36" w:rsidRPr="00732942">
        <w:rPr>
          <w:sz w:val="28"/>
          <w:szCs w:val="24"/>
        </w:rPr>
        <w:t xml:space="preserve"> </w:t>
      </w:r>
      <w:r w:rsidR="00553E36" w:rsidRPr="00732942">
        <w:rPr>
          <w:bCs/>
          <w:sz w:val="28"/>
          <w:szCs w:val="24"/>
          <w:bdr w:val="none" w:sz="0" w:space="0" w:color="auto" w:frame="1"/>
        </w:rPr>
        <w:t>приведення у належний технічний та санітарний стан житла (житлових будинків, квартир, інших жилих приміщень)</w:t>
      </w:r>
      <w:r w:rsidR="00482AD6" w:rsidRPr="00732942">
        <w:rPr>
          <w:bCs/>
          <w:sz w:val="28"/>
          <w:szCs w:val="24"/>
          <w:bdr w:val="none" w:sz="0" w:space="0" w:color="auto" w:frame="1"/>
        </w:rPr>
        <w:t>,</w:t>
      </w:r>
      <w:r w:rsidR="00482AD6" w:rsidRPr="00732942">
        <w:rPr>
          <w:sz w:val="28"/>
          <w:szCs w:val="24"/>
        </w:rPr>
        <w:t xml:space="preserve"> </w:t>
      </w:r>
      <w:r w:rsidR="00482AD6" w:rsidRPr="00732942">
        <w:rPr>
          <w:bCs/>
          <w:sz w:val="28"/>
          <w:szCs w:val="24"/>
          <w:bdr w:val="none" w:sz="0" w:space="0" w:color="auto" w:frame="1"/>
        </w:rPr>
        <w:t>що належать на праві власності, користування дітям-сиротам, дітям, позбавлених батьківського піклування, а також особам з їх числа, та яке розташоване (знаходиться) в місті Києві</w:t>
      </w:r>
      <w:r w:rsidRPr="00732942">
        <w:rPr>
          <w:sz w:val="28"/>
          <w:szCs w:val="24"/>
        </w:rPr>
        <w:t>.</w:t>
      </w:r>
    </w:p>
    <w:p w:rsidR="00E84BDC" w:rsidRPr="00732942" w:rsidRDefault="002B15A7" w:rsidP="00732942">
      <w:pPr>
        <w:pStyle w:val="ac"/>
        <w:spacing w:line="240" w:lineRule="auto"/>
        <w:ind w:left="-2" w:firstLineChars="0" w:firstLine="569"/>
        <w:jc w:val="both"/>
        <w:rPr>
          <w:rFonts w:asciiTheme="minorHAnsi" w:hAnsiTheme="minorHAnsi"/>
          <w:color w:val="000000"/>
          <w:sz w:val="27"/>
          <w:szCs w:val="27"/>
          <w:shd w:val="clear" w:color="auto" w:fill="FFFFFF"/>
          <w:lang w:val="uk-UA"/>
        </w:rPr>
      </w:pPr>
      <w:r w:rsidRPr="00732942">
        <w:rPr>
          <w:sz w:val="28"/>
          <w:szCs w:val="28"/>
          <w:lang w:val="uk-UA"/>
        </w:rPr>
        <w:t xml:space="preserve">Актуальність прийняття цього рішення </w:t>
      </w:r>
      <w:r w:rsidR="006B3EDE" w:rsidRPr="00732942">
        <w:rPr>
          <w:sz w:val="28"/>
          <w:szCs w:val="28"/>
          <w:lang w:val="uk-UA"/>
        </w:rPr>
        <w:t>підкреслюється соціальними потребами т</w:t>
      </w:r>
      <w:r w:rsidR="00027CEE" w:rsidRPr="00732942">
        <w:rPr>
          <w:sz w:val="28"/>
          <w:szCs w:val="28"/>
          <w:lang w:val="uk-UA"/>
        </w:rPr>
        <w:t xml:space="preserve">ериторіальної громади </w:t>
      </w:r>
      <w:r w:rsidR="00E57140">
        <w:rPr>
          <w:sz w:val="28"/>
          <w:szCs w:val="28"/>
          <w:lang w:val="uk-UA"/>
        </w:rPr>
        <w:t xml:space="preserve">міста </w:t>
      </w:r>
      <w:r w:rsidR="00027CEE" w:rsidRPr="00732942">
        <w:rPr>
          <w:sz w:val="28"/>
          <w:szCs w:val="28"/>
          <w:lang w:val="uk-UA"/>
        </w:rPr>
        <w:t>Києва та</w:t>
      </w:r>
      <w:r w:rsidRPr="00732942">
        <w:rPr>
          <w:sz w:val="28"/>
          <w:szCs w:val="28"/>
          <w:lang w:val="uk-UA"/>
        </w:rPr>
        <w:t xml:space="preserve"> ґрунтується</w:t>
      </w:r>
      <w:r w:rsidR="006B3EDE" w:rsidRPr="00732942">
        <w:rPr>
          <w:sz w:val="28"/>
          <w:szCs w:val="28"/>
          <w:lang w:val="uk-UA"/>
        </w:rPr>
        <w:t xml:space="preserve"> </w:t>
      </w:r>
      <w:r w:rsidRPr="00732942">
        <w:rPr>
          <w:sz w:val="28"/>
          <w:szCs w:val="28"/>
          <w:lang w:val="uk-UA"/>
        </w:rPr>
        <w:t>на зобов’язанн</w:t>
      </w:r>
      <w:r w:rsidR="00027CEE" w:rsidRPr="00732942">
        <w:rPr>
          <w:sz w:val="28"/>
          <w:szCs w:val="28"/>
          <w:lang w:val="uk-UA"/>
        </w:rPr>
        <w:t>ях</w:t>
      </w:r>
      <w:r w:rsidR="006B3EDE" w:rsidRPr="00732942">
        <w:rPr>
          <w:sz w:val="28"/>
          <w:szCs w:val="28"/>
          <w:lang w:val="uk-UA"/>
        </w:rPr>
        <w:t xml:space="preserve"> держави перед дітьми-сиротами та дітьми, позбавленими батьківського </w:t>
      </w:r>
      <w:r w:rsidR="00E57140" w:rsidRPr="00D56D1C">
        <w:rPr>
          <w:sz w:val="28"/>
          <w:szCs w:val="28"/>
          <w:lang w:val="uk-UA"/>
        </w:rPr>
        <w:lastRenderedPageBreak/>
        <w:t>піклування</w:t>
      </w:r>
      <w:r w:rsidR="00D56D1C">
        <w:rPr>
          <w:sz w:val="28"/>
          <w:szCs w:val="28"/>
          <w:lang w:val="uk-UA"/>
        </w:rPr>
        <w:t>,</w:t>
      </w:r>
      <w:r w:rsidR="007D5A12" w:rsidRPr="00D56D1C">
        <w:rPr>
          <w:sz w:val="28"/>
          <w:szCs w:val="28"/>
          <w:lang w:val="uk-UA"/>
        </w:rPr>
        <w:t xml:space="preserve"> </w:t>
      </w:r>
      <w:r w:rsidR="00D56D1C" w:rsidRPr="00D56D1C">
        <w:rPr>
          <w:sz w:val="28"/>
          <w:szCs w:val="28"/>
          <w:lang w:val="uk-UA"/>
        </w:rPr>
        <w:t>щодо захисту їхніх майнових та житлових прав, закріплених у Конституції України</w:t>
      </w:r>
      <w:r w:rsidR="00D56D1C">
        <w:rPr>
          <w:sz w:val="28"/>
          <w:szCs w:val="28"/>
          <w:lang w:val="uk-UA"/>
        </w:rPr>
        <w:t xml:space="preserve">, що в свою чергу </w:t>
      </w:r>
      <w:r w:rsidR="00F878C4" w:rsidRPr="00D56D1C">
        <w:rPr>
          <w:sz w:val="28"/>
          <w:szCs w:val="28"/>
          <w:lang w:val="uk-UA"/>
        </w:rPr>
        <w:t>сприятиме застосуванню</w:t>
      </w:r>
      <w:r w:rsidR="00E57140" w:rsidRPr="00D56D1C">
        <w:rPr>
          <w:sz w:val="28"/>
          <w:szCs w:val="28"/>
          <w:lang w:val="uk-UA"/>
        </w:rPr>
        <w:t xml:space="preserve"> </w:t>
      </w:r>
      <w:r w:rsidR="00E57140" w:rsidRPr="00D56D1C">
        <w:rPr>
          <w:sz w:val="28"/>
          <w:szCs w:val="28"/>
          <w:lang w:val="uk-UA" w:eastAsia="ar-SA"/>
        </w:rPr>
        <w:t>ефективн</w:t>
      </w:r>
      <w:r w:rsidR="00F878C4" w:rsidRPr="00D56D1C">
        <w:rPr>
          <w:sz w:val="28"/>
          <w:szCs w:val="28"/>
          <w:lang w:val="uk-UA" w:eastAsia="ar-SA"/>
        </w:rPr>
        <w:t>их</w:t>
      </w:r>
      <w:r w:rsidR="00E57140" w:rsidRPr="00D56D1C">
        <w:rPr>
          <w:sz w:val="28"/>
          <w:szCs w:val="28"/>
          <w:lang w:val="uk-UA" w:eastAsia="ar-SA"/>
        </w:rPr>
        <w:t xml:space="preserve"> форм підтримки дітей-сиріт, дітей, позбавлених</w:t>
      </w:r>
      <w:r w:rsidR="00E57140" w:rsidRPr="00E57140">
        <w:rPr>
          <w:sz w:val="28"/>
          <w:szCs w:val="28"/>
          <w:lang w:val="uk-UA" w:eastAsia="ar-SA"/>
        </w:rPr>
        <w:t xml:space="preserve"> батьківського</w:t>
      </w:r>
      <w:r w:rsidR="00F878C4">
        <w:rPr>
          <w:sz w:val="28"/>
          <w:szCs w:val="28"/>
          <w:lang w:val="uk-UA" w:eastAsia="ar-SA"/>
        </w:rPr>
        <w:t xml:space="preserve"> піклування, та осіб з їх числа</w:t>
      </w:r>
      <w:r w:rsidR="00D56D1C">
        <w:rPr>
          <w:sz w:val="28"/>
          <w:szCs w:val="28"/>
          <w:lang w:val="uk-UA" w:eastAsia="ar-SA"/>
        </w:rPr>
        <w:t xml:space="preserve"> </w:t>
      </w:r>
      <w:r w:rsidR="00E84BDC" w:rsidRPr="00732942">
        <w:rPr>
          <w:sz w:val="28"/>
          <w:szCs w:val="28"/>
          <w:lang w:val="uk-UA"/>
        </w:rPr>
        <w:t xml:space="preserve">після завершення перебування в інтернатних закладах, сім’ях опікунів чи прийомних сім’ях, що суттєво </w:t>
      </w:r>
      <w:r w:rsidR="00D56D1C">
        <w:rPr>
          <w:sz w:val="28"/>
          <w:szCs w:val="28"/>
          <w:lang w:val="uk-UA"/>
        </w:rPr>
        <w:t>покращить</w:t>
      </w:r>
      <w:r w:rsidR="00E84BDC" w:rsidRPr="00732942">
        <w:rPr>
          <w:sz w:val="28"/>
          <w:szCs w:val="28"/>
          <w:lang w:val="uk-UA"/>
        </w:rPr>
        <w:t xml:space="preserve"> їхню соціалізацію та повноцінну адаптацію до самостійного життя.</w:t>
      </w:r>
    </w:p>
    <w:p w:rsidR="00E84BDC" w:rsidRDefault="00E84BDC" w:rsidP="00027CEE">
      <w:pPr>
        <w:spacing w:line="240" w:lineRule="auto"/>
        <w:ind w:leftChars="0" w:left="0" w:firstLineChars="0" w:firstLine="0"/>
        <w:jc w:val="both"/>
        <w:rPr>
          <w:rFonts w:asciiTheme="minorHAnsi" w:hAnsiTheme="minorHAnsi"/>
          <w:color w:val="000000"/>
          <w:sz w:val="27"/>
          <w:szCs w:val="27"/>
          <w:shd w:val="clear" w:color="auto" w:fill="FFFFFF"/>
        </w:rPr>
      </w:pPr>
    </w:p>
    <w:p w:rsidR="00BB75D0" w:rsidRDefault="004D02C5" w:rsidP="00027CEE">
      <w:pPr>
        <w:spacing w:line="240" w:lineRule="auto"/>
        <w:ind w:left="-2" w:firstLineChars="0" w:firstLine="720"/>
        <w:jc w:val="both"/>
        <w:rPr>
          <w:sz w:val="28"/>
          <w:szCs w:val="28"/>
        </w:rPr>
      </w:pPr>
      <w:r>
        <w:rPr>
          <w:rFonts w:asciiTheme="minorHAnsi" w:hAnsiTheme="minorHAnsi"/>
          <w:color w:val="000000"/>
          <w:sz w:val="27"/>
          <w:szCs w:val="27"/>
          <w:shd w:val="clear" w:color="auto" w:fill="FFFFFF"/>
        </w:rPr>
        <w:t xml:space="preserve"> </w:t>
      </w:r>
      <w:r w:rsidR="004218D1" w:rsidRPr="00027CEE">
        <w:rPr>
          <w:b/>
          <w:color w:val="000000"/>
          <w:sz w:val="28"/>
          <w:szCs w:val="28"/>
        </w:rPr>
        <w:t>2. Правове обґрунтування необхідності прийняття рішення.</w:t>
      </w:r>
    </w:p>
    <w:p w:rsidR="00294DC8" w:rsidRPr="00027CEE" w:rsidRDefault="00027CEE" w:rsidP="00027CEE">
      <w:pPr>
        <w:spacing w:line="240" w:lineRule="auto"/>
        <w:ind w:left="-2" w:firstLineChars="0" w:firstLine="720"/>
        <w:jc w:val="both"/>
        <w:rPr>
          <w:bCs/>
          <w:sz w:val="28"/>
          <w:szCs w:val="28"/>
        </w:rPr>
      </w:pPr>
      <w:r w:rsidRPr="00027CEE">
        <w:rPr>
          <w:sz w:val="28"/>
          <w:szCs w:val="28"/>
        </w:rPr>
        <w:t>Проєкт рішення розроблено відповідно до</w:t>
      </w:r>
      <w:r w:rsidR="004218D1" w:rsidRPr="00027CEE">
        <w:rPr>
          <w:sz w:val="28"/>
          <w:szCs w:val="28"/>
        </w:rPr>
        <w:t xml:space="preserve"> Конституції України, </w:t>
      </w:r>
      <w:r w:rsidR="00294DC8" w:rsidRPr="00027CEE">
        <w:rPr>
          <w:sz w:val="28"/>
          <w:szCs w:val="28"/>
        </w:rPr>
        <w:t xml:space="preserve">Закону України «Про забезпечення організаційно-правових умов соціального захисту дітей-сиріт та дітей, позбавлених батьківського піклування», Закону </w:t>
      </w:r>
      <w:r w:rsidR="00C81ADC" w:rsidRPr="00027CEE">
        <w:rPr>
          <w:sz w:val="28"/>
          <w:szCs w:val="28"/>
        </w:rPr>
        <w:t>У</w:t>
      </w:r>
      <w:r w:rsidRPr="00027CEE">
        <w:rPr>
          <w:sz w:val="28"/>
          <w:szCs w:val="28"/>
        </w:rPr>
        <w:t>країни «Про охорону дитинства»</w:t>
      </w:r>
      <w:r w:rsidR="002B15A7" w:rsidRPr="00027CEE">
        <w:rPr>
          <w:sz w:val="28"/>
          <w:szCs w:val="28"/>
        </w:rPr>
        <w:t>, Закону України «Про місцеве самоврядування в Україні»</w:t>
      </w:r>
      <w:r w:rsidR="004878CB">
        <w:rPr>
          <w:sz w:val="28"/>
          <w:szCs w:val="28"/>
        </w:rPr>
        <w:t xml:space="preserve">. Прийняття </w:t>
      </w:r>
      <w:r w:rsidR="004878CB" w:rsidRPr="002B15A7">
        <w:rPr>
          <w:sz w:val="28"/>
          <w:szCs w:val="24"/>
          <w:lang w:eastAsia="ru-RU"/>
        </w:rPr>
        <w:t xml:space="preserve">рішення Київської міської ради  </w:t>
      </w:r>
      <w:r w:rsidR="004878CB" w:rsidRPr="002B15A7">
        <w:rPr>
          <w:sz w:val="28"/>
          <w:szCs w:val="24"/>
        </w:rPr>
        <w:t xml:space="preserve">«Про затвердження Порядку </w:t>
      </w:r>
      <w:r w:rsidR="004878CB" w:rsidRPr="002B15A7">
        <w:rPr>
          <w:bCs/>
          <w:sz w:val="28"/>
          <w:szCs w:val="24"/>
          <w:bdr w:val="none" w:sz="0" w:space="0" w:color="auto" w:frame="1"/>
        </w:rPr>
        <w:t>приведення у належний технічний та санітарний стан житла (житлових будинків, квартир, інших жилих приміщень), що належать на праві власності, користування дітям-сиротам, дітям, позбавлених батьківського піклування, а також особам з їх числа, та яке розташоване (знаходиться) в місті Києві</w:t>
      </w:r>
      <w:r w:rsidR="004878CB" w:rsidRPr="002B15A7">
        <w:rPr>
          <w:sz w:val="28"/>
          <w:szCs w:val="24"/>
        </w:rPr>
        <w:t>»</w:t>
      </w:r>
      <w:r w:rsidR="004878CB">
        <w:rPr>
          <w:sz w:val="28"/>
          <w:szCs w:val="24"/>
        </w:rPr>
        <w:t xml:space="preserve"> дозволить реалізувати заходи </w:t>
      </w:r>
      <w:r w:rsidR="00294DC8" w:rsidRPr="00027CEE">
        <w:rPr>
          <w:sz w:val="28"/>
          <w:szCs w:val="28"/>
        </w:rPr>
        <w:t>м</w:t>
      </w:r>
      <w:r w:rsidR="00294DC8" w:rsidRPr="00027CEE">
        <w:rPr>
          <w:bCs/>
          <w:sz w:val="28"/>
          <w:szCs w:val="28"/>
        </w:rPr>
        <w:t>іської цільової програми «Діти. Сім’я. Столиця на 2025 – 2027 роки»,</w:t>
      </w:r>
      <w:r w:rsidR="00294DC8" w:rsidRPr="00027CEE">
        <w:rPr>
          <w:sz w:val="28"/>
          <w:szCs w:val="28"/>
        </w:rPr>
        <w:t xml:space="preserve"> </w:t>
      </w:r>
      <w:r w:rsidR="00294DC8" w:rsidRPr="00027CEE">
        <w:rPr>
          <w:bCs/>
          <w:sz w:val="28"/>
          <w:szCs w:val="28"/>
        </w:rPr>
        <w:t>затвердженої рішенням Київської міської ради від 04 л</w:t>
      </w:r>
      <w:r w:rsidR="002B15A7" w:rsidRPr="00027CEE">
        <w:rPr>
          <w:bCs/>
          <w:sz w:val="28"/>
          <w:szCs w:val="28"/>
        </w:rPr>
        <w:t>ипня 2024 року № 1650/9616</w:t>
      </w:r>
      <w:r>
        <w:rPr>
          <w:color w:val="000000"/>
          <w:sz w:val="28"/>
          <w:szCs w:val="28"/>
        </w:rPr>
        <w:t>.</w:t>
      </w:r>
    </w:p>
    <w:p w:rsidR="00BB75D0" w:rsidRDefault="00BB75D0" w:rsidP="00027C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0"/>
        <w:jc w:val="both"/>
        <w:rPr>
          <w:sz w:val="28"/>
          <w:szCs w:val="28"/>
        </w:rPr>
      </w:pPr>
    </w:p>
    <w:p w:rsidR="00BB75D0" w:rsidRDefault="004218D1" w:rsidP="00027C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3. Опис цілей і завдань, основних положень проєкту рішення, а також очікуваних соціально-економічних, правових та інших наслідків для територіальної громади міст Києва від прийняття запропонованого проєкту рішення.</w:t>
      </w:r>
    </w:p>
    <w:p w:rsidR="004878CB" w:rsidRPr="004878CB" w:rsidRDefault="00027CEE" w:rsidP="004878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0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Основною ціллю </w:t>
      </w:r>
      <w:r w:rsidRPr="00027CEE">
        <w:rPr>
          <w:sz w:val="28"/>
          <w:szCs w:val="28"/>
          <w:lang w:eastAsia="ru-RU"/>
        </w:rPr>
        <w:t>проєкту рішення</w:t>
      </w:r>
      <w:r>
        <w:rPr>
          <w:sz w:val="28"/>
          <w:szCs w:val="28"/>
          <w:lang w:eastAsia="ru-RU"/>
        </w:rPr>
        <w:t xml:space="preserve"> </w:t>
      </w:r>
      <w:r w:rsidR="004878CB" w:rsidRPr="00027CEE">
        <w:rPr>
          <w:sz w:val="28"/>
          <w:szCs w:val="28"/>
        </w:rPr>
        <w:t xml:space="preserve">«Про затвердження Порядку </w:t>
      </w:r>
      <w:r w:rsidR="004878CB" w:rsidRPr="00027CEE">
        <w:rPr>
          <w:bCs/>
          <w:sz w:val="28"/>
          <w:szCs w:val="28"/>
          <w:bdr w:val="none" w:sz="0" w:space="0" w:color="auto" w:frame="1"/>
        </w:rPr>
        <w:t>приведення у належний технічний та санітарний стан житла (житлових будинків, квартир, інших жилих приміщень), що належать на праві власності, користування дітям-сиротам, дітям, позбавлених батьківського піклування, а також особам з їх числа, та яке розташоване (знаходиться) в місті Києві</w:t>
      </w:r>
      <w:r w:rsidR="004878CB" w:rsidRPr="00027CEE">
        <w:rPr>
          <w:sz w:val="28"/>
          <w:szCs w:val="28"/>
        </w:rPr>
        <w:t>»</w:t>
      </w:r>
      <w:r w:rsidR="004878C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є </w:t>
      </w:r>
      <w:r>
        <w:rPr>
          <w:sz w:val="28"/>
          <w:szCs w:val="24"/>
        </w:rPr>
        <w:t>захист</w:t>
      </w:r>
      <w:r w:rsidRPr="002B15A7">
        <w:rPr>
          <w:sz w:val="28"/>
          <w:szCs w:val="24"/>
        </w:rPr>
        <w:t xml:space="preserve"> майнових та житлових прав дітей-сиріт, дітей, позбавлених батьківського піклування, та осіб з їх числа</w:t>
      </w:r>
      <w:r>
        <w:rPr>
          <w:sz w:val="28"/>
          <w:szCs w:val="24"/>
        </w:rPr>
        <w:t>.</w:t>
      </w:r>
    </w:p>
    <w:p w:rsidR="004878CB" w:rsidRPr="005F515E" w:rsidRDefault="004878CB" w:rsidP="004878CB">
      <w:pPr>
        <w:ind w:left="-2" w:firstLineChars="0" w:firstLine="720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Прийняття запропонованого рішення спрямоване</w:t>
      </w:r>
      <w:r w:rsidRPr="005F515E">
        <w:rPr>
          <w:bCs/>
          <w:sz w:val="28"/>
          <w:szCs w:val="28"/>
          <w:shd w:val="clear" w:color="auto" w:fill="FFFFFF"/>
        </w:rPr>
        <w:t xml:space="preserve"> на реалізацію таких завдань:</w:t>
      </w:r>
    </w:p>
    <w:p w:rsidR="004878CB" w:rsidRPr="004878CB" w:rsidRDefault="004878CB" w:rsidP="004878CB">
      <w:pPr>
        <w:pStyle w:val="af3"/>
        <w:numPr>
          <w:ilvl w:val="0"/>
          <w:numId w:val="13"/>
        </w:numPr>
        <w:ind w:leftChars="0" w:left="0" w:firstLineChars="0" w:firstLine="567"/>
        <w:jc w:val="both"/>
        <w:rPr>
          <w:bCs/>
          <w:sz w:val="28"/>
          <w:szCs w:val="28"/>
          <w:shd w:val="clear" w:color="auto" w:fill="FFFFFF"/>
        </w:rPr>
      </w:pPr>
      <w:r w:rsidRPr="004878CB">
        <w:rPr>
          <w:bCs/>
          <w:sz w:val="28"/>
          <w:szCs w:val="28"/>
          <w:shd w:val="clear" w:color="auto" w:fill="FFFFFF"/>
        </w:rPr>
        <w:t>приведення інвентаризації та оцінки придатності для проживання житла, яке належить  на праві користування  або власності, особам  у яких закінчується  термін перебування  у сім’ї опікуна чи піклувальника, прийомній сім’ї, дитячому будинку  сімейного  типу, закладі для дітей-сиріт та дітей, позбавлених батьківського піклування;</w:t>
      </w:r>
    </w:p>
    <w:p w:rsidR="004878CB" w:rsidRPr="005F515E" w:rsidRDefault="004878CB" w:rsidP="004878CB">
      <w:pPr>
        <w:pStyle w:val="af3"/>
        <w:numPr>
          <w:ilvl w:val="0"/>
          <w:numId w:val="13"/>
        </w:numPr>
        <w:ind w:leftChars="0" w:left="0" w:firstLineChars="0" w:firstLine="567"/>
        <w:jc w:val="both"/>
        <w:rPr>
          <w:bCs/>
          <w:sz w:val="28"/>
          <w:szCs w:val="28"/>
          <w:shd w:val="clear" w:color="auto" w:fill="FFFFFF"/>
        </w:rPr>
      </w:pPr>
      <w:r w:rsidRPr="005F515E">
        <w:rPr>
          <w:bCs/>
          <w:sz w:val="28"/>
          <w:szCs w:val="28"/>
          <w:shd w:val="clear" w:color="auto" w:fill="FFFFFF"/>
        </w:rPr>
        <w:t xml:space="preserve">приведення у належний  технічний  та санітарний стан житла (житлових будинків, квартир, інших  житлових приміщень), що належать на праві власності, користування дітям-сиротам, дітям, позбавлених батьківського піклування, а також особам з їх числа, та яке розташоване </w:t>
      </w:r>
      <w:r>
        <w:rPr>
          <w:bCs/>
          <w:sz w:val="28"/>
          <w:szCs w:val="28"/>
          <w:shd w:val="clear" w:color="auto" w:fill="FFFFFF"/>
        </w:rPr>
        <w:t xml:space="preserve"> (знаходиться) </w:t>
      </w:r>
      <w:r w:rsidRPr="005F515E">
        <w:rPr>
          <w:bCs/>
          <w:sz w:val="28"/>
          <w:szCs w:val="28"/>
          <w:shd w:val="clear" w:color="auto" w:fill="FFFFFF"/>
        </w:rPr>
        <w:t>у місті Києві.</w:t>
      </w:r>
    </w:p>
    <w:p w:rsidR="00A143A2" w:rsidRPr="00940727" w:rsidRDefault="004878CB" w:rsidP="004878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Що в свою чергу </w:t>
      </w:r>
      <w:r w:rsidR="00A143A2" w:rsidRPr="00940727">
        <w:rPr>
          <w:sz w:val="28"/>
          <w:szCs w:val="28"/>
          <w:lang w:eastAsia="ar-SA"/>
        </w:rPr>
        <w:t>дозволить:</w:t>
      </w:r>
    </w:p>
    <w:p w:rsidR="002B15A7" w:rsidRDefault="00A143A2" w:rsidP="00027CEE">
      <w:pPr>
        <w:spacing w:line="240" w:lineRule="auto"/>
        <w:ind w:left="-2" w:firstLineChars="0" w:firstLine="720"/>
        <w:jc w:val="both"/>
        <w:rPr>
          <w:sz w:val="28"/>
          <w:szCs w:val="28"/>
          <w:lang w:eastAsia="ar-SA"/>
        </w:rPr>
      </w:pPr>
      <w:r w:rsidRPr="00940727">
        <w:rPr>
          <w:sz w:val="28"/>
          <w:szCs w:val="28"/>
          <w:lang w:eastAsia="ar-SA"/>
        </w:rPr>
        <w:lastRenderedPageBreak/>
        <w:t>- забезпечити належні умови проживання дітей після завершення терміну перебування в інтернатних закладах, сім'ях опікунів, піклувальників, прийомних сім'ях, дитя</w:t>
      </w:r>
      <w:r w:rsidR="002B15A7">
        <w:rPr>
          <w:sz w:val="28"/>
          <w:szCs w:val="28"/>
          <w:lang w:eastAsia="ar-SA"/>
        </w:rPr>
        <w:t>чих будинках сімейного типу;</w:t>
      </w:r>
    </w:p>
    <w:p w:rsidR="002B15A7" w:rsidRDefault="002B15A7" w:rsidP="00027CEE">
      <w:pPr>
        <w:spacing w:line="240" w:lineRule="auto"/>
        <w:ind w:left="-2" w:firstLineChars="0"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="00A143A2" w:rsidRPr="00940727">
        <w:rPr>
          <w:sz w:val="28"/>
          <w:szCs w:val="28"/>
          <w:lang w:eastAsia="ar-SA"/>
        </w:rPr>
        <w:t>підвищить рівень захищеності дітей-сиріт, дітей, позбавлених батьківського піклування, та осіб з їх числа;</w:t>
      </w:r>
    </w:p>
    <w:p w:rsidR="00A143A2" w:rsidRPr="00940727" w:rsidRDefault="002B15A7" w:rsidP="00027CEE">
      <w:pPr>
        <w:spacing w:line="240" w:lineRule="auto"/>
        <w:ind w:left="-2" w:firstLineChars="0"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="00A143A2" w:rsidRPr="00940727">
        <w:rPr>
          <w:sz w:val="28"/>
          <w:szCs w:val="28"/>
          <w:lang w:eastAsia="ar-SA"/>
        </w:rPr>
        <w:t>створит</w:t>
      </w:r>
      <w:r>
        <w:rPr>
          <w:sz w:val="28"/>
          <w:szCs w:val="28"/>
          <w:lang w:eastAsia="ar-SA"/>
        </w:rPr>
        <w:t>ь</w:t>
      </w:r>
      <w:r w:rsidR="00A143A2" w:rsidRPr="00940727">
        <w:rPr>
          <w:sz w:val="28"/>
          <w:szCs w:val="28"/>
          <w:lang w:eastAsia="ar-SA"/>
        </w:rPr>
        <w:t xml:space="preserve"> належні умови для соціальної адаптації дітей-сиріт, дітей, позбавлених батьківського піклування та осіб з їх числа. </w:t>
      </w:r>
    </w:p>
    <w:p w:rsidR="00C718D4" w:rsidRDefault="00C718D4" w:rsidP="00255C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0"/>
        <w:jc w:val="both"/>
        <w:rPr>
          <w:sz w:val="28"/>
          <w:szCs w:val="28"/>
        </w:rPr>
      </w:pPr>
    </w:p>
    <w:p w:rsidR="00BB75D0" w:rsidRDefault="004218D1" w:rsidP="00255C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0"/>
        <w:jc w:val="both"/>
        <w:rPr>
          <w:b/>
          <w:color w:val="000000"/>
          <w:sz w:val="28"/>
          <w:szCs w:val="28"/>
        </w:rPr>
      </w:pPr>
      <w:r w:rsidRPr="000E2203">
        <w:rPr>
          <w:b/>
          <w:sz w:val="28"/>
          <w:szCs w:val="28"/>
        </w:rPr>
        <w:t xml:space="preserve">4. </w:t>
      </w:r>
      <w:r>
        <w:rPr>
          <w:b/>
          <w:color w:val="000000"/>
          <w:sz w:val="28"/>
          <w:szCs w:val="28"/>
        </w:rPr>
        <w:t xml:space="preserve"> Фінансово-економічне обґрунтування та пропозиції щодо джерел покриття цих витрат.</w:t>
      </w:r>
    </w:p>
    <w:p w:rsidR="00BB75D0" w:rsidRDefault="004218D1" w:rsidP="00255CC0">
      <w:pPr>
        <w:ind w:left="-2" w:firstLineChars="0"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Реалізація даного проєкту рішення не потребує додаткових матеріальних та інших витрат з бюджету міста Києва.</w:t>
      </w:r>
    </w:p>
    <w:p w:rsidR="00BB75D0" w:rsidRPr="009E7BE5" w:rsidRDefault="004218D1" w:rsidP="00255CC0">
      <w:pPr>
        <w:ind w:left="-2" w:firstLineChars="0" w:firstLine="72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</w:p>
    <w:p w:rsidR="003B50D8" w:rsidRDefault="003B50D8" w:rsidP="003B50D8">
      <w:pPr>
        <w:spacing w:line="240" w:lineRule="auto"/>
        <w:ind w:leftChars="0" w:left="1" w:firstLineChars="252" w:firstLine="70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Відомості про права і соціальну захищеність осіб з інвалідністю та вплив на життєдіяльність цієї категорії, а також зазначення позиції щодо проєкту рішення Уповноваженого Київської міської ради з прав осіб з інвалідністю та громадських об’єднань осіб з інвалідністю</w:t>
      </w:r>
    </w:p>
    <w:p w:rsidR="003B50D8" w:rsidRDefault="003B50D8" w:rsidP="003B50D8">
      <w:pPr>
        <w:tabs>
          <w:tab w:val="left" w:pos="1260"/>
        </w:tabs>
        <w:spacing w:line="240" w:lineRule="auto"/>
        <w:ind w:left="1" w:hanging="3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Проєкт рішення сприятиме соціальній підтримці і соціальній захищеності осіб з інвалідністю та  не впливатиме на життєдіяльність цієї категорії.</w:t>
      </w:r>
    </w:p>
    <w:p w:rsidR="003B50D8" w:rsidRDefault="003B50D8" w:rsidP="003B50D8">
      <w:pPr>
        <w:tabs>
          <w:tab w:val="left" w:pos="1260"/>
        </w:tabs>
        <w:spacing w:line="240" w:lineRule="auto"/>
        <w:ind w:left="1" w:hanging="3"/>
        <w:jc w:val="both"/>
        <w:rPr>
          <w:spacing w:val="-8"/>
          <w:sz w:val="28"/>
          <w:szCs w:val="28"/>
        </w:rPr>
      </w:pPr>
    </w:p>
    <w:p w:rsidR="003B50D8" w:rsidRDefault="003B50D8" w:rsidP="003B50D8">
      <w:pPr>
        <w:spacing w:line="240" w:lineRule="auto"/>
        <w:ind w:leftChars="0" w:left="1" w:firstLineChars="252" w:firstLine="70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Інформація про те, чи містить проєкт рішення службову інформацію у розумінні статті 6 Закону України «Про доступ до публічної інформації»</w:t>
      </w:r>
    </w:p>
    <w:p w:rsidR="003B50D8" w:rsidRDefault="003B50D8" w:rsidP="003B50D8">
      <w:pPr>
        <w:tabs>
          <w:tab w:val="left" w:pos="1260"/>
        </w:tabs>
        <w:spacing w:line="240" w:lineRule="auto"/>
        <w:ind w:left="1" w:hanging="3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Проєкт рішення не містить службову інформацію у розумінні статті 6 Закону України «Про доступ до публічної інформації».</w:t>
      </w:r>
    </w:p>
    <w:p w:rsidR="003B50D8" w:rsidRDefault="003B50D8" w:rsidP="003B50D8">
      <w:pPr>
        <w:tabs>
          <w:tab w:val="left" w:pos="1260"/>
        </w:tabs>
        <w:spacing w:line="240" w:lineRule="auto"/>
        <w:ind w:left="1" w:hanging="3"/>
        <w:jc w:val="both"/>
        <w:rPr>
          <w:spacing w:val="-8"/>
          <w:sz w:val="28"/>
          <w:szCs w:val="28"/>
        </w:rPr>
      </w:pPr>
    </w:p>
    <w:p w:rsidR="003B50D8" w:rsidRPr="003B50D8" w:rsidRDefault="003B50D8" w:rsidP="00807FE6">
      <w:pPr>
        <w:pStyle w:val="af3"/>
        <w:numPr>
          <w:ilvl w:val="0"/>
          <w:numId w:val="15"/>
        </w:numPr>
        <w:shd w:val="clear" w:color="auto" w:fill="FFFFFF"/>
        <w:tabs>
          <w:tab w:val="left" w:pos="284"/>
        </w:tabs>
        <w:suppressAutoHyphens w:val="0"/>
        <w:spacing w:line="240" w:lineRule="auto"/>
        <w:ind w:leftChars="0" w:left="0" w:right="282" w:firstLineChars="0" w:firstLine="709"/>
        <w:jc w:val="both"/>
        <w:textDirection w:val="lrTb"/>
        <w:textAlignment w:val="auto"/>
        <w:outlineLvl w:val="9"/>
        <w:rPr>
          <w:b/>
          <w:sz w:val="28"/>
          <w:szCs w:val="28"/>
          <w:lang w:eastAsia="zh-CN"/>
        </w:rPr>
      </w:pPr>
      <w:bookmarkStart w:id="0" w:name="_GoBack"/>
      <w:r w:rsidRPr="003B50D8">
        <w:rPr>
          <w:b/>
          <w:sz w:val="28"/>
          <w:szCs w:val="28"/>
          <w:lang w:eastAsia="zh-CN"/>
        </w:rPr>
        <w:t>Інформація про те, чи містить проєкт рішення інформацію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</w:t>
      </w:r>
    </w:p>
    <w:bookmarkEnd w:id="0"/>
    <w:p w:rsidR="003B50D8" w:rsidRDefault="003B50D8" w:rsidP="003B50D8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Проєкт рішення не містить інформацію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:rsidR="00BB75D0" w:rsidRDefault="00BB75D0" w:rsidP="00255C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0"/>
        <w:jc w:val="both"/>
        <w:rPr>
          <w:b/>
          <w:color w:val="000000"/>
          <w:sz w:val="28"/>
          <w:szCs w:val="28"/>
        </w:rPr>
      </w:pPr>
    </w:p>
    <w:p w:rsidR="003B50D8" w:rsidRDefault="004218D1" w:rsidP="003B50D8">
      <w:pPr>
        <w:pStyle w:val="a7"/>
        <w:tabs>
          <w:tab w:val="clear" w:pos="4677"/>
          <w:tab w:val="center" w:pos="851"/>
        </w:tabs>
        <w:ind w:leftChars="0" w:left="1" w:firstLineChars="202" w:firstLine="566"/>
        <w:jc w:val="both"/>
        <w:rPr>
          <w:b/>
          <w:bCs/>
          <w:color w:val="000000"/>
          <w:position w:val="0"/>
          <w:sz w:val="28"/>
          <w:szCs w:val="28"/>
        </w:rPr>
      </w:pPr>
      <w:r>
        <w:rPr>
          <w:b/>
          <w:sz w:val="28"/>
          <w:szCs w:val="28"/>
        </w:rPr>
        <w:t>8</w:t>
      </w:r>
      <w:r>
        <w:rPr>
          <w:b/>
          <w:color w:val="000000"/>
          <w:sz w:val="28"/>
          <w:szCs w:val="28"/>
        </w:rPr>
        <w:t xml:space="preserve">. </w:t>
      </w:r>
      <w:r w:rsidR="003B50D8">
        <w:rPr>
          <w:b/>
          <w:bCs/>
          <w:color w:val="000000"/>
          <w:sz w:val="28"/>
          <w:szCs w:val="28"/>
        </w:rPr>
        <w:t>Суб’єкт подання рішення, доповідач на пленарному засіданні та відповідальна особа за супроводження проєкту рішення Київради</w:t>
      </w:r>
    </w:p>
    <w:p w:rsidR="00BB75D0" w:rsidRDefault="00BB75D0" w:rsidP="00255C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0"/>
        <w:jc w:val="both"/>
        <w:rPr>
          <w:b/>
          <w:color w:val="000000"/>
          <w:sz w:val="28"/>
          <w:szCs w:val="28"/>
        </w:rPr>
      </w:pPr>
    </w:p>
    <w:p w:rsidR="003B50D8" w:rsidRDefault="003B50D8" w:rsidP="003B50D8">
      <w:pPr>
        <w:shd w:val="clear" w:color="auto" w:fill="FFFFFF"/>
        <w:tabs>
          <w:tab w:val="left" w:pos="680"/>
        </w:tabs>
        <w:spacing w:line="240" w:lineRule="auto"/>
        <w:ind w:leftChars="0" w:left="1" w:firstLineChars="202" w:firstLine="566"/>
        <w:jc w:val="both"/>
        <w:rPr>
          <w:color w:val="000000"/>
          <w:position w:val="0"/>
          <w:sz w:val="28"/>
          <w:szCs w:val="28"/>
          <w:lang w:eastAsia="zh-CN"/>
        </w:rPr>
      </w:pPr>
      <w:bookmarkStart w:id="1" w:name="_heading=h.gjdgxs" w:colFirst="0" w:colLast="0"/>
      <w:bookmarkEnd w:id="1"/>
      <w:r>
        <w:rPr>
          <w:bCs/>
          <w:color w:val="000000"/>
          <w:sz w:val="28"/>
          <w:szCs w:val="28"/>
          <w:shd w:val="clear" w:color="auto" w:fill="FFFFFF"/>
          <w:lang w:eastAsia="zh-CN"/>
        </w:rPr>
        <w:t xml:space="preserve">Суб’єктом подання проєкту рішення Київської міської ради виступає </w:t>
      </w:r>
      <w:r>
        <w:rPr>
          <w:color w:val="000000"/>
          <w:sz w:val="28"/>
          <w:szCs w:val="28"/>
          <w:lang w:eastAsia="zh-CN"/>
        </w:rPr>
        <w:t xml:space="preserve">депутатка Київської міської ради </w:t>
      </w:r>
      <w:r>
        <w:rPr>
          <w:iCs/>
          <w:color w:val="000000"/>
          <w:sz w:val="28"/>
          <w:szCs w:val="28"/>
          <w:lang w:eastAsia="zh-CN"/>
        </w:rPr>
        <w:t>ПОРОШЕНКО Марина Анатоліївна.</w:t>
      </w:r>
    </w:p>
    <w:p w:rsidR="003B50D8" w:rsidRDefault="003B50D8" w:rsidP="003B50D8">
      <w:pPr>
        <w:shd w:val="clear" w:color="auto" w:fill="FFFFFF"/>
        <w:tabs>
          <w:tab w:val="left" w:pos="680"/>
        </w:tabs>
        <w:spacing w:line="240" w:lineRule="auto"/>
        <w:ind w:leftChars="0" w:left="1" w:firstLineChars="202" w:firstLine="566"/>
        <w:jc w:val="both"/>
        <w:rPr>
          <w:bCs/>
          <w:color w:val="000000"/>
          <w:sz w:val="28"/>
          <w:szCs w:val="28"/>
          <w:shd w:val="clear" w:color="auto" w:fill="FFFFFF"/>
          <w:lang w:eastAsia="zh-CN"/>
        </w:rPr>
      </w:pPr>
      <w:r>
        <w:rPr>
          <w:bCs/>
          <w:color w:val="000000"/>
          <w:sz w:val="28"/>
          <w:szCs w:val="28"/>
          <w:shd w:val="clear" w:color="auto" w:fill="FFFFFF"/>
          <w:lang w:eastAsia="zh-CN"/>
        </w:rPr>
        <w:t xml:space="preserve">Відповідальною за супроводження проєкту рішення та доповідачем на всіх стадіях розгляду та пленарному засіданні Київської міської ради є депутатка Київської міської ради Марина Анатоліївна ПОРОШЕНКО. </w:t>
      </w:r>
    </w:p>
    <w:p w:rsidR="003B50D8" w:rsidRDefault="003B50D8" w:rsidP="003B50D8">
      <w:pPr>
        <w:pStyle w:val="af3"/>
        <w:ind w:left="1" w:hanging="3"/>
        <w:jc w:val="both"/>
        <w:rPr>
          <w:sz w:val="28"/>
          <w:szCs w:val="28"/>
        </w:rPr>
      </w:pPr>
    </w:p>
    <w:p w:rsidR="003B50D8" w:rsidRDefault="003B50D8" w:rsidP="003B50D8">
      <w:pPr>
        <w:pStyle w:val="af3"/>
        <w:ind w:left="1" w:hanging="3"/>
        <w:jc w:val="both"/>
        <w:rPr>
          <w:sz w:val="28"/>
          <w:szCs w:val="28"/>
        </w:rPr>
      </w:pPr>
    </w:p>
    <w:p w:rsidR="003B50D8" w:rsidRDefault="003B50D8" w:rsidP="003B50D8">
      <w:pPr>
        <w:tabs>
          <w:tab w:val="left" w:pos="6521"/>
          <w:tab w:val="left" w:pos="6663"/>
        </w:tabs>
        <w:ind w:left="1" w:hanging="3"/>
        <w:jc w:val="both"/>
        <w:rPr>
          <w:rFonts w:cstheme="minorBidi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Депутатка Київської міської ради                                       Марина ПОРОШЕНКО</w:t>
      </w:r>
    </w:p>
    <w:sectPr w:rsidR="003B50D8" w:rsidSect="00A503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3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722" w:rsidRDefault="00082722">
      <w:pPr>
        <w:spacing w:line="240" w:lineRule="auto"/>
        <w:ind w:left="0" w:hanging="2"/>
      </w:pPr>
      <w:r>
        <w:separator/>
      </w:r>
    </w:p>
  </w:endnote>
  <w:endnote w:type="continuationSeparator" w:id="0">
    <w:p w:rsidR="00082722" w:rsidRDefault="0008272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722" w:rsidRDefault="0008272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722" w:rsidRDefault="0008272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722" w:rsidRDefault="0008272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722" w:rsidRDefault="00082722">
      <w:pPr>
        <w:spacing w:line="240" w:lineRule="auto"/>
        <w:ind w:left="0" w:hanging="2"/>
      </w:pPr>
      <w:r>
        <w:separator/>
      </w:r>
    </w:p>
  </w:footnote>
  <w:footnote w:type="continuationSeparator" w:id="0">
    <w:p w:rsidR="00082722" w:rsidRDefault="0008272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722" w:rsidRDefault="0008272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722" w:rsidRDefault="0008272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sz w:val="24"/>
        <w:szCs w:val="24"/>
      </w:rPr>
    </w:pPr>
    <w:r w:rsidRPr="00A503D2">
      <w:rPr>
        <w:sz w:val="24"/>
        <w:szCs w:val="24"/>
      </w:rPr>
      <w:fldChar w:fldCharType="begin"/>
    </w:r>
    <w:r w:rsidRPr="00A503D2">
      <w:rPr>
        <w:sz w:val="24"/>
        <w:szCs w:val="24"/>
      </w:rPr>
      <w:instrText>PAGE</w:instrText>
    </w:r>
    <w:r w:rsidRPr="00A503D2">
      <w:rPr>
        <w:sz w:val="24"/>
        <w:szCs w:val="24"/>
      </w:rPr>
      <w:fldChar w:fldCharType="separate"/>
    </w:r>
    <w:r w:rsidR="00ED1A77">
      <w:rPr>
        <w:noProof/>
        <w:sz w:val="24"/>
        <w:szCs w:val="24"/>
      </w:rPr>
      <w:t>3</w:t>
    </w:r>
    <w:r w:rsidRPr="00A503D2">
      <w:rPr>
        <w:sz w:val="24"/>
        <w:szCs w:val="24"/>
      </w:rPr>
      <w:fldChar w:fldCharType="end"/>
    </w:r>
  </w:p>
  <w:p w:rsidR="00082722" w:rsidRPr="00A503D2" w:rsidRDefault="0008272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722" w:rsidRDefault="0008272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01FB"/>
    <w:multiLevelType w:val="multilevel"/>
    <w:tmpl w:val="4D1CA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B178F"/>
    <w:multiLevelType w:val="multilevel"/>
    <w:tmpl w:val="F0D0E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B124C9"/>
    <w:multiLevelType w:val="hybridMultilevel"/>
    <w:tmpl w:val="1F60212C"/>
    <w:lvl w:ilvl="0" w:tplc="12F0CEE8">
      <w:start w:val="9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750D4"/>
    <w:multiLevelType w:val="multilevel"/>
    <w:tmpl w:val="3C30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A2614F"/>
    <w:multiLevelType w:val="multilevel"/>
    <w:tmpl w:val="AA68E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DB03ED"/>
    <w:multiLevelType w:val="multilevel"/>
    <w:tmpl w:val="7FB82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4C0D89"/>
    <w:multiLevelType w:val="hybridMultilevel"/>
    <w:tmpl w:val="FC76C108"/>
    <w:lvl w:ilvl="0" w:tplc="BECC1654">
      <w:numFmt w:val="bullet"/>
      <w:lvlText w:val="-"/>
      <w:lvlJc w:val="left"/>
      <w:pPr>
        <w:ind w:left="107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7" w15:restartNumberingAfterBreak="0">
    <w:nsid w:val="321E6465"/>
    <w:multiLevelType w:val="multilevel"/>
    <w:tmpl w:val="64EC23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3636658F"/>
    <w:multiLevelType w:val="multilevel"/>
    <w:tmpl w:val="B78AD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847962"/>
    <w:multiLevelType w:val="multilevel"/>
    <w:tmpl w:val="CE042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9C67DB"/>
    <w:multiLevelType w:val="multilevel"/>
    <w:tmpl w:val="09E8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C90832"/>
    <w:multiLevelType w:val="multilevel"/>
    <w:tmpl w:val="52A02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064403"/>
    <w:multiLevelType w:val="multilevel"/>
    <w:tmpl w:val="D1D0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477B0B"/>
    <w:multiLevelType w:val="multilevel"/>
    <w:tmpl w:val="6E76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4A2C37"/>
    <w:multiLevelType w:val="hybridMultilevel"/>
    <w:tmpl w:val="D0388ED8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8"/>
  </w:num>
  <w:num w:numId="5">
    <w:abstractNumId w:val="13"/>
  </w:num>
  <w:num w:numId="6">
    <w:abstractNumId w:val="3"/>
  </w:num>
  <w:num w:numId="7">
    <w:abstractNumId w:val="0"/>
  </w:num>
  <w:num w:numId="8">
    <w:abstractNumId w:val="4"/>
  </w:num>
  <w:num w:numId="9">
    <w:abstractNumId w:val="11"/>
  </w:num>
  <w:num w:numId="10">
    <w:abstractNumId w:val="10"/>
  </w:num>
  <w:num w:numId="11">
    <w:abstractNumId w:val="12"/>
  </w:num>
  <w:num w:numId="12">
    <w:abstractNumId w:val="1"/>
  </w:num>
  <w:num w:numId="13">
    <w:abstractNumId w:val="6"/>
  </w:num>
  <w:num w:numId="14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75D0"/>
    <w:rsid w:val="00027CEE"/>
    <w:rsid w:val="00052561"/>
    <w:rsid w:val="000733C1"/>
    <w:rsid w:val="00082722"/>
    <w:rsid w:val="000E2203"/>
    <w:rsid w:val="00114982"/>
    <w:rsid w:val="00142269"/>
    <w:rsid w:val="0014604E"/>
    <w:rsid w:val="00205E52"/>
    <w:rsid w:val="0020676D"/>
    <w:rsid w:val="00255CC0"/>
    <w:rsid w:val="00294DC8"/>
    <w:rsid w:val="002B15A7"/>
    <w:rsid w:val="002E4F12"/>
    <w:rsid w:val="002E765B"/>
    <w:rsid w:val="00300083"/>
    <w:rsid w:val="00371219"/>
    <w:rsid w:val="00393EA1"/>
    <w:rsid w:val="003B50D8"/>
    <w:rsid w:val="003F3AC9"/>
    <w:rsid w:val="004218D1"/>
    <w:rsid w:val="00482AD6"/>
    <w:rsid w:val="004878CB"/>
    <w:rsid w:val="004D02C5"/>
    <w:rsid w:val="004D07E8"/>
    <w:rsid w:val="004E0A57"/>
    <w:rsid w:val="0050304C"/>
    <w:rsid w:val="00530B36"/>
    <w:rsid w:val="00553E36"/>
    <w:rsid w:val="00571D06"/>
    <w:rsid w:val="005A0DFD"/>
    <w:rsid w:val="005E3E7E"/>
    <w:rsid w:val="006348CE"/>
    <w:rsid w:val="00661783"/>
    <w:rsid w:val="006B3EDE"/>
    <w:rsid w:val="00730B88"/>
    <w:rsid w:val="00732942"/>
    <w:rsid w:val="00786EB6"/>
    <w:rsid w:val="00791680"/>
    <w:rsid w:val="007D5A12"/>
    <w:rsid w:val="00804C6C"/>
    <w:rsid w:val="00807FE6"/>
    <w:rsid w:val="0087434C"/>
    <w:rsid w:val="0088033A"/>
    <w:rsid w:val="00887F9B"/>
    <w:rsid w:val="009348B0"/>
    <w:rsid w:val="009456BF"/>
    <w:rsid w:val="009E473F"/>
    <w:rsid w:val="009E7BE5"/>
    <w:rsid w:val="00A143A2"/>
    <w:rsid w:val="00A42E2F"/>
    <w:rsid w:val="00A45735"/>
    <w:rsid w:val="00A503D2"/>
    <w:rsid w:val="00A778DC"/>
    <w:rsid w:val="00AB3FEB"/>
    <w:rsid w:val="00AC29CD"/>
    <w:rsid w:val="00B3442C"/>
    <w:rsid w:val="00B3671E"/>
    <w:rsid w:val="00B52299"/>
    <w:rsid w:val="00B77935"/>
    <w:rsid w:val="00B95A7A"/>
    <w:rsid w:val="00BB75D0"/>
    <w:rsid w:val="00BD2DAA"/>
    <w:rsid w:val="00BF4B37"/>
    <w:rsid w:val="00BF5F8F"/>
    <w:rsid w:val="00C144E1"/>
    <w:rsid w:val="00C14EF7"/>
    <w:rsid w:val="00C718D4"/>
    <w:rsid w:val="00C73E66"/>
    <w:rsid w:val="00C81ADC"/>
    <w:rsid w:val="00CB553D"/>
    <w:rsid w:val="00D16265"/>
    <w:rsid w:val="00D561D1"/>
    <w:rsid w:val="00D56D1C"/>
    <w:rsid w:val="00D73F4F"/>
    <w:rsid w:val="00E27969"/>
    <w:rsid w:val="00E57140"/>
    <w:rsid w:val="00E84BDC"/>
    <w:rsid w:val="00E96B63"/>
    <w:rsid w:val="00EA7765"/>
    <w:rsid w:val="00ED1A77"/>
    <w:rsid w:val="00F01D13"/>
    <w:rsid w:val="00F878C4"/>
    <w:rsid w:val="00F9158C"/>
    <w:rsid w:val="00FA5583"/>
    <w:rsid w:val="00FD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5:docId w15:val="{25D95062-16AF-4A7B-8015-1EE99B3E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53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rsid w:val="00CB553D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B553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B553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B553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CB55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rsid w:val="00CB553D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B55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B553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CB553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CB55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 Indent"/>
    <w:basedOn w:val="a"/>
    <w:rsid w:val="00CB553D"/>
    <w:pPr>
      <w:ind w:firstLine="567"/>
      <w:jc w:val="both"/>
    </w:pPr>
    <w:rPr>
      <w:sz w:val="28"/>
    </w:rPr>
  </w:style>
  <w:style w:type="paragraph" w:styleId="20">
    <w:name w:val="Body Text Indent 2"/>
    <w:basedOn w:val="a"/>
    <w:rsid w:val="00CB553D"/>
    <w:pPr>
      <w:spacing w:after="120" w:line="480" w:lineRule="auto"/>
      <w:ind w:left="283"/>
    </w:pPr>
  </w:style>
  <w:style w:type="paragraph" w:styleId="30">
    <w:name w:val="Body Text Indent 3"/>
    <w:basedOn w:val="a"/>
    <w:rsid w:val="00CB553D"/>
    <w:pPr>
      <w:spacing w:after="120"/>
      <w:ind w:left="283"/>
    </w:pPr>
    <w:rPr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CB553D"/>
    <w:pPr>
      <w:ind w:firstLine="720"/>
      <w:jc w:val="both"/>
    </w:pPr>
    <w:rPr>
      <w:rFonts w:ascii="Verdana" w:hAnsi="Verdana"/>
      <w:sz w:val="28"/>
      <w:lang w:val="en-US" w:eastAsia="en-US"/>
    </w:rPr>
  </w:style>
  <w:style w:type="paragraph" w:styleId="a5">
    <w:name w:val="Balloon Text"/>
    <w:basedOn w:val="a"/>
    <w:rsid w:val="00CB553D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rsid w:val="00CB553D"/>
    <w:rPr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table" w:styleId="a6">
    <w:name w:val="Table Grid"/>
    <w:basedOn w:val="a1"/>
    <w:rsid w:val="00CB553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aliases w:val="Знак"/>
    <w:basedOn w:val="a"/>
    <w:link w:val="a8"/>
    <w:uiPriority w:val="99"/>
    <w:qFormat/>
    <w:rsid w:val="00CB55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rsid w:val="00CB553D"/>
    <w:rPr>
      <w:w w:val="100"/>
      <w:position w:val="-1"/>
      <w:effect w:val="none"/>
      <w:vertAlign w:val="baseline"/>
      <w:cs w:val="0"/>
      <w:em w:val="none"/>
      <w:lang w:val="uk-UA"/>
    </w:rPr>
  </w:style>
  <w:style w:type="paragraph" w:styleId="aa">
    <w:name w:val="footer"/>
    <w:basedOn w:val="a"/>
    <w:qFormat/>
    <w:rsid w:val="00CB55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rsid w:val="00CB553D"/>
    <w:rPr>
      <w:w w:val="100"/>
      <w:position w:val="-1"/>
      <w:effect w:val="none"/>
      <w:vertAlign w:val="baseline"/>
      <w:cs w:val="0"/>
      <w:em w:val="none"/>
      <w:lang w:val="uk-UA"/>
    </w:rPr>
  </w:style>
  <w:style w:type="paragraph" w:styleId="ac">
    <w:name w:val="Normal (Web)"/>
    <w:basedOn w:val="a"/>
    <w:uiPriority w:val="99"/>
    <w:qFormat/>
    <w:rsid w:val="00CB553D"/>
    <w:rPr>
      <w:sz w:val="24"/>
      <w:szCs w:val="24"/>
      <w:lang w:val="ru-RU"/>
    </w:rPr>
  </w:style>
  <w:style w:type="character" w:styleId="ad">
    <w:name w:val="Hyperlink"/>
    <w:qFormat/>
    <w:rsid w:val="00CB553D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21">
    <w:name w:val="Основной текст с отступом 2 Знак"/>
    <w:rsid w:val="00CB553D"/>
    <w:rPr>
      <w:w w:val="100"/>
      <w:position w:val="-1"/>
      <w:effect w:val="none"/>
      <w:vertAlign w:val="baseline"/>
      <w:cs w:val="0"/>
      <w:em w:val="none"/>
      <w:lang w:val="uk-UA"/>
    </w:rPr>
  </w:style>
  <w:style w:type="paragraph" w:styleId="ae">
    <w:name w:val="Subtitle"/>
    <w:basedOn w:val="a"/>
    <w:next w:val="a"/>
    <w:uiPriority w:val="11"/>
    <w:qFormat/>
    <w:rsid w:val="00CB553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1"/>
    <w:rsid w:val="00CB553D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No Spacing"/>
    <w:uiPriority w:val="1"/>
    <w:qFormat/>
    <w:rsid w:val="002645F5"/>
    <w:rPr>
      <w:rFonts w:eastAsiaTheme="minorHAnsi" w:cstheme="minorBidi"/>
      <w:sz w:val="28"/>
      <w:szCs w:val="22"/>
      <w:lang w:val="ru-RU" w:eastAsia="en-US"/>
    </w:rPr>
  </w:style>
  <w:style w:type="table" w:customStyle="1" w:styleId="af1">
    <w:basedOn w:val="TableNormal1"/>
    <w:rsid w:val="00CB553D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rvts9">
    <w:name w:val="rvts9"/>
    <w:basedOn w:val="a0"/>
    <w:rsid w:val="00E95501"/>
  </w:style>
  <w:style w:type="character" w:styleId="af2">
    <w:name w:val="Strong"/>
    <w:basedOn w:val="a0"/>
    <w:uiPriority w:val="22"/>
    <w:qFormat/>
    <w:rsid w:val="00FC7975"/>
    <w:rPr>
      <w:b/>
      <w:bCs/>
    </w:rPr>
  </w:style>
  <w:style w:type="paragraph" w:styleId="af3">
    <w:name w:val="List Paragraph"/>
    <w:basedOn w:val="a"/>
    <w:uiPriority w:val="34"/>
    <w:qFormat/>
    <w:rsid w:val="00FC7975"/>
    <w:pPr>
      <w:ind w:left="720"/>
      <w:contextualSpacing/>
    </w:pPr>
  </w:style>
  <w:style w:type="table" w:customStyle="1" w:styleId="af4">
    <w:basedOn w:val="TableNormal0"/>
    <w:rsid w:val="00CB553D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hard-blue-color">
    <w:name w:val="hard-blue-color"/>
    <w:basedOn w:val="a0"/>
    <w:rsid w:val="00530B36"/>
  </w:style>
  <w:style w:type="character" w:customStyle="1" w:styleId="af5">
    <w:name w:val="Основной текст + Не полужирный"/>
    <w:rsid w:val="002B15A7"/>
    <w:rPr>
      <w:rFonts w:ascii="Times New Roman" w:eastAsia="Times New Roman" w:hAnsi="Times New Roman" w:cs="Times New Roman"/>
      <w:b/>
      <w:bCs/>
      <w:sz w:val="19"/>
      <w:szCs w:val="19"/>
      <w:u w:val="none"/>
    </w:rPr>
  </w:style>
  <w:style w:type="character" w:customStyle="1" w:styleId="a8">
    <w:name w:val="Верхній колонтитул Знак"/>
    <w:aliases w:val="Знак Знак"/>
    <w:basedOn w:val="a0"/>
    <w:link w:val="a7"/>
    <w:uiPriority w:val="99"/>
    <w:locked/>
    <w:rsid w:val="003B50D8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Ms+r15s6fqKMMPa36JBZJTR7Rw==">CgMxLjAyCGguZ2pkZ3hzOAByITFTLXZab1FPRTYwOTBfbV9mX3RxUXNNTHhZUTl0MzJMcg==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5DAE7AE-65AD-4B12-918A-E8A40855B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4961</Words>
  <Characters>2829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Лисовець</dc:creator>
  <cp:lastModifiedBy>Родінка Оксана Анатоліївна</cp:lastModifiedBy>
  <cp:revision>9</cp:revision>
  <cp:lastPrinted>2025-05-20T13:02:00Z</cp:lastPrinted>
  <dcterms:created xsi:type="dcterms:W3CDTF">2025-04-16T08:25:00Z</dcterms:created>
  <dcterms:modified xsi:type="dcterms:W3CDTF">2025-05-20T13:11:00Z</dcterms:modified>
</cp:coreProperties>
</file>