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FA" w:rsidRDefault="00E37BB7">
      <w:pPr>
        <w:pStyle w:val="a4"/>
      </w:pPr>
      <w:r>
        <w:t>ПОРІВНЯЛЬНА</w:t>
      </w:r>
      <w:r>
        <w:rPr>
          <w:spacing w:val="-2"/>
        </w:rPr>
        <w:t xml:space="preserve"> </w:t>
      </w:r>
      <w:r>
        <w:t>ТАБЛИЦЯ</w:t>
      </w:r>
    </w:p>
    <w:p w:rsidR="00AF4DFA" w:rsidRDefault="00E37BB7">
      <w:pPr>
        <w:pStyle w:val="a3"/>
        <w:ind w:left="214" w:right="516"/>
        <w:jc w:val="center"/>
      </w:pPr>
      <w:r>
        <w:t xml:space="preserve">до </w:t>
      </w:r>
      <w:proofErr w:type="spellStart"/>
      <w:r>
        <w:t>проєкту</w:t>
      </w:r>
      <w:proofErr w:type="spellEnd"/>
      <w:r>
        <w:t xml:space="preserve"> р</w:t>
      </w:r>
      <w:r w:rsidR="00272040">
        <w:t>ішення</w:t>
      </w:r>
      <w:r>
        <w:t xml:space="preserve"> Київської міської ради «Про</w:t>
      </w:r>
      <w:r w:rsidR="00912544">
        <w:t xml:space="preserve"> внесення змін до </w:t>
      </w:r>
      <w:r w:rsidR="00272040">
        <w:t>С</w:t>
      </w:r>
      <w:r>
        <w:t>татуту КОМУНАЛЬНОГО ПІДПРИЄМСТВА ВИКОНАВЧОГО ОРГАНУ КИЇВРАДИ (КИЇВСЬКОЇ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ДЕРЖАВНОЇ АДМІНІСТРАЦІЇ)</w:t>
      </w:r>
      <w:r>
        <w:rPr>
          <w:spacing w:val="-1"/>
        </w:rPr>
        <w:t xml:space="preserve"> </w:t>
      </w:r>
      <w:r>
        <w:t>«КИЇВТЕПЛОЕНЕРГО»</w:t>
      </w:r>
      <w:r w:rsidR="00CE229B">
        <w:t>, затвердженого рішенням Київської міської ради від 09 листопада 2023 року № 7340/7381</w:t>
      </w:r>
    </w:p>
    <w:p w:rsidR="00AF4DFA" w:rsidRDefault="00AF4DFA">
      <w:pPr>
        <w:pStyle w:val="a3"/>
        <w:spacing w:before="5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7434"/>
      </w:tblGrid>
      <w:tr w:rsidR="00AF4DFA">
        <w:trPr>
          <w:trHeight w:val="1656"/>
        </w:trPr>
        <w:tc>
          <w:tcPr>
            <w:tcW w:w="7470" w:type="dxa"/>
          </w:tcPr>
          <w:p w:rsidR="004E12E1" w:rsidRDefault="004E12E1" w:rsidP="0087764B">
            <w:pPr>
              <w:pStyle w:val="TableParagraph"/>
              <w:ind w:right="106"/>
              <w:jc w:val="center"/>
              <w:rPr>
                <w:sz w:val="24"/>
              </w:rPr>
            </w:pPr>
          </w:p>
          <w:p w:rsidR="00CE229B" w:rsidRDefault="00CE229B" w:rsidP="00912544">
            <w:pPr>
              <w:pStyle w:val="TableParagraph"/>
              <w:ind w:right="106"/>
              <w:jc w:val="center"/>
              <w:rPr>
                <w:sz w:val="28"/>
                <w:szCs w:val="28"/>
              </w:rPr>
            </w:pPr>
          </w:p>
          <w:p w:rsidR="00AF4DFA" w:rsidRPr="00CE229B" w:rsidRDefault="00E37BB7" w:rsidP="00912544">
            <w:pPr>
              <w:pStyle w:val="TableParagraph"/>
              <w:ind w:right="106"/>
              <w:jc w:val="center"/>
              <w:rPr>
                <w:sz w:val="28"/>
                <w:szCs w:val="28"/>
              </w:rPr>
            </w:pPr>
            <w:r w:rsidRPr="00CE229B">
              <w:rPr>
                <w:sz w:val="28"/>
                <w:szCs w:val="28"/>
              </w:rPr>
              <w:t xml:space="preserve">Чинна редакція </w:t>
            </w:r>
          </w:p>
        </w:tc>
        <w:tc>
          <w:tcPr>
            <w:tcW w:w="7434" w:type="dxa"/>
          </w:tcPr>
          <w:p w:rsidR="00CE229B" w:rsidRDefault="00CE229B" w:rsidP="0087764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  <w:p w:rsidR="00CE229B" w:rsidRDefault="00CE229B" w:rsidP="0087764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  <w:p w:rsidR="00AF4DFA" w:rsidRPr="00CE229B" w:rsidRDefault="00CE229B" w:rsidP="0087764B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CE229B">
              <w:rPr>
                <w:sz w:val="28"/>
                <w:szCs w:val="28"/>
              </w:rPr>
              <w:t>Нова редакція</w:t>
            </w:r>
          </w:p>
        </w:tc>
      </w:tr>
      <w:tr w:rsidR="00AF4DFA">
        <w:trPr>
          <w:trHeight w:val="832"/>
        </w:trPr>
        <w:tc>
          <w:tcPr>
            <w:tcW w:w="7470" w:type="dxa"/>
          </w:tcPr>
          <w:p w:rsidR="00272040" w:rsidRPr="00DD61F3" w:rsidRDefault="00272040" w:rsidP="00DD61F3">
            <w:pPr>
              <w:pStyle w:val="a5"/>
              <w:numPr>
                <w:ilvl w:val="1"/>
                <w:numId w:val="9"/>
              </w:numPr>
              <w:tabs>
                <w:tab w:val="left" w:pos="21"/>
                <w:tab w:val="left" w:pos="858"/>
              </w:tabs>
              <w:spacing w:line="330" w:lineRule="exact"/>
              <w:ind w:left="163" w:right="-1" w:firstLine="142"/>
              <w:outlineLvl w:val="1"/>
              <w:rPr>
                <w:sz w:val="28"/>
                <w:szCs w:val="28"/>
              </w:rPr>
            </w:pPr>
            <w:r w:rsidRPr="00154685">
              <w:rPr>
                <w:sz w:val="29"/>
                <w:szCs w:val="29"/>
              </w:rPr>
              <w:t>Предметом</w:t>
            </w:r>
            <w:r w:rsidRPr="00154685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54685">
              <w:rPr>
                <w:sz w:val="29"/>
                <w:szCs w:val="29"/>
              </w:rPr>
              <w:t>діяльності</w:t>
            </w:r>
            <w:r w:rsidRPr="00154685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154685">
              <w:rPr>
                <w:sz w:val="29"/>
                <w:szCs w:val="29"/>
              </w:rPr>
              <w:t>Підприємства є</w:t>
            </w:r>
            <w:r w:rsidRPr="00154685">
              <w:rPr>
                <w:w w:val="95"/>
                <w:sz w:val="28"/>
                <w:szCs w:val="28"/>
              </w:rPr>
              <w:t>:</w:t>
            </w:r>
          </w:p>
          <w:p w:rsidR="00DD61F3" w:rsidRPr="00DD61F3" w:rsidRDefault="00DD61F3" w:rsidP="00DD61F3">
            <w:pPr>
              <w:pStyle w:val="a5"/>
              <w:tabs>
                <w:tab w:val="left" w:pos="21"/>
              </w:tabs>
              <w:spacing w:line="330" w:lineRule="exact"/>
              <w:ind w:left="305" w:right="-1"/>
              <w:outlineLvl w:val="1"/>
              <w:rPr>
                <w:sz w:val="28"/>
                <w:szCs w:val="28"/>
              </w:rPr>
            </w:pPr>
          </w:p>
          <w:p w:rsidR="00DD61F3" w:rsidRDefault="00DD61F3" w:rsidP="00DD61F3">
            <w:pPr>
              <w:pStyle w:val="a5"/>
              <w:numPr>
                <w:ilvl w:val="2"/>
                <w:numId w:val="13"/>
              </w:numPr>
              <w:tabs>
                <w:tab w:val="left" w:pos="21"/>
                <w:tab w:val="left" w:pos="1005"/>
              </w:tabs>
              <w:spacing w:line="330" w:lineRule="exact"/>
              <w:ind w:left="291" w:right="-1" w:firstLine="0"/>
              <w:outlineLvl w:val="1"/>
              <w:rPr>
                <w:sz w:val="28"/>
                <w:szCs w:val="28"/>
              </w:rPr>
            </w:pPr>
            <w:r w:rsidRPr="00694DEB">
              <w:rPr>
                <w:b/>
                <w:strike/>
                <w:sz w:val="28"/>
                <w:szCs w:val="28"/>
              </w:rPr>
              <w:t>Переробка, утилізація</w:t>
            </w:r>
            <w:r>
              <w:rPr>
                <w:sz w:val="28"/>
                <w:szCs w:val="28"/>
              </w:rPr>
              <w:t>, реалізація різноманітних відходів і вторинних ресурсів.</w:t>
            </w:r>
          </w:p>
          <w:p w:rsidR="0087764B" w:rsidRDefault="0087764B" w:rsidP="0087764B">
            <w:pPr>
              <w:tabs>
                <w:tab w:val="left" w:pos="21"/>
                <w:tab w:val="left" w:pos="1005"/>
              </w:tabs>
              <w:spacing w:line="330" w:lineRule="exact"/>
              <w:ind w:right="-1"/>
              <w:outlineLvl w:val="1"/>
              <w:rPr>
                <w:sz w:val="28"/>
                <w:szCs w:val="28"/>
              </w:rPr>
            </w:pPr>
          </w:p>
          <w:p w:rsidR="0087764B" w:rsidRPr="0087764B" w:rsidRDefault="0087764B" w:rsidP="004E12E1">
            <w:pPr>
              <w:tabs>
                <w:tab w:val="left" w:pos="149"/>
                <w:tab w:val="left" w:pos="1005"/>
              </w:tabs>
              <w:spacing w:line="330" w:lineRule="exact"/>
              <w:ind w:left="149" w:right="-1" w:firstLine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2.2.15. Діяльність у сфері </w:t>
            </w:r>
            <w:r w:rsidRPr="00694DEB">
              <w:rPr>
                <w:b/>
                <w:strike/>
                <w:sz w:val="28"/>
                <w:szCs w:val="28"/>
              </w:rPr>
              <w:t>утилізації твердих побутових відходів</w:t>
            </w:r>
            <w:r>
              <w:rPr>
                <w:sz w:val="28"/>
                <w:szCs w:val="28"/>
              </w:rPr>
              <w:t>.</w:t>
            </w:r>
          </w:p>
          <w:p w:rsidR="00154685" w:rsidRPr="00154685" w:rsidRDefault="00154685" w:rsidP="004E12E1">
            <w:pPr>
              <w:pStyle w:val="a5"/>
              <w:tabs>
                <w:tab w:val="left" w:pos="149"/>
              </w:tabs>
              <w:spacing w:line="330" w:lineRule="exact"/>
              <w:ind w:left="149" w:right="-1" w:firstLine="142"/>
              <w:outlineLvl w:val="1"/>
              <w:rPr>
                <w:sz w:val="28"/>
                <w:szCs w:val="28"/>
              </w:rPr>
            </w:pPr>
          </w:p>
          <w:p w:rsidR="00272040" w:rsidRPr="0087764B" w:rsidRDefault="00272040" w:rsidP="004E12E1">
            <w:pPr>
              <w:pStyle w:val="a5"/>
              <w:numPr>
                <w:ilvl w:val="2"/>
                <w:numId w:val="9"/>
              </w:numPr>
              <w:tabs>
                <w:tab w:val="left" w:pos="149"/>
                <w:tab w:val="left" w:pos="1141"/>
              </w:tabs>
              <w:spacing w:line="324" w:lineRule="exact"/>
              <w:ind w:left="149" w:right="-1" w:firstLine="142"/>
              <w:rPr>
                <w:sz w:val="28"/>
                <w:szCs w:val="28"/>
              </w:rPr>
            </w:pPr>
            <w:r w:rsidRPr="0087764B">
              <w:rPr>
                <w:sz w:val="28"/>
                <w:szCs w:val="28"/>
              </w:rPr>
              <w:t>Інші види діяльності</w:t>
            </w:r>
            <w:r w:rsidRPr="0087764B">
              <w:rPr>
                <w:w w:val="90"/>
                <w:sz w:val="28"/>
                <w:szCs w:val="28"/>
              </w:rPr>
              <w:t>,</w:t>
            </w:r>
            <w:r w:rsidRPr="0087764B">
              <w:rPr>
                <w:spacing w:val="74"/>
                <w:sz w:val="28"/>
                <w:szCs w:val="28"/>
              </w:rPr>
              <w:t xml:space="preserve"> </w:t>
            </w:r>
            <w:r w:rsidRPr="0087764B">
              <w:rPr>
                <w:sz w:val="28"/>
                <w:szCs w:val="28"/>
              </w:rPr>
              <w:t>не заборонені законодавством України</w:t>
            </w:r>
            <w:r w:rsidRPr="0087764B">
              <w:rPr>
                <w:w w:val="90"/>
                <w:sz w:val="28"/>
                <w:szCs w:val="28"/>
              </w:rPr>
              <w:t>.</w:t>
            </w:r>
          </w:p>
          <w:p w:rsidR="00AF4DFA" w:rsidRPr="00317079" w:rsidRDefault="00AF4DFA" w:rsidP="00317079">
            <w:pPr>
              <w:pStyle w:val="2"/>
              <w:shd w:val="clear" w:color="auto" w:fill="auto"/>
              <w:tabs>
                <w:tab w:val="left" w:pos="1326"/>
              </w:tabs>
              <w:spacing w:before="0" w:after="0" w:line="317" w:lineRule="exact"/>
              <w:ind w:left="113" w:right="113"/>
              <w:rPr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434" w:type="dxa"/>
          </w:tcPr>
          <w:p w:rsidR="00272040" w:rsidRPr="00DD61F3" w:rsidRDefault="00272040" w:rsidP="00154685">
            <w:pPr>
              <w:pStyle w:val="a5"/>
              <w:numPr>
                <w:ilvl w:val="1"/>
                <w:numId w:val="10"/>
              </w:numPr>
              <w:tabs>
                <w:tab w:val="left" w:pos="305"/>
              </w:tabs>
              <w:spacing w:line="330" w:lineRule="exact"/>
              <w:ind w:left="773" w:right="-1" w:hanging="567"/>
              <w:jc w:val="both"/>
              <w:outlineLvl w:val="1"/>
              <w:rPr>
                <w:sz w:val="28"/>
                <w:szCs w:val="28"/>
              </w:rPr>
            </w:pPr>
            <w:r w:rsidRPr="00154685">
              <w:rPr>
                <w:sz w:val="29"/>
                <w:szCs w:val="29"/>
              </w:rPr>
              <w:t>Предметом</w:t>
            </w:r>
            <w:r w:rsidRPr="00154685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54685">
              <w:rPr>
                <w:sz w:val="29"/>
                <w:szCs w:val="29"/>
              </w:rPr>
              <w:t>діяльності</w:t>
            </w:r>
            <w:r w:rsidRPr="00154685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154685">
              <w:rPr>
                <w:sz w:val="29"/>
                <w:szCs w:val="29"/>
              </w:rPr>
              <w:t>Підприємства є</w:t>
            </w:r>
            <w:r w:rsidRPr="00154685">
              <w:rPr>
                <w:w w:val="95"/>
                <w:sz w:val="28"/>
                <w:szCs w:val="28"/>
              </w:rPr>
              <w:t>:</w:t>
            </w:r>
          </w:p>
          <w:p w:rsidR="00DD61F3" w:rsidRPr="00154685" w:rsidRDefault="00DD61F3" w:rsidP="00DD61F3">
            <w:pPr>
              <w:pStyle w:val="a5"/>
              <w:tabs>
                <w:tab w:val="left" w:pos="305"/>
              </w:tabs>
              <w:spacing w:line="330" w:lineRule="exact"/>
              <w:ind w:left="773" w:right="-1"/>
              <w:jc w:val="both"/>
              <w:outlineLvl w:val="1"/>
              <w:rPr>
                <w:sz w:val="28"/>
                <w:szCs w:val="28"/>
              </w:rPr>
            </w:pPr>
          </w:p>
          <w:p w:rsidR="00154685" w:rsidRDefault="00DD61F3" w:rsidP="004E12E1">
            <w:pPr>
              <w:pStyle w:val="a5"/>
              <w:spacing w:line="330" w:lineRule="exact"/>
              <w:ind w:left="193" w:right="-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</w:t>
            </w:r>
            <w:r w:rsidR="00CB39B6" w:rsidRPr="008807AC">
              <w:rPr>
                <w:b/>
                <w:sz w:val="28"/>
                <w:szCs w:val="28"/>
              </w:rPr>
              <w:t>О</w:t>
            </w:r>
            <w:r w:rsidRPr="008807AC">
              <w:rPr>
                <w:b/>
                <w:sz w:val="28"/>
                <w:szCs w:val="28"/>
              </w:rPr>
              <w:t>броблення</w:t>
            </w:r>
            <w:r>
              <w:rPr>
                <w:sz w:val="28"/>
                <w:szCs w:val="28"/>
              </w:rPr>
              <w:t>, реалізація різноманітних відходів і вторинних ресурсів.</w:t>
            </w:r>
          </w:p>
          <w:p w:rsidR="0087764B" w:rsidRDefault="0087764B" w:rsidP="00DD61F3">
            <w:pPr>
              <w:pStyle w:val="a5"/>
              <w:tabs>
                <w:tab w:val="left" w:pos="760"/>
              </w:tabs>
              <w:spacing w:line="330" w:lineRule="exact"/>
              <w:ind w:left="193" w:right="-1"/>
              <w:jc w:val="both"/>
              <w:outlineLvl w:val="1"/>
              <w:rPr>
                <w:sz w:val="28"/>
                <w:szCs w:val="28"/>
              </w:rPr>
            </w:pPr>
          </w:p>
          <w:p w:rsidR="0087764B" w:rsidRDefault="0087764B" w:rsidP="00DD61F3">
            <w:pPr>
              <w:pStyle w:val="a5"/>
              <w:tabs>
                <w:tab w:val="left" w:pos="760"/>
              </w:tabs>
              <w:spacing w:line="330" w:lineRule="exact"/>
              <w:ind w:left="193" w:right="-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2.2.15. Діяльність у сфері </w:t>
            </w:r>
            <w:r w:rsidR="00526752" w:rsidRPr="008807AC">
              <w:rPr>
                <w:b/>
                <w:sz w:val="28"/>
                <w:szCs w:val="28"/>
              </w:rPr>
              <w:t xml:space="preserve">послуг з </w:t>
            </w:r>
            <w:r w:rsidRPr="008807AC">
              <w:rPr>
                <w:b/>
                <w:sz w:val="28"/>
                <w:szCs w:val="28"/>
              </w:rPr>
              <w:t>управління відходами</w:t>
            </w:r>
            <w:r>
              <w:rPr>
                <w:sz w:val="28"/>
                <w:szCs w:val="28"/>
              </w:rPr>
              <w:t>.</w:t>
            </w:r>
          </w:p>
          <w:p w:rsidR="00DD61F3" w:rsidRDefault="00DD61F3" w:rsidP="00DD61F3">
            <w:pPr>
              <w:pStyle w:val="a5"/>
              <w:tabs>
                <w:tab w:val="left" w:pos="760"/>
              </w:tabs>
              <w:spacing w:line="330" w:lineRule="exact"/>
              <w:ind w:left="193" w:right="-1"/>
              <w:jc w:val="both"/>
              <w:outlineLvl w:val="1"/>
              <w:rPr>
                <w:sz w:val="28"/>
                <w:szCs w:val="28"/>
              </w:rPr>
            </w:pPr>
          </w:p>
          <w:p w:rsidR="0087764B" w:rsidRPr="00154685" w:rsidRDefault="0087764B" w:rsidP="00DD61F3">
            <w:pPr>
              <w:pStyle w:val="a5"/>
              <w:tabs>
                <w:tab w:val="left" w:pos="760"/>
              </w:tabs>
              <w:spacing w:line="330" w:lineRule="exact"/>
              <w:ind w:left="193" w:right="-1"/>
              <w:jc w:val="both"/>
              <w:outlineLvl w:val="1"/>
              <w:rPr>
                <w:sz w:val="28"/>
                <w:szCs w:val="28"/>
              </w:rPr>
            </w:pPr>
          </w:p>
          <w:p w:rsidR="00272040" w:rsidRPr="0087764B" w:rsidRDefault="00154685" w:rsidP="00DD61F3">
            <w:pPr>
              <w:pStyle w:val="a5"/>
              <w:numPr>
                <w:ilvl w:val="2"/>
                <w:numId w:val="11"/>
              </w:numPr>
              <w:tabs>
                <w:tab w:val="left" w:pos="0"/>
                <w:tab w:val="left" w:pos="5488"/>
                <w:tab w:val="left" w:pos="7475"/>
                <w:tab w:val="left" w:pos="9264"/>
              </w:tabs>
              <w:spacing w:line="237" w:lineRule="auto"/>
              <w:ind w:left="1043" w:right="-1" w:hanging="837"/>
              <w:jc w:val="both"/>
              <w:rPr>
                <w:color w:val="000000" w:themeColor="text1"/>
                <w:sz w:val="28"/>
                <w:szCs w:val="28"/>
              </w:rPr>
            </w:pPr>
            <w:r w:rsidRPr="008807AC">
              <w:rPr>
                <w:rFonts w:eastAsia="Calibri"/>
                <w:b/>
                <w:sz w:val="28"/>
                <w:szCs w:val="28"/>
              </w:rPr>
              <w:t>Забір, очищення та постачання води</w:t>
            </w:r>
            <w:r w:rsidRPr="0087764B">
              <w:rPr>
                <w:rFonts w:eastAsia="Calibri"/>
                <w:sz w:val="28"/>
                <w:szCs w:val="28"/>
              </w:rPr>
              <w:t>.</w:t>
            </w:r>
          </w:p>
          <w:p w:rsidR="00154685" w:rsidRPr="0087764B" w:rsidRDefault="00154685" w:rsidP="00DD61F3">
            <w:pPr>
              <w:pStyle w:val="a5"/>
              <w:numPr>
                <w:ilvl w:val="2"/>
                <w:numId w:val="11"/>
              </w:numPr>
              <w:tabs>
                <w:tab w:val="left" w:pos="0"/>
                <w:tab w:val="left" w:pos="1043"/>
              </w:tabs>
              <w:spacing w:line="324" w:lineRule="exact"/>
              <w:ind w:left="206" w:right="-1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7764B">
              <w:rPr>
                <w:color w:val="000000" w:themeColor="text1"/>
                <w:sz w:val="28"/>
                <w:szCs w:val="28"/>
              </w:rPr>
              <w:t>Інші види діяльності</w:t>
            </w:r>
            <w:r w:rsidRPr="0087764B">
              <w:rPr>
                <w:color w:val="000000" w:themeColor="text1"/>
                <w:w w:val="90"/>
                <w:sz w:val="28"/>
                <w:szCs w:val="28"/>
              </w:rPr>
              <w:t>,</w:t>
            </w:r>
            <w:r w:rsidRPr="0087764B">
              <w:rPr>
                <w:color w:val="000000" w:themeColor="text1"/>
                <w:spacing w:val="74"/>
                <w:sz w:val="28"/>
                <w:szCs w:val="28"/>
              </w:rPr>
              <w:t xml:space="preserve"> </w:t>
            </w:r>
            <w:r w:rsidRPr="0087764B">
              <w:rPr>
                <w:color w:val="000000" w:themeColor="text1"/>
                <w:sz w:val="28"/>
                <w:szCs w:val="28"/>
              </w:rPr>
              <w:t>не заборонені законодавством України</w:t>
            </w:r>
            <w:r w:rsidRPr="0087764B">
              <w:rPr>
                <w:color w:val="000000" w:themeColor="text1"/>
                <w:w w:val="90"/>
                <w:sz w:val="28"/>
                <w:szCs w:val="28"/>
              </w:rPr>
              <w:t>.</w:t>
            </w:r>
          </w:p>
          <w:p w:rsidR="00AF4DFA" w:rsidRPr="00154685" w:rsidRDefault="00AF4DFA" w:rsidP="00154685">
            <w:pPr>
              <w:pStyle w:val="a5"/>
              <w:tabs>
                <w:tab w:val="left" w:pos="0"/>
                <w:tab w:val="left" w:pos="2268"/>
                <w:tab w:val="left" w:pos="5488"/>
                <w:tab w:val="left" w:pos="7475"/>
                <w:tab w:val="left" w:pos="9264"/>
              </w:tabs>
              <w:spacing w:line="237" w:lineRule="auto"/>
              <w:ind w:left="1340"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37BB7" w:rsidRDefault="00E37BB7"/>
    <w:sectPr w:rsidR="00E37BB7">
      <w:type w:val="continuous"/>
      <w:pgSz w:w="16840" w:h="11910" w:orient="landscape"/>
      <w:pgMar w:top="1100" w:right="7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6FB"/>
    <w:multiLevelType w:val="multilevel"/>
    <w:tmpl w:val="912E2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63CFA"/>
    <w:multiLevelType w:val="multilevel"/>
    <w:tmpl w:val="AC7C8A0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CE852A6"/>
    <w:multiLevelType w:val="hybridMultilevel"/>
    <w:tmpl w:val="0400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77E"/>
    <w:multiLevelType w:val="multilevel"/>
    <w:tmpl w:val="89BEE1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4" w15:restartNumberingAfterBreak="0">
    <w:nsid w:val="1A2072B6"/>
    <w:multiLevelType w:val="multilevel"/>
    <w:tmpl w:val="E47043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5" w15:restartNumberingAfterBreak="0">
    <w:nsid w:val="247C6565"/>
    <w:multiLevelType w:val="multilevel"/>
    <w:tmpl w:val="4878A2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9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9"/>
      </w:rPr>
    </w:lvl>
  </w:abstractNum>
  <w:abstractNum w:abstractNumId="6" w15:restartNumberingAfterBreak="0">
    <w:nsid w:val="2F5F1305"/>
    <w:multiLevelType w:val="multilevel"/>
    <w:tmpl w:val="82185456"/>
    <w:lvl w:ilvl="0">
      <w:start w:val="2"/>
      <w:numFmt w:val="decimal"/>
      <w:lvlText w:val="%1"/>
      <w:lvlJc w:val="left"/>
      <w:pPr>
        <w:ind w:left="797" w:hanging="50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54" w:hanging="503"/>
        <w:jc w:val="righ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35" w:hanging="858"/>
        <w:jc w:val="right"/>
      </w:pPr>
      <w:rPr>
        <w:rFonts w:hint="default"/>
        <w:w w:val="97"/>
        <w:lang w:val="uk-UA" w:eastAsia="en-US" w:bidi="ar-SA"/>
      </w:rPr>
    </w:lvl>
    <w:lvl w:ilvl="3">
      <w:numFmt w:val="bullet"/>
      <w:lvlText w:val="•"/>
      <w:lvlJc w:val="left"/>
      <w:pPr>
        <w:ind w:left="4190" w:hanging="8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6" w:hanging="8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1" w:hanging="8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7" w:hanging="8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12" w:hanging="8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17" w:hanging="858"/>
      </w:pPr>
      <w:rPr>
        <w:rFonts w:hint="default"/>
        <w:lang w:val="uk-UA" w:eastAsia="en-US" w:bidi="ar-SA"/>
      </w:rPr>
    </w:lvl>
  </w:abstractNum>
  <w:abstractNum w:abstractNumId="7" w15:restartNumberingAfterBreak="0">
    <w:nsid w:val="58AF77FB"/>
    <w:multiLevelType w:val="multilevel"/>
    <w:tmpl w:val="8EDAA75C"/>
    <w:lvl w:ilvl="0">
      <w:start w:val="4"/>
      <w:numFmt w:val="decimal"/>
      <w:lvlText w:val="%1"/>
      <w:lvlJc w:val="left"/>
      <w:pPr>
        <w:ind w:left="114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8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70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6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1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7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7" w:hanging="701"/>
      </w:pPr>
      <w:rPr>
        <w:rFonts w:hint="default"/>
        <w:lang w:val="uk-UA" w:eastAsia="en-US" w:bidi="ar-SA"/>
      </w:rPr>
    </w:lvl>
  </w:abstractNum>
  <w:abstractNum w:abstractNumId="8" w15:restartNumberingAfterBreak="0">
    <w:nsid w:val="59653DE6"/>
    <w:multiLevelType w:val="multilevel"/>
    <w:tmpl w:val="E82EE16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8139D5"/>
    <w:multiLevelType w:val="multilevel"/>
    <w:tmpl w:val="AC7C8A0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6E3704C4"/>
    <w:multiLevelType w:val="multilevel"/>
    <w:tmpl w:val="E7AA0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9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9"/>
      </w:rPr>
    </w:lvl>
  </w:abstractNum>
  <w:abstractNum w:abstractNumId="11" w15:restartNumberingAfterBreak="0">
    <w:nsid w:val="70BA7105"/>
    <w:multiLevelType w:val="multilevel"/>
    <w:tmpl w:val="2A2065A4"/>
    <w:lvl w:ilvl="0">
      <w:start w:val="2"/>
      <w:numFmt w:val="decimal"/>
      <w:lvlText w:val="%1."/>
      <w:lvlJc w:val="left"/>
      <w:pPr>
        <w:ind w:left="825" w:hanging="82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eastAsia="Calibri" w:hint="default"/>
        <w:color w:val="auto"/>
      </w:rPr>
    </w:lvl>
    <w:lvl w:ilvl="2">
      <w:start w:val="22"/>
      <w:numFmt w:val="decimal"/>
      <w:lvlText w:val="%1.%2.%3."/>
      <w:lvlJc w:val="left"/>
      <w:pPr>
        <w:ind w:left="2101" w:hanging="825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781A56C0"/>
    <w:multiLevelType w:val="multilevel"/>
    <w:tmpl w:val="2A2065A4"/>
    <w:lvl w:ilvl="0">
      <w:start w:val="2"/>
      <w:numFmt w:val="decimal"/>
      <w:lvlText w:val="%1."/>
      <w:lvlJc w:val="left"/>
      <w:pPr>
        <w:ind w:left="825" w:hanging="82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eastAsia="Calibri" w:hint="default"/>
        <w:color w:val="auto"/>
      </w:rPr>
    </w:lvl>
    <w:lvl w:ilvl="2">
      <w:start w:val="22"/>
      <w:numFmt w:val="decimal"/>
      <w:lvlText w:val="%1.%2.%3."/>
      <w:lvlJc w:val="left"/>
      <w:pPr>
        <w:ind w:left="2101" w:hanging="825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Calibri" w:hint="default"/>
        <w:color w:val="auto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FA"/>
    <w:rsid w:val="00154685"/>
    <w:rsid w:val="00185C38"/>
    <w:rsid w:val="00196475"/>
    <w:rsid w:val="00272040"/>
    <w:rsid w:val="00314C84"/>
    <w:rsid w:val="00317079"/>
    <w:rsid w:val="00416CDA"/>
    <w:rsid w:val="004E12E1"/>
    <w:rsid w:val="00526752"/>
    <w:rsid w:val="0063401F"/>
    <w:rsid w:val="00694DEB"/>
    <w:rsid w:val="007306F6"/>
    <w:rsid w:val="00816F86"/>
    <w:rsid w:val="0087764B"/>
    <w:rsid w:val="008807AC"/>
    <w:rsid w:val="00884C5C"/>
    <w:rsid w:val="00900ABF"/>
    <w:rsid w:val="00912544"/>
    <w:rsid w:val="00A172CC"/>
    <w:rsid w:val="00AF4DFA"/>
    <w:rsid w:val="00B03AC6"/>
    <w:rsid w:val="00CB39B6"/>
    <w:rsid w:val="00CE229B"/>
    <w:rsid w:val="00DD61F3"/>
    <w:rsid w:val="00E37BB7"/>
    <w:rsid w:val="00F66297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0F09-EDDE-4BA2-97E9-F6F78DC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19" w:lineRule="exact"/>
      <w:ind w:left="214" w:right="5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9647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647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8">
    <w:name w:val="Основной текст_"/>
    <w:basedOn w:val="a0"/>
    <w:link w:val="2"/>
    <w:rsid w:val="0063401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8"/>
    <w:rsid w:val="0063401F"/>
    <w:pPr>
      <w:shd w:val="clear" w:color="auto" w:fill="FFFFFF"/>
      <w:autoSpaceDE/>
      <w:autoSpaceDN/>
      <w:spacing w:before="780" w:after="420" w:line="0" w:lineRule="atLeast"/>
      <w:jc w:val="both"/>
    </w:pPr>
    <w:rPr>
      <w:spacing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umber xmlns="ba5b8ff1-a1d7-4e80-8fe6-d13c3b5b35fc">1/28/13.1.3/1595</RegNumber>
    <RegDate xmlns="ba5b8ff1-a1d7-4e80-8fe6-d13c3b5b35fc">2024-03-12T14:46:05+00:00</RegDate>
    <AnswerID xmlns="ba5b8ff1-a1d7-4e80-8fe6-d13c3b5b35fc" xsi:nil="true"/>
    <Answer xmlns="ba5b8ff1-a1d7-4e80-8fe6-d13c3b5b3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AB123994A1424190C96D3B5BD41B62" ma:contentTypeVersion="2" ma:contentTypeDescription="Створення нового документа." ma:contentTypeScope="" ma:versionID="015956b9e30c61a4faa8c71251976823">
  <xsd:schema xmlns:xsd="http://www.w3.org/2001/XMLSchema" xmlns:xs="http://www.w3.org/2001/XMLSchema" xmlns:p="http://schemas.microsoft.com/office/2006/metadata/properties" xmlns:ns2="ba5b8ff1-a1d7-4e80-8fe6-d13c3b5b35fc" targetNamespace="http://schemas.microsoft.com/office/2006/metadata/properties" ma:root="true" ma:fieldsID="9afd87389c58779a20dbbfe0a6c10727" ns2:_="">
    <xsd:import namespace="ba5b8ff1-a1d7-4e80-8fe6-d13c3b5b35fc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Answer" minOccurs="0"/>
                <xsd:element ref="ns2:RegDate" minOccurs="0"/>
                <xsd:element ref="ns2:Answer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8ff1-a1d7-4e80-8fe6-d13c3b5b35fc" elementFormDefault="qualified">
    <xsd:import namespace="http://schemas.microsoft.com/office/2006/documentManagement/types"/>
    <xsd:import namespace="http://schemas.microsoft.com/office/infopath/2007/PartnerControls"/>
    <xsd:element name="RegNumber" ma:index="8" nillable="true" ma:displayName="Реєстраційний номер" ma:internalName="RegNumber">
      <xsd:simpleType>
        <xsd:restriction base="dms:Text">
          <xsd:maxLength value="255"/>
        </xsd:restriction>
      </xsd:simpleType>
    </xsd:element>
    <xsd:element name="Answer" ma:index="9" nillable="true" ma:displayName="Відповідь" ma:internalName="Answer" ma:readOnly="false">
      <xsd:simpleType>
        <xsd:restriction base="dms:Note"/>
      </xsd:simpleType>
    </xsd:element>
    <xsd:element name="RegDate" ma:index="10" nillable="true" ma:displayName="Дата реєстрації" ma:format="DateOnly" ma:internalName="RegDate">
      <xsd:simpleType>
        <xsd:restriction base="dms:DateTime"/>
      </xsd:simpleType>
    </xsd:element>
    <xsd:element name="AnswerID" ma:index="11" nillable="true" ma:displayName="AnswerID" ma:internalName="AnswerID">
      <xsd:simpleType>
        <xsd:restriction base="dms:Text">
          <xsd:maxLength value="255"/>
        </xsd:restriction>
      </xsd:simpleType>
    </xsd:element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08A56-0BB2-4D83-B226-4273169358AA}">
  <ds:schemaRefs>
    <ds:schemaRef ds:uri="http://schemas.microsoft.com/office/2006/metadata/properties"/>
    <ds:schemaRef ds:uri="http://schemas.microsoft.com/office/infopath/2007/PartnerControls"/>
    <ds:schemaRef ds:uri="ba5b8ff1-a1d7-4e80-8fe6-d13c3b5b35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1E1CFC-4217-495C-A9D7-7CB004665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FE53-B801-497E-944F-AC36C5473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Швиденко Вікторія Анатоліївна</cp:lastModifiedBy>
  <cp:revision>8</cp:revision>
  <cp:lastPrinted>2024-02-02T12:00:00Z</cp:lastPrinted>
  <dcterms:created xsi:type="dcterms:W3CDTF">2023-10-04T05:43:00Z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0x01010072AB123994A1424190C96D3B5BD41B62</vt:lpwstr>
  </property>
  <property fmtid="{D5CDD505-2E9C-101B-9397-08002B2CF9AE}" pid="6" name="_docset_NoMedatataSyncRequired">
    <vt:lpwstr>False</vt:lpwstr>
  </property>
</Properties>
</file>