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1C51C" w14:textId="77777777" w:rsidR="008E24BA" w:rsidRPr="002F66C6" w:rsidRDefault="008E24BA" w:rsidP="008E24BA">
      <w:pPr>
        <w:jc w:val="center"/>
        <w:rPr>
          <w:b/>
          <w:sz w:val="28"/>
          <w:szCs w:val="28"/>
        </w:rPr>
      </w:pPr>
      <w:bookmarkStart w:id="0" w:name="18"/>
      <w:r w:rsidRPr="002F66C6">
        <w:rPr>
          <w:b/>
          <w:sz w:val="28"/>
          <w:szCs w:val="28"/>
        </w:rPr>
        <w:t>Порівняльна таблиця</w:t>
      </w:r>
    </w:p>
    <w:p w14:paraId="71D3B463" w14:textId="77777777" w:rsidR="00AD7050" w:rsidRPr="002F66C6" w:rsidRDefault="00450F4F" w:rsidP="009B3988">
      <w:pPr>
        <w:jc w:val="center"/>
        <w:rPr>
          <w:b/>
          <w:sz w:val="28"/>
          <w:szCs w:val="28"/>
        </w:rPr>
      </w:pPr>
      <w:r w:rsidRPr="002F66C6">
        <w:rPr>
          <w:b/>
          <w:sz w:val="28"/>
          <w:szCs w:val="28"/>
        </w:rPr>
        <w:t xml:space="preserve">до </w:t>
      </w:r>
      <w:proofErr w:type="spellStart"/>
      <w:r w:rsidRPr="002F66C6">
        <w:rPr>
          <w:b/>
          <w:sz w:val="28"/>
          <w:szCs w:val="28"/>
        </w:rPr>
        <w:t>проє</w:t>
      </w:r>
      <w:r w:rsidR="008E24BA" w:rsidRPr="002F66C6">
        <w:rPr>
          <w:b/>
          <w:sz w:val="28"/>
          <w:szCs w:val="28"/>
        </w:rPr>
        <w:t>кту</w:t>
      </w:r>
      <w:proofErr w:type="spellEnd"/>
      <w:r w:rsidR="007D74E4" w:rsidRPr="002F66C6">
        <w:rPr>
          <w:b/>
          <w:sz w:val="28"/>
          <w:szCs w:val="28"/>
        </w:rPr>
        <w:t xml:space="preserve"> </w:t>
      </w:r>
      <w:r w:rsidR="00460688" w:rsidRPr="002F66C6">
        <w:rPr>
          <w:b/>
          <w:sz w:val="28"/>
          <w:szCs w:val="28"/>
        </w:rPr>
        <w:t xml:space="preserve">рішення Київської міської ради </w:t>
      </w:r>
    </w:p>
    <w:p w14:paraId="61BC257C" w14:textId="77777777" w:rsidR="008E24BA" w:rsidRPr="002F66C6" w:rsidRDefault="008E24BA" w:rsidP="009B3988">
      <w:pPr>
        <w:jc w:val="center"/>
        <w:rPr>
          <w:b/>
          <w:sz w:val="28"/>
          <w:szCs w:val="28"/>
        </w:rPr>
      </w:pPr>
      <w:r w:rsidRPr="002F66C6">
        <w:rPr>
          <w:b/>
          <w:sz w:val="28"/>
          <w:szCs w:val="28"/>
        </w:rPr>
        <w:t xml:space="preserve">«Про внесення змін </w:t>
      </w:r>
      <w:r w:rsidR="00306FA9" w:rsidRPr="002F66C6">
        <w:rPr>
          <w:b/>
          <w:sz w:val="28"/>
          <w:szCs w:val="28"/>
        </w:rPr>
        <w:t>до Положення про комплексну систему відеоспостереження міста Києва</w:t>
      </w:r>
      <w:r w:rsidRPr="002F66C6">
        <w:rPr>
          <w:b/>
          <w:sz w:val="28"/>
          <w:szCs w:val="28"/>
        </w:rPr>
        <w:t>»</w:t>
      </w:r>
    </w:p>
    <w:p w14:paraId="09F6F911" w14:textId="77777777" w:rsidR="002A64B8" w:rsidRPr="002F66C6" w:rsidRDefault="002A64B8" w:rsidP="002A64B8">
      <w:pPr>
        <w:rPr>
          <w:sz w:val="28"/>
          <w:szCs w:val="28"/>
          <w:lang w:eastAsia="en-US"/>
        </w:rPr>
      </w:pPr>
    </w:p>
    <w:tbl>
      <w:tblPr>
        <w:tblStyle w:val="a3"/>
        <w:tblW w:w="14885" w:type="dxa"/>
        <w:tblInd w:w="-431" w:type="dxa"/>
        <w:tblLook w:val="04A0" w:firstRow="1" w:lastRow="0" w:firstColumn="1" w:lastColumn="0" w:noHBand="0" w:noVBand="1"/>
      </w:tblPr>
      <w:tblGrid>
        <w:gridCol w:w="7427"/>
        <w:gridCol w:w="7458"/>
      </w:tblGrid>
      <w:tr w:rsidR="002A0E35" w:rsidRPr="002F66C6" w14:paraId="7B028975" w14:textId="77777777" w:rsidTr="00394B84">
        <w:tc>
          <w:tcPr>
            <w:tcW w:w="7427" w:type="dxa"/>
            <w:shd w:val="clear" w:color="auto" w:fill="FFFFFF" w:themeFill="background1"/>
          </w:tcPr>
          <w:bookmarkEnd w:id="0"/>
          <w:p w14:paraId="62BDADAE" w14:textId="77777777" w:rsidR="00460688" w:rsidRPr="002F66C6" w:rsidRDefault="002A64B8" w:rsidP="004600DD">
            <w:pPr>
              <w:jc w:val="center"/>
              <w:rPr>
                <w:b/>
                <w:sz w:val="28"/>
                <w:szCs w:val="28"/>
              </w:rPr>
            </w:pPr>
            <w:r w:rsidRPr="002F66C6">
              <w:rPr>
                <w:b/>
                <w:sz w:val="28"/>
                <w:szCs w:val="28"/>
              </w:rPr>
              <w:t xml:space="preserve">Зміст положення (норми) </w:t>
            </w:r>
          </w:p>
          <w:p w14:paraId="21BCE85F" w14:textId="77777777" w:rsidR="002A64B8" w:rsidRPr="002F66C6" w:rsidRDefault="002A64B8" w:rsidP="004600DD">
            <w:pPr>
              <w:jc w:val="center"/>
              <w:rPr>
                <w:b/>
                <w:sz w:val="28"/>
                <w:szCs w:val="28"/>
              </w:rPr>
            </w:pPr>
            <w:r w:rsidRPr="002F66C6">
              <w:rPr>
                <w:b/>
                <w:sz w:val="28"/>
                <w:szCs w:val="28"/>
              </w:rPr>
              <w:t xml:space="preserve">чинного акту законодавства </w:t>
            </w:r>
          </w:p>
          <w:p w14:paraId="672B3729" w14:textId="77777777" w:rsidR="00BA407B" w:rsidRPr="002F66C6" w:rsidRDefault="00BA407B" w:rsidP="004600DD">
            <w:pPr>
              <w:jc w:val="center"/>
              <w:rPr>
                <w:b/>
                <w:sz w:val="28"/>
                <w:szCs w:val="28"/>
              </w:rPr>
            </w:pPr>
          </w:p>
        </w:tc>
        <w:tc>
          <w:tcPr>
            <w:tcW w:w="7458" w:type="dxa"/>
            <w:shd w:val="clear" w:color="auto" w:fill="FFFFFF" w:themeFill="background1"/>
          </w:tcPr>
          <w:p w14:paraId="7FF01800" w14:textId="77777777" w:rsidR="00460688" w:rsidRPr="002F66C6" w:rsidRDefault="002A64B8" w:rsidP="004600DD">
            <w:pPr>
              <w:jc w:val="center"/>
              <w:rPr>
                <w:b/>
                <w:sz w:val="28"/>
                <w:szCs w:val="28"/>
              </w:rPr>
            </w:pPr>
            <w:r w:rsidRPr="002F66C6">
              <w:rPr>
                <w:b/>
                <w:sz w:val="28"/>
                <w:szCs w:val="28"/>
              </w:rPr>
              <w:t xml:space="preserve">Зміст відповідного положення </w:t>
            </w:r>
          </w:p>
          <w:p w14:paraId="38D5BEB9" w14:textId="77777777" w:rsidR="002A64B8" w:rsidRPr="002F66C6" w:rsidRDefault="002A64B8" w:rsidP="004600DD">
            <w:pPr>
              <w:jc w:val="center"/>
              <w:rPr>
                <w:b/>
                <w:sz w:val="28"/>
                <w:szCs w:val="28"/>
              </w:rPr>
            </w:pPr>
            <w:r w:rsidRPr="002F66C6">
              <w:rPr>
                <w:b/>
                <w:sz w:val="28"/>
                <w:szCs w:val="28"/>
              </w:rPr>
              <w:t xml:space="preserve">(норми) проекту акту </w:t>
            </w:r>
          </w:p>
        </w:tc>
      </w:tr>
      <w:tr w:rsidR="002A0E35" w:rsidRPr="002F66C6" w14:paraId="5A64EC86" w14:textId="77777777" w:rsidTr="00394B84">
        <w:tc>
          <w:tcPr>
            <w:tcW w:w="14885" w:type="dxa"/>
            <w:gridSpan w:val="2"/>
          </w:tcPr>
          <w:p w14:paraId="2B604DEF" w14:textId="77777777" w:rsidR="00460688" w:rsidRPr="002F66C6" w:rsidRDefault="002A64B8" w:rsidP="004600DD">
            <w:pPr>
              <w:jc w:val="center"/>
              <w:rPr>
                <w:b/>
                <w:sz w:val="28"/>
                <w:szCs w:val="28"/>
              </w:rPr>
            </w:pPr>
            <w:r w:rsidRPr="002F66C6">
              <w:rPr>
                <w:b/>
                <w:sz w:val="28"/>
                <w:szCs w:val="28"/>
              </w:rPr>
              <w:t>ПОЛОЖЕННЯ</w:t>
            </w:r>
            <w:r w:rsidRPr="002F66C6">
              <w:rPr>
                <w:b/>
                <w:sz w:val="28"/>
                <w:szCs w:val="28"/>
              </w:rPr>
              <w:br/>
              <w:t>про комплексну систему відеоспостереження міста Києва</w:t>
            </w:r>
            <w:r w:rsidR="00460688" w:rsidRPr="002F66C6">
              <w:rPr>
                <w:b/>
                <w:sz w:val="28"/>
                <w:szCs w:val="28"/>
              </w:rPr>
              <w:t xml:space="preserve">, </w:t>
            </w:r>
          </w:p>
          <w:p w14:paraId="289A8A30" w14:textId="77777777" w:rsidR="002A64B8" w:rsidRPr="002F66C6" w:rsidRDefault="00460688" w:rsidP="004600DD">
            <w:pPr>
              <w:jc w:val="center"/>
              <w:rPr>
                <w:b/>
                <w:sz w:val="28"/>
                <w:szCs w:val="28"/>
              </w:rPr>
            </w:pPr>
            <w:r w:rsidRPr="002F66C6">
              <w:rPr>
                <w:b/>
                <w:sz w:val="28"/>
                <w:szCs w:val="28"/>
              </w:rPr>
              <w:t xml:space="preserve">затверджене рішенням Київської міської ради від </w:t>
            </w:r>
            <w:r w:rsidR="00BA55A3" w:rsidRPr="002F66C6">
              <w:rPr>
                <w:b/>
                <w:sz w:val="28"/>
                <w:szCs w:val="28"/>
              </w:rPr>
              <w:t>05.07.2018 № 1195/5259</w:t>
            </w:r>
          </w:p>
          <w:p w14:paraId="4BB42E66" w14:textId="77777777" w:rsidR="00BA55A3" w:rsidRPr="002F66C6" w:rsidRDefault="00BA55A3" w:rsidP="004600DD">
            <w:pPr>
              <w:jc w:val="center"/>
              <w:rPr>
                <w:b/>
                <w:sz w:val="28"/>
                <w:szCs w:val="28"/>
              </w:rPr>
            </w:pPr>
          </w:p>
        </w:tc>
      </w:tr>
      <w:tr w:rsidR="00D73849" w:rsidRPr="00306FA9" w14:paraId="23297C1D" w14:textId="77777777" w:rsidTr="00394B84">
        <w:tc>
          <w:tcPr>
            <w:tcW w:w="7427" w:type="dxa"/>
          </w:tcPr>
          <w:p w14:paraId="4FACCF47" w14:textId="1C631B5F" w:rsidR="00D73849" w:rsidRPr="00747D85" w:rsidRDefault="00747D85" w:rsidP="004600DD">
            <w:pPr>
              <w:ind w:firstLine="318"/>
              <w:jc w:val="both"/>
              <w:rPr>
                <w:iCs/>
                <w:color w:val="000000" w:themeColor="text1"/>
                <w:sz w:val="28"/>
                <w:szCs w:val="28"/>
              </w:rPr>
            </w:pPr>
            <w:r w:rsidRPr="00747D85">
              <w:rPr>
                <w:iCs/>
                <w:color w:val="000000" w:themeColor="text1"/>
                <w:sz w:val="28"/>
                <w:szCs w:val="28"/>
              </w:rPr>
              <w:t>1.1. Положення про комплексну систему відеоспостереження міста Києва (далі - Положення) визначає процедуру формування, ведення та інші питання функціонування комплексної системи відеоспостереження міста Києва.</w:t>
            </w:r>
          </w:p>
        </w:tc>
        <w:tc>
          <w:tcPr>
            <w:tcW w:w="7458" w:type="dxa"/>
          </w:tcPr>
          <w:p w14:paraId="3F2FADC0" w14:textId="035A090D" w:rsidR="00D73849" w:rsidRPr="00747D85" w:rsidRDefault="00747D85" w:rsidP="004600DD">
            <w:pPr>
              <w:ind w:firstLine="262"/>
              <w:jc w:val="both"/>
              <w:rPr>
                <w:iCs/>
                <w:color w:val="000000" w:themeColor="text1"/>
                <w:sz w:val="28"/>
                <w:szCs w:val="28"/>
              </w:rPr>
            </w:pPr>
            <w:r w:rsidRPr="00747D85">
              <w:rPr>
                <w:iCs/>
                <w:color w:val="000000" w:themeColor="text1"/>
                <w:sz w:val="28"/>
                <w:szCs w:val="28"/>
              </w:rPr>
              <w:t>1.1. Положення про комплексну систему відеоспостереження міста Києва (далі - Положення) визначає процедуру формування, ведення та інші питання функціонування комплексної системи відеоспостереження міста Києва.</w:t>
            </w:r>
          </w:p>
        </w:tc>
      </w:tr>
      <w:tr w:rsidR="00CE4E69" w:rsidRPr="00306FA9" w14:paraId="260E9A4C" w14:textId="77777777" w:rsidTr="00394B84">
        <w:tc>
          <w:tcPr>
            <w:tcW w:w="7427" w:type="dxa"/>
          </w:tcPr>
          <w:p w14:paraId="2F1D0213" w14:textId="5EB76EEE" w:rsidR="00CE4E69" w:rsidRPr="00747D85" w:rsidRDefault="00747D85" w:rsidP="004600DD">
            <w:pPr>
              <w:ind w:firstLine="318"/>
              <w:jc w:val="both"/>
              <w:rPr>
                <w:iCs/>
                <w:color w:val="000000" w:themeColor="text1"/>
                <w:sz w:val="28"/>
                <w:szCs w:val="28"/>
              </w:rPr>
            </w:pPr>
            <w:r w:rsidRPr="00747D85">
              <w:rPr>
                <w:iCs/>
                <w:color w:val="000000" w:themeColor="text1"/>
                <w:sz w:val="28"/>
                <w:szCs w:val="28"/>
              </w:rPr>
              <w:t>1.2. Комплексна система відеоспостереження міста Києва створена та використовується в інтересах територіальної громади міста Києва.</w:t>
            </w:r>
          </w:p>
        </w:tc>
        <w:tc>
          <w:tcPr>
            <w:tcW w:w="7458" w:type="dxa"/>
          </w:tcPr>
          <w:p w14:paraId="06E54ED9" w14:textId="11A0988F" w:rsidR="00CE4E69" w:rsidRPr="00747D85" w:rsidRDefault="00747D85" w:rsidP="004600DD">
            <w:pPr>
              <w:ind w:firstLine="262"/>
              <w:jc w:val="both"/>
              <w:rPr>
                <w:iCs/>
                <w:color w:val="000000" w:themeColor="text1"/>
                <w:sz w:val="28"/>
                <w:szCs w:val="28"/>
              </w:rPr>
            </w:pPr>
            <w:r w:rsidRPr="00747D85">
              <w:rPr>
                <w:iCs/>
                <w:color w:val="000000" w:themeColor="text1"/>
                <w:sz w:val="28"/>
                <w:szCs w:val="28"/>
              </w:rPr>
              <w:t>1.2. Комплексна система відеоспостереження міста Києва створена та використовується в інтересах територіальної громади міста Києва.</w:t>
            </w:r>
          </w:p>
        </w:tc>
      </w:tr>
      <w:tr w:rsidR="00CE4E69" w:rsidRPr="00306FA9" w14:paraId="51F3892C" w14:textId="77777777" w:rsidTr="00394B84">
        <w:tc>
          <w:tcPr>
            <w:tcW w:w="7427" w:type="dxa"/>
          </w:tcPr>
          <w:p w14:paraId="0272DB97" w14:textId="7406454F" w:rsidR="00CE4E69" w:rsidRPr="00747D85" w:rsidRDefault="00747D85" w:rsidP="004600DD">
            <w:pPr>
              <w:ind w:firstLine="318"/>
              <w:jc w:val="both"/>
              <w:rPr>
                <w:iCs/>
                <w:color w:val="000000" w:themeColor="text1"/>
                <w:sz w:val="28"/>
                <w:szCs w:val="28"/>
              </w:rPr>
            </w:pPr>
            <w:r w:rsidRPr="00747D85">
              <w:rPr>
                <w:iCs/>
                <w:color w:val="000000" w:themeColor="text1"/>
                <w:sz w:val="28"/>
                <w:szCs w:val="28"/>
              </w:rPr>
              <w:t xml:space="preserve">1.3. Правовою основою функціонування комплексної системи відеоспостереження міста Києва є закони України </w:t>
            </w:r>
            <w:r>
              <w:rPr>
                <w:iCs/>
                <w:color w:val="000000" w:themeColor="text1"/>
                <w:sz w:val="28"/>
                <w:szCs w:val="28"/>
              </w:rPr>
              <w:t>«</w:t>
            </w:r>
            <w:r w:rsidRPr="00747D85">
              <w:rPr>
                <w:iCs/>
                <w:color w:val="000000" w:themeColor="text1"/>
                <w:sz w:val="28"/>
                <w:szCs w:val="28"/>
              </w:rPr>
              <w:t>Про місцеве самоврядування в Україні</w:t>
            </w:r>
            <w:r>
              <w:rPr>
                <w:iCs/>
                <w:color w:val="000000" w:themeColor="text1"/>
                <w:sz w:val="28"/>
                <w:szCs w:val="28"/>
              </w:rPr>
              <w:t>»</w:t>
            </w:r>
            <w:r w:rsidRPr="00747D85">
              <w:rPr>
                <w:iCs/>
                <w:color w:val="000000" w:themeColor="text1"/>
                <w:sz w:val="28"/>
                <w:szCs w:val="28"/>
              </w:rPr>
              <w:t>, </w:t>
            </w:r>
            <w:r>
              <w:rPr>
                <w:iCs/>
                <w:color w:val="000000" w:themeColor="text1"/>
                <w:sz w:val="28"/>
                <w:szCs w:val="28"/>
              </w:rPr>
              <w:t>«</w:t>
            </w:r>
            <w:r w:rsidRPr="00747D85">
              <w:rPr>
                <w:iCs/>
                <w:color w:val="000000" w:themeColor="text1"/>
                <w:sz w:val="28"/>
                <w:szCs w:val="28"/>
              </w:rPr>
              <w:t>Про місцеві державні адміністрації</w:t>
            </w:r>
            <w:r>
              <w:rPr>
                <w:iCs/>
                <w:color w:val="000000" w:themeColor="text1"/>
                <w:sz w:val="28"/>
                <w:szCs w:val="28"/>
              </w:rPr>
              <w:t>»</w:t>
            </w:r>
            <w:r w:rsidRPr="00747D85">
              <w:rPr>
                <w:iCs/>
                <w:color w:val="000000" w:themeColor="text1"/>
                <w:sz w:val="28"/>
                <w:szCs w:val="28"/>
              </w:rPr>
              <w:t>, </w:t>
            </w:r>
            <w:r>
              <w:rPr>
                <w:iCs/>
                <w:color w:val="000000" w:themeColor="text1"/>
                <w:sz w:val="28"/>
                <w:szCs w:val="28"/>
              </w:rPr>
              <w:t>«</w:t>
            </w:r>
            <w:r w:rsidRPr="00747D85">
              <w:rPr>
                <w:iCs/>
                <w:color w:val="000000" w:themeColor="text1"/>
                <w:sz w:val="28"/>
                <w:szCs w:val="28"/>
              </w:rPr>
              <w:t>Про інформацію</w:t>
            </w:r>
            <w:r>
              <w:rPr>
                <w:iCs/>
                <w:color w:val="000000" w:themeColor="text1"/>
                <w:sz w:val="28"/>
                <w:szCs w:val="28"/>
              </w:rPr>
              <w:t>»</w:t>
            </w:r>
            <w:r w:rsidRPr="00747D85">
              <w:rPr>
                <w:iCs/>
                <w:color w:val="000000" w:themeColor="text1"/>
                <w:sz w:val="28"/>
                <w:szCs w:val="28"/>
              </w:rPr>
              <w:t>, </w:t>
            </w:r>
            <w:r>
              <w:rPr>
                <w:iCs/>
                <w:color w:val="000000" w:themeColor="text1"/>
                <w:sz w:val="28"/>
                <w:szCs w:val="28"/>
              </w:rPr>
              <w:t>«</w:t>
            </w:r>
            <w:r w:rsidRPr="00747D85">
              <w:rPr>
                <w:iCs/>
                <w:color w:val="000000" w:themeColor="text1"/>
                <w:sz w:val="28"/>
                <w:szCs w:val="28"/>
              </w:rPr>
              <w:t>Про електронні комунікації</w:t>
            </w:r>
            <w:r>
              <w:rPr>
                <w:iCs/>
                <w:color w:val="000000" w:themeColor="text1"/>
                <w:sz w:val="28"/>
                <w:szCs w:val="28"/>
              </w:rPr>
              <w:t>»</w:t>
            </w:r>
            <w:r w:rsidRPr="00747D85">
              <w:rPr>
                <w:iCs/>
                <w:color w:val="000000" w:themeColor="text1"/>
                <w:sz w:val="28"/>
                <w:szCs w:val="28"/>
              </w:rPr>
              <w:t>, </w:t>
            </w:r>
            <w:r>
              <w:rPr>
                <w:iCs/>
                <w:color w:val="000000" w:themeColor="text1"/>
                <w:sz w:val="28"/>
                <w:szCs w:val="28"/>
              </w:rPr>
              <w:t>«</w:t>
            </w:r>
            <w:r w:rsidRPr="00747D85">
              <w:rPr>
                <w:iCs/>
                <w:color w:val="000000" w:themeColor="text1"/>
                <w:sz w:val="28"/>
                <w:szCs w:val="28"/>
              </w:rPr>
              <w:t>Про захист інформації в інформаційно-комунікаційних системах</w:t>
            </w:r>
            <w:r>
              <w:rPr>
                <w:iCs/>
                <w:color w:val="000000" w:themeColor="text1"/>
                <w:sz w:val="28"/>
                <w:szCs w:val="28"/>
              </w:rPr>
              <w:t>»</w:t>
            </w:r>
            <w:r w:rsidRPr="00747D85">
              <w:rPr>
                <w:iCs/>
                <w:color w:val="000000" w:themeColor="text1"/>
                <w:sz w:val="28"/>
                <w:szCs w:val="28"/>
              </w:rPr>
              <w:t>, </w:t>
            </w:r>
            <w:r>
              <w:rPr>
                <w:iCs/>
                <w:color w:val="000000" w:themeColor="text1"/>
                <w:sz w:val="28"/>
                <w:szCs w:val="28"/>
              </w:rPr>
              <w:t>«</w:t>
            </w:r>
            <w:r w:rsidRPr="00747D85">
              <w:rPr>
                <w:iCs/>
                <w:color w:val="000000" w:themeColor="text1"/>
                <w:sz w:val="28"/>
                <w:szCs w:val="28"/>
              </w:rPr>
              <w:t>Про захист персональних даних</w:t>
            </w:r>
            <w:r>
              <w:rPr>
                <w:iCs/>
                <w:color w:val="000000" w:themeColor="text1"/>
                <w:sz w:val="28"/>
                <w:szCs w:val="28"/>
              </w:rPr>
              <w:t>»</w:t>
            </w:r>
            <w:r w:rsidRPr="00747D85">
              <w:rPr>
                <w:iCs/>
                <w:color w:val="000000" w:themeColor="text1"/>
                <w:sz w:val="28"/>
                <w:szCs w:val="28"/>
              </w:rPr>
              <w:t>, </w:t>
            </w:r>
            <w:r>
              <w:rPr>
                <w:iCs/>
                <w:color w:val="000000" w:themeColor="text1"/>
                <w:sz w:val="28"/>
                <w:szCs w:val="28"/>
              </w:rPr>
              <w:t>«</w:t>
            </w:r>
            <w:r w:rsidRPr="00747D85">
              <w:rPr>
                <w:iCs/>
                <w:color w:val="000000" w:themeColor="text1"/>
                <w:sz w:val="28"/>
                <w:szCs w:val="28"/>
              </w:rPr>
              <w:t>Про електронні документи та електронний документообіг</w:t>
            </w:r>
            <w:r>
              <w:rPr>
                <w:iCs/>
                <w:color w:val="000000" w:themeColor="text1"/>
                <w:sz w:val="28"/>
                <w:szCs w:val="28"/>
              </w:rPr>
              <w:t>»</w:t>
            </w:r>
            <w:r w:rsidRPr="00747D85">
              <w:rPr>
                <w:iCs/>
                <w:color w:val="000000" w:themeColor="text1"/>
                <w:sz w:val="28"/>
                <w:szCs w:val="28"/>
              </w:rPr>
              <w:t xml:space="preserve">, постанова Кабінету Міністрів України від 29 березня 2006 року </w:t>
            </w:r>
            <w:r>
              <w:rPr>
                <w:iCs/>
                <w:color w:val="000000" w:themeColor="text1"/>
                <w:sz w:val="28"/>
                <w:szCs w:val="28"/>
              </w:rPr>
              <w:t>№</w:t>
            </w:r>
            <w:r w:rsidRPr="00747D85">
              <w:rPr>
                <w:iCs/>
                <w:color w:val="000000" w:themeColor="text1"/>
                <w:sz w:val="28"/>
                <w:szCs w:val="28"/>
              </w:rPr>
              <w:t xml:space="preserve"> 373 </w:t>
            </w:r>
            <w:r w:rsidRPr="00747D85">
              <w:rPr>
                <w:iCs/>
                <w:strike/>
                <w:color w:val="000000" w:themeColor="text1"/>
                <w:sz w:val="28"/>
                <w:szCs w:val="28"/>
              </w:rPr>
              <w:t>«Про затвердження Правил забезпечення захисту інформації в інформаційних, телекомунікаційних та інформаційно-телекомунікаційних системах</w:t>
            </w:r>
            <w:r w:rsidRPr="00742C4D">
              <w:rPr>
                <w:iCs/>
                <w:strike/>
                <w:color w:val="000000" w:themeColor="text1"/>
                <w:sz w:val="28"/>
                <w:szCs w:val="28"/>
              </w:rPr>
              <w:t xml:space="preserve">», рішення Київської міської ради від 18 грудня </w:t>
            </w:r>
            <w:r w:rsidRPr="00742C4D">
              <w:rPr>
                <w:iCs/>
                <w:strike/>
                <w:color w:val="000000" w:themeColor="text1"/>
                <w:sz w:val="28"/>
                <w:szCs w:val="28"/>
              </w:rPr>
              <w:lastRenderedPageBreak/>
              <w:t xml:space="preserve">2018 року </w:t>
            </w:r>
            <w:r w:rsidR="00742C4D">
              <w:rPr>
                <w:iCs/>
                <w:strike/>
                <w:color w:val="000000" w:themeColor="text1"/>
                <w:sz w:val="28"/>
                <w:szCs w:val="28"/>
              </w:rPr>
              <w:t>№</w:t>
            </w:r>
            <w:r w:rsidRPr="00742C4D">
              <w:rPr>
                <w:iCs/>
                <w:strike/>
                <w:color w:val="000000" w:themeColor="text1"/>
                <w:sz w:val="28"/>
                <w:szCs w:val="28"/>
              </w:rPr>
              <w:t xml:space="preserve"> 461/6512 </w:t>
            </w:r>
            <w:r w:rsidR="00742C4D">
              <w:rPr>
                <w:iCs/>
                <w:strike/>
                <w:color w:val="000000" w:themeColor="text1"/>
                <w:sz w:val="28"/>
                <w:szCs w:val="28"/>
              </w:rPr>
              <w:t>«</w:t>
            </w:r>
            <w:r w:rsidRPr="00742C4D">
              <w:rPr>
                <w:iCs/>
                <w:strike/>
                <w:color w:val="000000" w:themeColor="text1"/>
                <w:sz w:val="28"/>
                <w:szCs w:val="28"/>
              </w:rPr>
              <w:t xml:space="preserve">Про затвердження Комплексної міської цільової програми </w:t>
            </w:r>
            <w:r w:rsidR="00742C4D">
              <w:rPr>
                <w:iCs/>
                <w:strike/>
                <w:color w:val="000000" w:themeColor="text1"/>
                <w:sz w:val="28"/>
                <w:szCs w:val="28"/>
              </w:rPr>
              <w:t>«</w:t>
            </w:r>
            <w:r w:rsidRPr="00742C4D">
              <w:rPr>
                <w:iCs/>
                <w:strike/>
                <w:color w:val="000000" w:themeColor="text1"/>
                <w:sz w:val="28"/>
                <w:szCs w:val="28"/>
              </w:rPr>
              <w:t>Електронна столиця</w:t>
            </w:r>
            <w:r w:rsidR="00742C4D">
              <w:rPr>
                <w:iCs/>
                <w:strike/>
                <w:color w:val="000000" w:themeColor="text1"/>
                <w:sz w:val="28"/>
                <w:szCs w:val="28"/>
              </w:rPr>
              <w:t>»</w:t>
            </w:r>
            <w:r w:rsidRPr="00742C4D">
              <w:rPr>
                <w:iCs/>
                <w:strike/>
                <w:color w:val="000000" w:themeColor="text1"/>
                <w:sz w:val="28"/>
                <w:szCs w:val="28"/>
              </w:rPr>
              <w:t xml:space="preserve"> на 2019 - 2022 роки</w:t>
            </w:r>
            <w:r w:rsidR="00742C4D">
              <w:rPr>
                <w:iCs/>
                <w:strike/>
                <w:color w:val="000000" w:themeColor="text1"/>
                <w:sz w:val="28"/>
                <w:szCs w:val="28"/>
              </w:rPr>
              <w:t>»</w:t>
            </w:r>
            <w:r w:rsidRPr="00742C4D">
              <w:rPr>
                <w:iCs/>
                <w:color w:val="000000" w:themeColor="text1"/>
                <w:sz w:val="28"/>
                <w:szCs w:val="28"/>
              </w:rPr>
              <w:t>,</w:t>
            </w:r>
            <w:r w:rsidRPr="00747D85">
              <w:rPr>
                <w:iCs/>
                <w:color w:val="000000" w:themeColor="text1"/>
                <w:sz w:val="28"/>
                <w:szCs w:val="28"/>
              </w:rPr>
              <w:t xml:space="preserve"> інші нормативно-правові акти.</w:t>
            </w:r>
          </w:p>
        </w:tc>
        <w:tc>
          <w:tcPr>
            <w:tcW w:w="7458" w:type="dxa"/>
          </w:tcPr>
          <w:p w14:paraId="0B5EE13D" w14:textId="0904BB4C" w:rsidR="00CE4E69" w:rsidRPr="00747D85" w:rsidRDefault="00747D85" w:rsidP="004600DD">
            <w:pPr>
              <w:ind w:firstLine="262"/>
              <w:jc w:val="both"/>
              <w:rPr>
                <w:iCs/>
                <w:color w:val="000000" w:themeColor="text1"/>
                <w:sz w:val="28"/>
                <w:szCs w:val="28"/>
              </w:rPr>
            </w:pPr>
            <w:r w:rsidRPr="00747D85">
              <w:rPr>
                <w:iCs/>
                <w:color w:val="000000" w:themeColor="text1"/>
                <w:sz w:val="28"/>
                <w:szCs w:val="28"/>
              </w:rPr>
              <w:lastRenderedPageBreak/>
              <w:t>1.3. Правовою основою функціонування комплексної системи відеоспостереження</w:t>
            </w:r>
            <w:r>
              <w:rPr>
                <w:iCs/>
                <w:color w:val="000000" w:themeColor="text1"/>
                <w:sz w:val="28"/>
                <w:szCs w:val="28"/>
              </w:rPr>
              <w:t xml:space="preserve"> </w:t>
            </w:r>
            <w:r w:rsidRPr="00747D85">
              <w:rPr>
                <w:iCs/>
                <w:color w:val="000000" w:themeColor="text1"/>
                <w:sz w:val="28"/>
                <w:szCs w:val="28"/>
              </w:rPr>
              <w:t>міста Києва є</w:t>
            </w:r>
            <w:r>
              <w:rPr>
                <w:iCs/>
                <w:color w:val="000000" w:themeColor="text1"/>
                <w:sz w:val="28"/>
                <w:szCs w:val="28"/>
              </w:rPr>
              <w:t xml:space="preserve"> </w:t>
            </w:r>
            <w:r w:rsidRPr="00747D85">
              <w:rPr>
                <w:iCs/>
                <w:color w:val="000000" w:themeColor="text1"/>
                <w:sz w:val="28"/>
                <w:szCs w:val="28"/>
              </w:rPr>
              <w:t xml:space="preserve">закони України </w:t>
            </w:r>
            <w:r>
              <w:rPr>
                <w:iCs/>
                <w:color w:val="000000" w:themeColor="text1"/>
                <w:sz w:val="28"/>
                <w:szCs w:val="28"/>
              </w:rPr>
              <w:t>«</w:t>
            </w:r>
            <w:r w:rsidRPr="00747D85">
              <w:rPr>
                <w:iCs/>
                <w:color w:val="000000" w:themeColor="text1"/>
                <w:sz w:val="28"/>
                <w:szCs w:val="28"/>
              </w:rPr>
              <w:t>Про місцеве самоврядування в Україні</w:t>
            </w:r>
            <w:r>
              <w:rPr>
                <w:iCs/>
                <w:color w:val="000000" w:themeColor="text1"/>
                <w:sz w:val="28"/>
                <w:szCs w:val="28"/>
              </w:rPr>
              <w:t>»</w:t>
            </w:r>
            <w:r w:rsidRPr="00747D85">
              <w:rPr>
                <w:iCs/>
                <w:color w:val="000000" w:themeColor="text1"/>
                <w:sz w:val="28"/>
                <w:szCs w:val="28"/>
              </w:rPr>
              <w:t>, </w:t>
            </w:r>
            <w:r>
              <w:rPr>
                <w:iCs/>
                <w:color w:val="000000" w:themeColor="text1"/>
                <w:sz w:val="28"/>
                <w:szCs w:val="28"/>
              </w:rPr>
              <w:t>«</w:t>
            </w:r>
            <w:r w:rsidRPr="00747D85">
              <w:rPr>
                <w:iCs/>
                <w:color w:val="000000" w:themeColor="text1"/>
                <w:sz w:val="28"/>
                <w:szCs w:val="28"/>
              </w:rPr>
              <w:t>Про місцеві державні адміністрації</w:t>
            </w:r>
            <w:r>
              <w:rPr>
                <w:iCs/>
                <w:color w:val="000000" w:themeColor="text1"/>
                <w:sz w:val="28"/>
                <w:szCs w:val="28"/>
              </w:rPr>
              <w:t>»</w:t>
            </w:r>
            <w:r w:rsidRPr="00747D85">
              <w:rPr>
                <w:iCs/>
                <w:color w:val="000000" w:themeColor="text1"/>
                <w:sz w:val="28"/>
                <w:szCs w:val="28"/>
              </w:rPr>
              <w:t>, </w:t>
            </w:r>
            <w:r>
              <w:rPr>
                <w:iCs/>
                <w:color w:val="000000" w:themeColor="text1"/>
                <w:sz w:val="28"/>
                <w:szCs w:val="28"/>
              </w:rPr>
              <w:t>«</w:t>
            </w:r>
            <w:r w:rsidRPr="00747D85">
              <w:rPr>
                <w:iCs/>
                <w:color w:val="000000" w:themeColor="text1"/>
                <w:sz w:val="28"/>
                <w:szCs w:val="28"/>
              </w:rPr>
              <w:t>Про інформацію</w:t>
            </w:r>
            <w:r>
              <w:rPr>
                <w:iCs/>
                <w:color w:val="000000" w:themeColor="text1"/>
                <w:sz w:val="28"/>
                <w:szCs w:val="28"/>
              </w:rPr>
              <w:t>»</w:t>
            </w:r>
            <w:r w:rsidRPr="00747D85">
              <w:rPr>
                <w:iCs/>
                <w:color w:val="000000" w:themeColor="text1"/>
                <w:sz w:val="28"/>
                <w:szCs w:val="28"/>
              </w:rPr>
              <w:t>, </w:t>
            </w:r>
            <w:r>
              <w:rPr>
                <w:iCs/>
                <w:color w:val="000000" w:themeColor="text1"/>
                <w:sz w:val="28"/>
                <w:szCs w:val="28"/>
              </w:rPr>
              <w:t>«</w:t>
            </w:r>
            <w:r w:rsidRPr="00747D85">
              <w:rPr>
                <w:iCs/>
                <w:color w:val="000000" w:themeColor="text1"/>
                <w:sz w:val="28"/>
                <w:szCs w:val="28"/>
              </w:rPr>
              <w:t>Про електронні комунікації</w:t>
            </w:r>
            <w:r>
              <w:rPr>
                <w:iCs/>
                <w:color w:val="000000" w:themeColor="text1"/>
                <w:sz w:val="28"/>
                <w:szCs w:val="28"/>
              </w:rPr>
              <w:t>»</w:t>
            </w:r>
            <w:r w:rsidRPr="00747D85">
              <w:rPr>
                <w:iCs/>
                <w:color w:val="000000" w:themeColor="text1"/>
                <w:sz w:val="28"/>
                <w:szCs w:val="28"/>
              </w:rPr>
              <w:t>, </w:t>
            </w:r>
            <w:r>
              <w:rPr>
                <w:iCs/>
                <w:color w:val="000000" w:themeColor="text1"/>
                <w:sz w:val="28"/>
                <w:szCs w:val="28"/>
              </w:rPr>
              <w:t>«</w:t>
            </w:r>
            <w:r w:rsidRPr="00747D85">
              <w:rPr>
                <w:iCs/>
                <w:color w:val="000000" w:themeColor="text1"/>
                <w:sz w:val="28"/>
                <w:szCs w:val="28"/>
              </w:rPr>
              <w:t>Про захист інформації в інформаційно-комунікаційних системах</w:t>
            </w:r>
            <w:r>
              <w:rPr>
                <w:iCs/>
                <w:color w:val="000000" w:themeColor="text1"/>
                <w:sz w:val="28"/>
                <w:szCs w:val="28"/>
              </w:rPr>
              <w:t>»</w:t>
            </w:r>
            <w:r w:rsidRPr="00747D85">
              <w:rPr>
                <w:iCs/>
                <w:color w:val="000000" w:themeColor="text1"/>
                <w:sz w:val="28"/>
                <w:szCs w:val="28"/>
              </w:rPr>
              <w:t>, </w:t>
            </w:r>
            <w:r>
              <w:rPr>
                <w:iCs/>
                <w:color w:val="000000" w:themeColor="text1"/>
                <w:sz w:val="28"/>
                <w:szCs w:val="28"/>
              </w:rPr>
              <w:t>«</w:t>
            </w:r>
            <w:r w:rsidRPr="00747D85">
              <w:rPr>
                <w:iCs/>
                <w:color w:val="000000" w:themeColor="text1"/>
                <w:sz w:val="28"/>
                <w:szCs w:val="28"/>
              </w:rPr>
              <w:t>Про захист персональних даних</w:t>
            </w:r>
            <w:r>
              <w:rPr>
                <w:iCs/>
                <w:color w:val="000000" w:themeColor="text1"/>
                <w:sz w:val="28"/>
                <w:szCs w:val="28"/>
              </w:rPr>
              <w:t>»</w:t>
            </w:r>
            <w:r w:rsidRPr="00747D85">
              <w:rPr>
                <w:iCs/>
                <w:color w:val="000000" w:themeColor="text1"/>
                <w:sz w:val="28"/>
                <w:szCs w:val="28"/>
              </w:rPr>
              <w:t>, </w:t>
            </w:r>
            <w:r>
              <w:rPr>
                <w:iCs/>
                <w:color w:val="000000" w:themeColor="text1"/>
                <w:sz w:val="28"/>
                <w:szCs w:val="28"/>
              </w:rPr>
              <w:t>«</w:t>
            </w:r>
            <w:r w:rsidRPr="00747D85">
              <w:rPr>
                <w:iCs/>
                <w:color w:val="000000" w:themeColor="text1"/>
                <w:sz w:val="28"/>
                <w:szCs w:val="28"/>
              </w:rPr>
              <w:t>Про електронні документи та електронний документообіг</w:t>
            </w:r>
            <w:r>
              <w:rPr>
                <w:iCs/>
                <w:color w:val="000000" w:themeColor="text1"/>
                <w:sz w:val="28"/>
                <w:szCs w:val="28"/>
              </w:rPr>
              <w:t>»</w:t>
            </w:r>
            <w:r w:rsidRPr="00747D85">
              <w:rPr>
                <w:iCs/>
                <w:color w:val="000000" w:themeColor="text1"/>
                <w:sz w:val="28"/>
                <w:szCs w:val="28"/>
              </w:rPr>
              <w:t xml:space="preserve">, постанова Кабінету Міністрів України від 29 березня </w:t>
            </w:r>
            <w:r w:rsidRPr="00E3608F">
              <w:rPr>
                <w:iCs/>
                <w:color w:val="000000" w:themeColor="text1"/>
                <w:sz w:val="28"/>
                <w:szCs w:val="28"/>
              </w:rPr>
              <w:t xml:space="preserve">2006 року № 373 </w:t>
            </w:r>
            <w:r w:rsidR="00E3608F" w:rsidRPr="00E3608F">
              <w:rPr>
                <w:iCs/>
                <w:color w:val="000000" w:themeColor="text1"/>
                <w:sz w:val="28"/>
                <w:szCs w:val="28"/>
              </w:rPr>
              <w:t>«</w:t>
            </w:r>
            <w:r w:rsidR="00E3608F" w:rsidRPr="00E3608F">
              <w:rPr>
                <w:b/>
                <w:bCs/>
                <w:color w:val="000000"/>
                <w:sz w:val="28"/>
                <w:szCs w:val="28"/>
              </w:rPr>
              <w:t>Про затвердження Правил забезпечення захисту інформації в інформаційних,</w:t>
            </w:r>
            <w:r w:rsidR="00E3608F" w:rsidRPr="00E3608F">
              <w:rPr>
                <w:color w:val="000000"/>
                <w:sz w:val="28"/>
                <w:szCs w:val="28"/>
              </w:rPr>
              <w:t xml:space="preserve"> </w:t>
            </w:r>
            <w:r w:rsidR="00E3608F" w:rsidRPr="00E3608F">
              <w:rPr>
                <w:b/>
                <w:bCs/>
                <w:color w:val="000000"/>
                <w:sz w:val="28"/>
                <w:szCs w:val="28"/>
              </w:rPr>
              <w:t xml:space="preserve">електронних комунікаційних та </w:t>
            </w:r>
            <w:r w:rsidR="00E3608F" w:rsidRPr="00E3608F">
              <w:rPr>
                <w:b/>
                <w:bCs/>
                <w:color w:val="000000"/>
                <w:sz w:val="28"/>
                <w:szCs w:val="28"/>
              </w:rPr>
              <w:lastRenderedPageBreak/>
              <w:t>інформаційно-комунікаційних системах</w:t>
            </w:r>
            <w:r w:rsidR="00E3608F" w:rsidRPr="00E3608F">
              <w:rPr>
                <w:color w:val="000000"/>
                <w:sz w:val="28"/>
                <w:szCs w:val="28"/>
              </w:rPr>
              <w:t>»</w:t>
            </w:r>
            <w:r w:rsidRPr="00E3608F">
              <w:rPr>
                <w:iCs/>
                <w:color w:val="000000" w:themeColor="text1"/>
                <w:sz w:val="28"/>
                <w:szCs w:val="28"/>
              </w:rPr>
              <w:t>,</w:t>
            </w:r>
            <w:r w:rsidR="00597919">
              <w:rPr>
                <w:iCs/>
                <w:color w:val="000000" w:themeColor="text1"/>
                <w:sz w:val="28"/>
                <w:szCs w:val="28"/>
              </w:rPr>
              <w:t xml:space="preserve"> </w:t>
            </w:r>
            <w:r w:rsidRPr="00597919">
              <w:rPr>
                <w:b/>
                <w:bCs/>
                <w:iCs/>
                <w:color w:val="000000" w:themeColor="text1"/>
                <w:sz w:val="28"/>
                <w:szCs w:val="28"/>
              </w:rPr>
              <w:t xml:space="preserve">рішення Київської міської ради, </w:t>
            </w:r>
            <w:r w:rsidRPr="00747D85">
              <w:rPr>
                <w:iCs/>
                <w:color w:val="000000" w:themeColor="text1"/>
                <w:sz w:val="28"/>
                <w:szCs w:val="28"/>
              </w:rPr>
              <w:t>інші нормативно-правові акти.</w:t>
            </w:r>
          </w:p>
        </w:tc>
      </w:tr>
      <w:tr w:rsidR="00466626" w:rsidRPr="00306FA9" w14:paraId="712A86E7" w14:textId="77777777" w:rsidTr="00394B84">
        <w:tc>
          <w:tcPr>
            <w:tcW w:w="7427" w:type="dxa"/>
          </w:tcPr>
          <w:p w14:paraId="77D7C7BC" w14:textId="1A875F8A" w:rsidR="00466626" w:rsidRPr="00B76CC6" w:rsidRDefault="00B76CC6" w:rsidP="00B76CC6">
            <w:pPr>
              <w:ind w:firstLine="240"/>
              <w:jc w:val="both"/>
              <w:rPr>
                <w:sz w:val="28"/>
                <w:szCs w:val="28"/>
              </w:rPr>
            </w:pPr>
            <w:bookmarkStart w:id="1" w:name="23"/>
            <w:r w:rsidRPr="00B76CC6">
              <w:rPr>
                <w:color w:val="000000"/>
                <w:sz w:val="28"/>
                <w:szCs w:val="28"/>
              </w:rPr>
              <w:lastRenderedPageBreak/>
              <w:t>1.4. У цьому Положенні терміни вживаються у такому значенні:</w:t>
            </w:r>
            <w:bookmarkEnd w:id="1"/>
          </w:p>
        </w:tc>
        <w:tc>
          <w:tcPr>
            <w:tcW w:w="7458" w:type="dxa"/>
          </w:tcPr>
          <w:p w14:paraId="2C165E40" w14:textId="6ACCCDCC" w:rsidR="00466626" w:rsidRPr="00B76CC6" w:rsidRDefault="00B76CC6" w:rsidP="00B76CC6">
            <w:pPr>
              <w:ind w:firstLine="240"/>
              <w:jc w:val="both"/>
              <w:rPr>
                <w:sz w:val="28"/>
                <w:szCs w:val="28"/>
              </w:rPr>
            </w:pPr>
            <w:r w:rsidRPr="00B76CC6">
              <w:rPr>
                <w:color w:val="000000"/>
                <w:sz w:val="28"/>
                <w:szCs w:val="28"/>
              </w:rPr>
              <w:t>1.4. У цьому Положенні терміни вживаються у такому значенні:</w:t>
            </w:r>
          </w:p>
        </w:tc>
      </w:tr>
      <w:tr w:rsidR="00B76CC6" w:rsidRPr="00306FA9" w14:paraId="33917610" w14:textId="77777777" w:rsidTr="00394B84">
        <w:tc>
          <w:tcPr>
            <w:tcW w:w="7427" w:type="dxa"/>
          </w:tcPr>
          <w:p w14:paraId="6DB289F5" w14:textId="77777777" w:rsidR="00B76CC6" w:rsidRPr="00B76CC6" w:rsidRDefault="00B76CC6" w:rsidP="00B76CC6">
            <w:pPr>
              <w:ind w:firstLine="240"/>
              <w:jc w:val="both"/>
              <w:rPr>
                <w:sz w:val="28"/>
                <w:szCs w:val="28"/>
              </w:rPr>
            </w:pPr>
            <w:proofErr w:type="spellStart"/>
            <w:r w:rsidRPr="00B76CC6">
              <w:rPr>
                <w:color w:val="000000"/>
                <w:sz w:val="28"/>
                <w:szCs w:val="28"/>
              </w:rPr>
              <w:t>відеоаналітика</w:t>
            </w:r>
            <w:proofErr w:type="spellEnd"/>
            <w:r w:rsidRPr="00B76CC6">
              <w:rPr>
                <w:color w:val="000000"/>
                <w:sz w:val="28"/>
                <w:szCs w:val="28"/>
              </w:rPr>
              <w:t xml:space="preserve"> - це вимірювання, збір, накопичення, моделювання, аналіз, представлення й інтерпретація відеоінформації щодо сцени або декількох </w:t>
            </w:r>
            <w:proofErr w:type="spellStart"/>
            <w:r w:rsidRPr="00B76CC6">
              <w:rPr>
                <w:color w:val="000000"/>
                <w:sz w:val="28"/>
                <w:szCs w:val="28"/>
              </w:rPr>
              <w:t>логічно</w:t>
            </w:r>
            <w:proofErr w:type="spellEnd"/>
            <w:r w:rsidRPr="00B76CC6">
              <w:rPr>
                <w:color w:val="000000"/>
                <w:sz w:val="28"/>
                <w:szCs w:val="28"/>
              </w:rPr>
              <w:t xml:space="preserve"> пов'язаних сцен у зоні відеоспостереження на основі порівняння з існуючими еталонними математичними моделями за додаткових зовнішніх умов та обмежень із використанням математичних методів та програмно-технологічних інструментів, що використовуються з метою виявлення й класифікації змін, що відбуваються або не відбуваються в зоні відеоспостереження;</w:t>
            </w:r>
          </w:p>
          <w:p w14:paraId="50CCABBC" w14:textId="77777777" w:rsidR="00B76CC6" w:rsidRPr="00B76CC6" w:rsidRDefault="00B76CC6" w:rsidP="00B76CC6">
            <w:pPr>
              <w:ind w:firstLine="240"/>
              <w:jc w:val="both"/>
              <w:rPr>
                <w:color w:val="000000"/>
                <w:sz w:val="28"/>
                <w:szCs w:val="28"/>
              </w:rPr>
            </w:pPr>
          </w:p>
        </w:tc>
        <w:tc>
          <w:tcPr>
            <w:tcW w:w="7458" w:type="dxa"/>
          </w:tcPr>
          <w:p w14:paraId="1E604136" w14:textId="77777777" w:rsidR="00B76CC6" w:rsidRPr="00B76CC6" w:rsidRDefault="00B76CC6" w:rsidP="00B76CC6">
            <w:pPr>
              <w:ind w:firstLine="240"/>
              <w:jc w:val="both"/>
              <w:rPr>
                <w:sz w:val="28"/>
                <w:szCs w:val="28"/>
              </w:rPr>
            </w:pPr>
            <w:proofErr w:type="spellStart"/>
            <w:r w:rsidRPr="00B76CC6">
              <w:rPr>
                <w:color w:val="000000"/>
                <w:sz w:val="28"/>
                <w:szCs w:val="28"/>
              </w:rPr>
              <w:t>відеоаналітика</w:t>
            </w:r>
            <w:proofErr w:type="spellEnd"/>
            <w:r w:rsidRPr="00B76CC6">
              <w:rPr>
                <w:color w:val="000000"/>
                <w:sz w:val="28"/>
                <w:szCs w:val="28"/>
              </w:rPr>
              <w:t xml:space="preserve"> - це вимірювання, збір, накопичення, моделювання, аналіз, представлення й інтерпретація відеоінформації щодо сцени або декількох </w:t>
            </w:r>
            <w:proofErr w:type="spellStart"/>
            <w:r w:rsidRPr="00B76CC6">
              <w:rPr>
                <w:color w:val="000000"/>
                <w:sz w:val="28"/>
                <w:szCs w:val="28"/>
              </w:rPr>
              <w:t>логічно</w:t>
            </w:r>
            <w:proofErr w:type="spellEnd"/>
            <w:r w:rsidRPr="00B76CC6">
              <w:rPr>
                <w:color w:val="000000"/>
                <w:sz w:val="28"/>
                <w:szCs w:val="28"/>
              </w:rPr>
              <w:t xml:space="preserve"> пов'язаних сцен у зоні відеоспостереження на основі порівняння з існуючими еталонними математичними моделями за додаткових зовнішніх умов та обмежень із використанням математичних методів та програмно-технологічних інструментів, що використовуються з метою виявлення й класифікації змін, що відбуваються або не відбуваються в зоні відеоспостереження;</w:t>
            </w:r>
          </w:p>
          <w:p w14:paraId="56E53E3C" w14:textId="77777777" w:rsidR="00B76CC6" w:rsidRPr="00B76CC6" w:rsidRDefault="00B76CC6" w:rsidP="00B76CC6">
            <w:pPr>
              <w:ind w:firstLine="240"/>
              <w:jc w:val="both"/>
              <w:rPr>
                <w:color w:val="000000"/>
                <w:sz w:val="28"/>
                <w:szCs w:val="28"/>
              </w:rPr>
            </w:pPr>
          </w:p>
        </w:tc>
      </w:tr>
      <w:tr w:rsidR="00B76CC6" w:rsidRPr="00306FA9" w14:paraId="0FF87E04" w14:textId="77777777" w:rsidTr="00394B84">
        <w:tc>
          <w:tcPr>
            <w:tcW w:w="7427" w:type="dxa"/>
          </w:tcPr>
          <w:p w14:paraId="69FADFCB" w14:textId="77777777" w:rsidR="00B76CC6" w:rsidRPr="00B76CC6" w:rsidRDefault="00B76CC6" w:rsidP="00B76CC6">
            <w:pPr>
              <w:ind w:firstLine="240"/>
              <w:jc w:val="both"/>
              <w:rPr>
                <w:sz w:val="28"/>
                <w:szCs w:val="28"/>
              </w:rPr>
            </w:pPr>
            <w:bookmarkStart w:id="2" w:name="24"/>
            <w:r w:rsidRPr="00B76CC6">
              <w:rPr>
                <w:color w:val="000000"/>
                <w:sz w:val="28"/>
                <w:szCs w:val="28"/>
              </w:rPr>
              <w:t>дані - будь-яка інформація, що знаходиться в комплексній системі відеоспостереження міста Києва;</w:t>
            </w:r>
          </w:p>
          <w:bookmarkEnd w:id="2"/>
          <w:p w14:paraId="3B1AF8EF" w14:textId="77777777" w:rsidR="00B76CC6" w:rsidRPr="00B76CC6" w:rsidRDefault="00B76CC6" w:rsidP="00B76CC6">
            <w:pPr>
              <w:ind w:firstLine="240"/>
              <w:jc w:val="both"/>
              <w:rPr>
                <w:color w:val="000000"/>
                <w:sz w:val="28"/>
                <w:szCs w:val="28"/>
              </w:rPr>
            </w:pPr>
          </w:p>
        </w:tc>
        <w:tc>
          <w:tcPr>
            <w:tcW w:w="7458" w:type="dxa"/>
          </w:tcPr>
          <w:p w14:paraId="58686462" w14:textId="77777777" w:rsidR="00B76CC6" w:rsidRPr="00B76CC6" w:rsidRDefault="00B76CC6" w:rsidP="00B76CC6">
            <w:pPr>
              <w:ind w:firstLine="240"/>
              <w:jc w:val="both"/>
              <w:rPr>
                <w:sz w:val="28"/>
                <w:szCs w:val="28"/>
              </w:rPr>
            </w:pPr>
            <w:r w:rsidRPr="00B76CC6">
              <w:rPr>
                <w:color w:val="000000"/>
                <w:sz w:val="28"/>
                <w:szCs w:val="28"/>
              </w:rPr>
              <w:t>дані - будь-яка інформація, що знаходиться в комплексній системі відеоспостереження міста Києва;</w:t>
            </w:r>
          </w:p>
          <w:p w14:paraId="14CCCD9B" w14:textId="77777777" w:rsidR="00B76CC6" w:rsidRPr="00B76CC6" w:rsidRDefault="00B76CC6" w:rsidP="00B76CC6">
            <w:pPr>
              <w:ind w:firstLine="240"/>
              <w:jc w:val="both"/>
              <w:rPr>
                <w:color w:val="000000"/>
                <w:sz w:val="28"/>
                <w:szCs w:val="28"/>
              </w:rPr>
            </w:pPr>
          </w:p>
        </w:tc>
      </w:tr>
      <w:tr w:rsidR="00B76CC6" w:rsidRPr="00306FA9" w14:paraId="235C462A" w14:textId="77777777" w:rsidTr="00394B84">
        <w:tc>
          <w:tcPr>
            <w:tcW w:w="7427" w:type="dxa"/>
          </w:tcPr>
          <w:p w14:paraId="619C062E" w14:textId="77777777" w:rsidR="00B76CC6" w:rsidRPr="00B76CC6" w:rsidRDefault="00B76CC6" w:rsidP="00B76CC6">
            <w:pPr>
              <w:ind w:firstLine="240"/>
              <w:jc w:val="both"/>
              <w:rPr>
                <w:sz w:val="28"/>
                <w:szCs w:val="28"/>
              </w:rPr>
            </w:pPr>
            <w:bookmarkStart w:id="3" w:name="25"/>
            <w:r w:rsidRPr="00B76CC6">
              <w:rPr>
                <w:color w:val="000000"/>
                <w:sz w:val="28"/>
                <w:szCs w:val="28"/>
              </w:rPr>
              <w:t xml:space="preserve">засоби </w:t>
            </w:r>
            <w:proofErr w:type="spellStart"/>
            <w:r w:rsidRPr="00B76CC6">
              <w:rPr>
                <w:color w:val="000000"/>
                <w:sz w:val="28"/>
                <w:szCs w:val="28"/>
              </w:rPr>
              <w:t>відеофіксації</w:t>
            </w:r>
            <w:proofErr w:type="spellEnd"/>
            <w:r w:rsidRPr="00B76CC6">
              <w:rPr>
                <w:color w:val="000000"/>
                <w:sz w:val="28"/>
                <w:szCs w:val="28"/>
              </w:rPr>
              <w:t xml:space="preserve"> - технічні засоби, які призначені для обробки даних (камери з функціями детектування державних номерних знаків транспортних засобів, детектування </w:t>
            </w:r>
            <w:proofErr w:type="spellStart"/>
            <w:r w:rsidRPr="00B76CC6">
              <w:rPr>
                <w:color w:val="000000"/>
                <w:sz w:val="28"/>
                <w:szCs w:val="28"/>
              </w:rPr>
              <w:t>облич</w:t>
            </w:r>
            <w:proofErr w:type="spellEnd"/>
            <w:r w:rsidRPr="00B76CC6">
              <w:rPr>
                <w:color w:val="000000"/>
                <w:sz w:val="28"/>
                <w:szCs w:val="28"/>
              </w:rPr>
              <w:t>, охорони периметру, керування трафіком, визначення задимлення, вибухів, несанкціонованого залишення предметів тощо);</w:t>
            </w:r>
          </w:p>
          <w:bookmarkEnd w:id="3"/>
          <w:p w14:paraId="2C2611C2" w14:textId="77777777" w:rsidR="00B76CC6" w:rsidRPr="00B76CC6" w:rsidRDefault="00B76CC6" w:rsidP="00B76CC6">
            <w:pPr>
              <w:ind w:firstLine="240"/>
              <w:jc w:val="both"/>
              <w:rPr>
                <w:color w:val="000000"/>
                <w:sz w:val="28"/>
                <w:szCs w:val="28"/>
              </w:rPr>
            </w:pPr>
          </w:p>
        </w:tc>
        <w:tc>
          <w:tcPr>
            <w:tcW w:w="7458" w:type="dxa"/>
          </w:tcPr>
          <w:p w14:paraId="39A601C1" w14:textId="77777777" w:rsidR="00B76CC6" w:rsidRPr="00B76CC6" w:rsidRDefault="00B76CC6" w:rsidP="00B76CC6">
            <w:pPr>
              <w:ind w:firstLine="240"/>
              <w:jc w:val="both"/>
              <w:rPr>
                <w:sz w:val="28"/>
                <w:szCs w:val="28"/>
              </w:rPr>
            </w:pPr>
            <w:r w:rsidRPr="00B76CC6">
              <w:rPr>
                <w:color w:val="000000"/>
                <w:sz w:val="28"/>
                <w:szCs w:val="28"/>
              </w:rPr>
              <w:t xml:space="preserve">засоби </w:t>
            </w:r>
            <w:proofErr w:type="spellStart"/>
            <w:r w:rsidRPr="00B76CC6">
              <w:rPr>
                <w:color w:val="000000"/>
                <w:sz w:val="28"/>
                <w:szCs w:val="28"/>
              </w:rPr>
              <w:t>відеофіксації</w:t>
            </w:r>
            <w:proofErr w:type="spellEnd"/>
            <w:r w:rsidRPr="00B76CC6">
              <w:rPr>
                <w:color w:val="000000"/>
                <w:sz w:val="28"/>
                <w:szCs w:val="28"/>
              </w:rPr>
              <w:t xml:space="preserve"> - технічні засоби, які призначені для обробки даних (камери з функціями детектування державних номерних знаків транспортних засобів, детектування </w:t>
            </w:r>
            <w:proofErr w:type="spellStart"/>
            <w:r w:rsidRPr="00B76CC6">
              <w:rPr>
                <w:color w:val="000000"/>
                <w:sz w:val="28"/>
                <w:szCs w:val="28"/>
              </w:rPr>
              <w:t>облич</w:t>
            </w:r>
            <w:proofErr w:type="spellEnd"/>
            <w:r w:rsidRPr="00B76CC6">
              <w:rPr>
                <w:color w:val="000000"/>
                <w:sz w:val="28"/>
                <w:szCs w:val="28"/>
              </w:rPr>
              <w:t>, охорони периметру, керування трафіком, визначення задимлення, вибухів, несанкціонованого залишення предметів тощо);</w:t>
            </w:r>
          </w:p>
          <w:p w14:paraId="4B84090E" w14:textId="77777777" w:rsidR="00B76CC6" w:rsidRPr="00B76CC6" w:rsidRDefault="00B76CC6" w:rsidP="00B76CC6">
            <w:pPr>
              <w:ind w:firstLine="240"/>
              <w:jc w:val="both"/>
              <w:rPr>
                <w:color w:val="000000"/>
                <w:sz w:val="28"/>
                <w:szCs w:val="28"/>
              </w:rPr>
            </w:pPr>
          </w:p>
        </w:tc>
      </w:tr>
      <w:tr w:rsidR="00466626" w:rsidRPr="00306FA9" w14:paraId="568A4E6A" w14:textId="77777777" w:rsidTr="00394B84">
        <w:tc>
          <w:tcPr>
            <w:tcW w:w="7427" w:type="dxa"/>
          </w:tcPr>
          <w:p w14:paraId="75494792" w14:textId="77777777" w:rsidR="00B76CC6" w:rsidRPr="00B76CC6" w:rsidRDefault="00B76CC6" w:rsidP="00B76CC6">
            <w:pPr>
              <w:ind w:firstLine="240"/>
              <w:jc w:val="both"/>
              <w:rPr>
                <w:sz w:val="28"/>
                <w:szCs w:val="28"/>
              </w:rPr>
            </w:pPr>
            <w:bookmarkStart w:id="4" w:name="26"/>
            <w:r w:rsidRPr="00B76CC6">
              <w:rPr>
                <w:color w:val="000000"/>
                <w:sz w:val="28"/>
                <w:szCs w:val="28"/>
              </w:rPr>
              <w:t xml:space="preserve">інші технічні засоби - засоби вимірювання, прилади візуалізації (в тому числі </w:t>
            </w:r>
            <w:proofErr w:type="spellStart"/>
            <w:r w:rsidRPr="00B76CC6">
              <w:rPr>
                <w:color w:val="000000"/>
                <w:sz w:val="28"/>
                <w:szCs w:val="28"/>
              </w:rPr>
              <w:t>тепловізори</w:t>
            </w:r>
            <w:proofErr w:type="spellEnd"/>
            <w:r w:rsidRPr="00B76CC6">
              <w:rPr>
                <w:color w:val="000000"/>
                <w:sz w:val="28"/>
                <w:szCs w:val="28"/>
              </w:rPr>
              <w:t>) тощо;</w:t>
            </w:r>
          </w:p>
          <w:bookmarkEnd w:id="4"/>
          <w:p w14:paraId="5B0F9A1A" w14:textId="77777777" w:rsidR="00466626" w:rsidRPr="00B76CC6" w:rsidRDefault="00466626" w:rsidP="004600DD">
            <w:pPr>
              <w:ind w:firstLine="318"/>
              <w:jc w:val="both"/>
              <w:rPr>
                <w:iCs/>
                <w:color w:val="000000" w:themeColor="text1"/>
                <w:sz w:val="28"/>
                <w:szCs w:val="28"/>
              </w:rPr>
            </w:pPr>
          </w:p>
        </w:tc>
        <w:tc>
          <w:tcPr>
            <w:tcW w:w="7458" w:type="dxa"/>
          </w:tcPr>
          <w:p w14:paraId="10B2AFA2" w14:textId="77777777" w:rsidR="00B76CC6" w:rsidRPr="00B76CC6" w:rsidRDefault="00B76CC6" w:rsidP="00B76CC6">
            <w:pPr>
              <w:ind w:firstLine="240"/>
              <w:jc w:val="both"/>
              <w:rPr>
                <w:sz w:val="28"/>
                <w:szCs w:val="28"/>
              </w:rPr>
            </w:pPr>
            <w:r w:rsidRPr="00B76CC6">
              <w:rPr>
                <w:color w:val="000000"/>
                <w:sz w:val="28"/>
                <w:szCs w:val="28"/>
              </w:rPr>
              <w:t xml:space="preserve">інші технічні засоби - засоби вимірювання, прилади візуалізації (в тому числі </w:t>
            </w:r>
            <w:proofErr w:type="spellStart"/>
            <w:r w:rsidRPr="00B76CC6">
              <w:rPr>
                <w:color w:val="000000"/>
                <w:sz w:val="28"/>
                <w:szCs w:val="28"/>
              </w:rPr>
              <w:t>тепловізори</w:t>
            </w:r>
            <w:proofErr w:type="spellEnd"/>
            <w:r w:rsidRPr="00B76CC6">
              <w:rPr>
                <w:color w:val="000000"/>
                <w:sz w:val="28"/>
                <w:szCs w:val="28"/>
              </w:rPr>
              <w:t>) тощо;</w:t>
            </w:r>
          </w:p>
          <w:p w14:paraId="0097B1BD" w14:textId="77777777" w:rsidR="00466626" w:rsidRPr="00B76CC6" w:rsidRDefault="00466626" w:rsidP="004600DD">
            <w:pPr>
              <w:ind w:firstLine="262"/>
              <w:jc w:val="both"/>
              <w:rPr>
                <w:iCs/>
                <w:color w:val="000000" w:themeColor="text1"/>
                <w:sz w:val="28"/>
                <w:szCs w:val="28"/>
              </w:rPr>
            </w:pPr>
          </w:p>
        </w:tc>
      </w:tr>
      <w:tr w:rsidR="00466626" w:rsidRPr="00306FA9" w14:paraId="6D18F8C9" w14:textId="77777777" w:rsidTr="00394B84">
        <w:tc>
          <w:tcPr>
            <w:tcW w:w="7427" w:type="dxa"/>
          </w:tcPr>
          <w:p w14:paraId="4488462A" w14:textId="462D02DC" w:rsidR="00466626" w:rsidRPr="00747D85" w:rsidRDefault="0025566E" w:rsidP="004600DD">
            <w:pPr>
              <w:ind w:firstLine="318"/>
              <w:jc w:val="both"/>
              <w:rPr>
                <w:iCs/>
                <w:color w:val="000000" w:themeColor="text1"/>
                <w:sz w:val="28"/>
                <w:szCs w:val="28"/>
              </w:rPr>
            </w:pPr>
            <w:r w:rsidRPr="0025566E">
              <w:rPr>
                <w:iCs/>
                <w:color w:val="000000" w:themeColor="text1"/>
                <w:sz w:val="28"/>
                <w:szCs w:val="28"/>
              </w:rPr>
              <w:t xml:space="preserve">комплексна система відеоспостереження міста Києва (далі - Система) - це сукупність засобів </w:t>
            </w:r>
            <w:proofErr w:type="spellStart"/>
            <w:r w:rsidRPr="0025566E">
              <w:rPr>
                <w:iCs/>
                <w:color w:val="000000" w:themeColor="text1"/>
                <w:sz w:val="28"/>
                <w:szCs w:val="28"/>
              </w:rPr>
              <w:t>відеофіксації</w:t>
            </w:r>
            <w:proofErr w:type="spellEnd"/>
            <w:r w:rsidRPr="0025566E">
              <w:rPr>
                <w:iCs/>
                <w:color w:val="000000" w:themeColor="text1"/>
                <w:sz w:val="28"/>
                <w:szCs w:val="28"/>
              </w:rPr>
              <w:t xml:space="preserve">, </w:t>
            </w:r>
            <w:r w:rsidRPr="0025566E">
              <w:rPr>
                <w:iCs/>
                <w:color w:val="000000" w:themeColor="text1"/>
                <w:sz w:val="28"/>
                <w:szCs w:val="28"/>
              </w:rPr>
              <w:lastRenderedPageBreak/>
              <w:t>програмних засобів та інших технічних засобів, за допомогою яких здійснюється обробка даних в Системі;</w:t>
            </w:r>
          </w:p>
        </w:tc>
        <w:tc>
          <w:tcPr>
            <w:tcW w:w="7458" w:type="dxa"/>
          </w:tcPr>
          <w:p w14:paraId="3AF8927F" w14:textId="40A23FC8" w:rsidR="00466626" w:rsidRPr="00747D85" w:rsidRDefault="00346531" w:rsidP="004600DD">
            <w:pPr>
              <w:ind w:firstLine="262"/>
              <w:jc w:val="both"/>
              <w:rPr>
                <w:iCs/>
                <w:color w:val="000000" w:themeColor="text1"/>
                <w:sz w:val="28"/>
                <w:szCs w:val="28"/>
              </w:rPr>
            </w:pPr>
            <w:r w:rsidRPr="00346531">
              <w:rPr>
                <w:sz w:val="28"/>
                <w:szCs w:val="28"/>
              </w:rPr>
              <w:lastRenderedPageBreak/>
              <w:t xml:space="preserve">комплексна система відеоспостереження міста Києва </w:t>
            </w:r>
            <w:r w:rsidR="0053183D">
              <w:rPr>
                <w:sz w:val="28"/>
                <w:szCs w:val="28"/>
              </w:rPr>
              <w:br/>
            </w:r>
            <w:r w:rsidRPr="00346531">
              <w:rPr>
                <w:sz w:val="28"/>
                <w:szCs w:val="28"/>
              </w:rPr>
              <w:t xml:space="preserve">(далі - Система) - це сукупність засобів </w:t>
            </w:r>
            <w:proofErr w:type="spellStart"/>
            <w:r w:rsidRPr="00346531">
              <w:rPr>
                <w:sz w:val="28"/>
                <w:szCs w:val="28"/>
              </w:rPr>
              <w:t>відеофіксації</w:t>
            </w:r>
            <w:proofErr w:type="spellEnd"/>
            <w:r w:rsidRPr="00346531">
              <w:rPr>
                <w:sz w:val="28"/>
                <w:szCs w:val="28"/>
              </w:rPr>
              <w:t xml:space="preserve">, </w:t>
            </w:r>
            <w:r w:rsidRPr="00346531">
              <w:rPr>
                <w:b/>
                <w:bCs/>
                <w:sz w:val="28"/>
                <w:szCs w:val="28"/>
              </w:rPr>
              <w:lastRenderedPageBreak/>
              <w:t>програмно-апаратних комплексів,</w:t>
            </w:r>
            <w:r w:rsidRPr="00346531">
              <w:rPr>
                <w:sz w:val="28"/>
                <w:szCs w:val="28"/>
              </w:rPr>
              <w:t xml:space="preserve"> програмних засобів та інших технічних засобів, за допомогою яких здійснюється обробка даних в Системі;</w:t>
            </w:r>
          </w:p>
        </w:tc>
      </w:tr>
      <w:tr w:rsidR="00466626" w:rsidRPr="00306FA9" w14:paraId="61B0E5E9" w14:textId="77777777" w:rsidTr="00394B84">
        <w:tc>
          <w:tcPr>
            <w:tcW w:w="7427" w:type="dxa"/>
          </w:tcPr>
          <w:p w14:paraId="25A33AFF" w14:textId="0B29C306" w:rsidR="00466626" w:rsidRPr="00747D85" w:rsidRDefault="009F7A1F" w:rsidP="004600DD">
            <w:pPr>
              <w:ind w:firstLine="318"/>
              <w:jc w:val="both"/>
              <w:rPr>
                <w:iCs/>
                <w:color w:val="000000" w:themeColor="text1"/>
                <w:sz w:val="28"/>
                <w:szCs w:val="28"/>
              </w:rPr>
            </w:pPr>
            <w:r w:rsidRPr="009F7A1F">
              <w:rPr>
                <w:iCs/>
                <w:color w:val="000000" w:themeColor="text1"/>
                <w:sz w:val="28"/>
                <w:szCs w:val="28"/>
              </w:rPr>
              <w:lastRenderedPageBreak/>
              <w:t>програмно-апаратний комплекс - сукупність серверного обладнання та програмного забезпечення, які забезпечують обробку даних в Системі;</w:t>
            </w:r>
          </w:p>
        </w:tc>
        <w:tc>
          <w:tcPr>
            <w:tcW w:w="7458" w:type="dxa"/>
          </w:tcPr>
          <w:p w14:paraId="021B058F" w14:textId="5A55858D" w:rsidR="00466626" w:rsidRPr="00747D85" w:rsidRDefault="009F7A1F" w:rsidP="004600DD">
            <w:pPr>
              <w:ind w:firstLine="262"/>
              <w:jc w:val="both"/>
              <w:rPr>
                <w:iCs/>
                <w:color w:val="000000" w:themeColor="text1"/>
                <w:sz w:val="28"/>
                <w:szCs w:val="28"/>
              </w:rPr>
            </w:pPr>
            <w:r w:rsidRPr="009F7A1F">
              <w:rPr>
                <w:iCs/>
                <w:color w:val="000000" w:themeColor="text1"/>
                <w:sz w:val="28"/>
                <w:szCs w:val="28"/>
              </w:rPr>
              <w:t>програмно-апаратний комплекс - сукупність серверного обладнання та програмного забезпечення, які забезпечують обробку даних в Системі;</w:t>
            </w:r>
          </w:p>
        </w:tc>
      </w:tr>
      <w:tr w:rsidR="009F7A1F" w:rsidRPr="00306FA9" w14:paraId="51D3C1DB" w14:textId="77777777" w:rsidTr="00394B84">
        <w:tc>
          <w:tcPr>
            <w:tcW w:w="7427" w:type="dxa"/>
          </w:tcPr>
          <w:p w14:paraId="06745611" w14:textId="61ED0837" w:rsidR="009F7A1F" w:rsidRPr="00747D85" w:rsidRDefault="009F7A1F" w:rsidP="004600DD">
            <w:pPr>
              <w:ind w:firstLine="318"/>
              <w:jc w:val="both"/>
              <w:rPr>
                <w:iCs/>
                <w:color w:val="000000" w:themeColor="text1"/>
                <w:sz w:val="28"/>
                <w:szCs w:val="28"/>
              </w:rPr>
            </w:pPr>
            <w:r w:rsidRPr="009F7A1F">
              <w:rPr>
                <w:iCs/>
                <w:color w:val="000000" w:themeColor="text1"/>
                <w:sz w:val="28"/>
                <w:szCs w:val="28"/>
              </w:rPr>
              <w:t>рівень доступу до інформації в Системі - чітко визначений перелік даних, до яких користувачу інформації в Системі надається доступ. Перелік цих даних визначається відповідно до законодавства, яке встановлює повноваження конкретного користувача інформації в Системі, його посадових, службових або трудових обов'язків і територіальної приналежності (місто, район в місті, об'єкт або перелік об'єктів відеоспостереження, визначених згідно з пунктом 3.1 цього Положення), а також з урахуванням режиму доступу, визначеного згідно з пунктом 9.1 цього Положення.</w:t>
            </w:r>
          </w:p>
        </w:tc>
        <w:tc>
          <w:tcPr>
            <w:tcW w:w="7458" w:type="dxa"/>
          </w:tcPr>
          <w:p w14:paraId="38167D5A" w14:textId="0A595C8B" w:rsidR="009F7A1F" w:rsidRPr="00747D85" w:rsidRDefault="009F7A1F" w:rsidP="004600DD">
            <w:pPr>
              <w:ind w:firstLine="262"/>
              <w:jc w:val="both"/>
              <w:rPr>
                <w:iCs/>
                <w:color w:val="000000" w:themeColor="text1"/>
                <w:sz w:val="28"/>
                <w:szCs w:val="28"/>
              </w:rPr>
            </w:pPr>
            <w:r w:rsidRPr="009F7A1F">
              <w:rPr>
                <w:iCs/>
                <w:color w:val="000000" w:themeColor="text1"/>
                <w:sz w:val="28"/>
                <w:szCs w:val="28"/>
              </w:rPr>
              <w:t>рівень доступу до інформації в Системі - чітко визначений перелік даних, до яких користувачу інформації в Системі надається доступ. Перелік цих даних визначається відповідно до законодавства, яке встановлює повноваження конкретного користувача інформації в Системі, його посадових, службових або трудових обов'язків і територіальної приналежності (місто, район в місті, об'єкт або перелік об'єктів відеоспостереження, визначених згідно з пунктом 3.1 цього Положення), а також з урахуванням режиму доступу, визначеного згідно з пунктом 9.1 цього Положення.</w:t>
            </w:r>
          </w:p>
        </w:tc>
      </w:tr>
      <w:tr w:rsidR="009F7A1F" w:rsidRPr="00306FA9" w14:paraId="597C8396" w14:textId="77777777" w:rsidTr="00394B84">
        <w:tc>
          <w:tcPr>
            <w:tcW w:w="7427" w:type="dxa"/>
          </w:tcPr>
          <w:p w14:paraId="1CF90F36" w14:textId="1506AA7A" w:rsidR="009F7A1F" w:rsidRPr="00747D85" w:rsidRDefault="009F7A1F" w:rsidP="004600DD">
            <w:pPr>
              <w:ind w:firstLine="318"/>
              <w:jc w:val="both"/>
              <w:rPr>
                <w:iCs/>
                <w:color w:val="000000" w:themeColor="text1"/>
                <w:sz w:val="28"/>
                <w:szCs w:val="28"/>
              </w:rPr>
            </w:pPr>
            <w:r w:rsidRPr="009F7A1F">
              <w:rPr>
                <w:iCs/>
                <w:color w:val="000000" w:themeColor="text1"/>
                <w:sz w:val="28"/>
                <w:szCs w:val="28"/>
              </w:rPr>
              <w:t xml:space="preserve">доступ до інформації в Системі в режимі </w:t>
            </w:r>
            <w:proofErr w:type="spellStart"/>
            <w:r w:rsidRPr="009F7A1F">
              <w:rPr>
                <w:iCs/>
                <w:color w:val="000000" w:themeColor="text1"/>
                <w:sz w:val="28"/>
                <w:szCs w:val="28"/>
              </w:rPr>
              <w:t>офлайн</w:t>
            </w:r>
            <w:proofErr w:type="spellEnd"/>
            <w:r w:rsidRPr="009F7A1F">
              <w:rPr>
                <w:iCs/>
                <w:color w:val="000000" w:themeColor="text1"/>
                <w:sz w:val="28"/>
                <w:szCs w:val="28"/>
              </w:rPr>
              <w:t xml:space="preserve"> - доступ до збереженої інформації в Системі, захищеної від стороннього втручання, призначеної для задоволення потреб користувачів інформації в Системі, визначених підпунктом 8.1.5 пункту 8.1 цього Положення;</w:t>
            </w:r>
          </w:p>
        </w:tc>
        <w:tc>
          <w:tcPr>
            <w:tcW w:w="7458" w:type="dxa"/>
          </w:tcPr>
          <w:p w14:paraId="19C94583" w14:textId="66FA3CDE" w:rsidR="009F7A1F" w:rsidRPr="00747D85" w:rsidRDefault="009F7A1F" w:rsidP="004600DD">
            <w:pPr>
              <w:ind w:firstLine="262"/>
              <w:jc w:val="both"/>
              <w:rPr>
                <w:iCs/>
                <w:color w:val="000000" w:themeColor="text1"/>
                <w:sz w:val="28"/>
                <w:szCs w:val="28"/>
              </w:rPr>
            </w:pPr>
            <w:r w:rsidRPr="009F7A1F">
              <w:rPr>
                <w:iCs/>
                <w:color w:val="000000" w:themeColor="text1"/>
                <w:sz w:val="28"/>
                <w:szCs w:val="28"/>
              </w:rPr>
              <w:t xml:space="preserve">доступ до інформації в Системі в режимі </w:t>
            </w:r>
            <w:proofErr w:type="spellStart"/>
            <w:r w:rsidRPr="009F7A1F">
              <w:rPr>
                <w:iCs/>
                <w:color w:val="000000" w:themeColor="text1"/>
                <w:sz w:val="28"/>
                <w:szCs w:val="28"/>
              </w:rPr>
              <w:t>офлайн</w:t>
            </w:r>
            <w:proofErr w:type="spellEnd"/>
            <w:r w:rsidRPr="009F7A1F">
              <w:rPr>
                <w:iCs/>
                <w:color w:val="000000" w:themeColor="text1"/>
                <w:sz w:val="28"/>
                <w:szCs w:val="28"/>
              </w:rPr>
              <w:t xml:space="preserve"> - доступ до збереженої інформації в Системі, захищеної від стороннього втручання, призначеної для задоволення потреб користувачів інформації в Системі, визначених підпунктом 8.1.5 пункту 8.1 цього Положення;</w:t>
            </w:r>
          </w:p>
        </w:tc>
      </w:tr>
      <w:tr w:rsidR="009F7A1F" w:rsidRPr="00306FA9" w14:paraId="5B8CFCEF" w14:textId="77777777" w:rsidTr="00394B84">
        <w:tc>
          <w:tcPr>
            <w:tcW w:w="7427" w:type="dxa"/>
          </w:tcPr>
          <w:p w14:paraId="0D1BB791" w14:textId="606B6628" w:rsidR="009F7A1F" w:rsidRPr="00747D85" w:rsidRDefault="009F7A1F" w:rsidP="004600DD">
            <w:pPr>
              <w:ind w:firstLine="318"/>
              <w:jc w:val="both"/>
              <w:rPr>
                <w:iCs/>
                <w:color w:val="000000" w:themeColor="text1"/>
                <w:sz w:val="28"/>
                <w:szCs w:val="28"/>
              </w:rPr>
            </w:pPr>
            <w:r w:rsidRPr="009F7A1F">
              <w:rPr>
                <w:iCs/>
                <w:color w:val="000000" w:themeColor="text1"/>
                <w:sz w:val="28"/>
                <w:szCs w:val="28"/>
              </w:rPr>
              <w:t xml:space="preserve">заінтересовані особи - особи, які мають правові підстави отримати інформацію із засобів </w:t>
            </w:r>
            <w:proofErr w:type="spellStart"/>
            <w:r w:rsidRPr="009F7A1F">
              <w:rPr>
                <w:iCs/>
                <w:color w:val="000000" w:themeColor="text1"/>
                <w:sz w:val="28"/>
                <w:szCs w:val="28"/>
              </w:rPr>
              <w:t>відеофіксації</w:t>
            </w:r>
            <w:proofErr w:type="spellEnd"/>
            <w:r w:rsidRPr="009F7A1F">
              <w:rPr>
                <w:iCs/>
                <w:color w:val="000000" w:themeColor="text1"/>
                <w:sz w:val="28"/>
                <w:szCs w:val="28"/>
              </w:rPr>
              <w:t xml:space="preserve"> Системи і які не є користувачами Системи.</w:t>
            </w:r>
          </w:p>
        </w:tc>
        <w:tc>
          <w:tcPr>
            <w:tcW w:w="7458" w:type="dxa"/>
          </w:tcPr>
          <w:p w14:paraId="7B5DE0FB" w14:textId="1D1FEDA7" w:rsidR="009F7A1F" w:rsidRPr="00747D85" w:rsidRDefault="009F7A1F" w:rsidP="004600DD">
            <w:pPr>
              <w:ind w:firstLine="262"/>
              <w:jc w:val="both"/>
              <w:rPr>
                <w:iCs/>
                <w:color w:val="000000" w:themeColor="text1"/>
                <w:sz w:val="28"/>
                <w:szCs w:val="28"/>
              </w:rPr>
            </w:pPr>
            <w:r w:rsidRPr="009F7A1F">
              <w:rPr>
                <w:iCs/>
                <w:color w:val="000000" w:themeColor="text1"/>
                <w:sz w:val="28"/>
                <w:szCs w:val="28"/>
              </w:rPr>
              <w:t xml:space="preserve">заінтересовані особи - особи, які мають правові підстави отримати інформацію із засобів </w:t>
            </w:r>
            <w:proofErr w:type="spellStart"/>
            <w:r w:rsidRPr="009F7A1F">
              <w:rPr>
                <w:iCs/>
                <w:color w:val="000000" w:themeColor="text1"/>
                <w:sz w:val="28"/>
                <w:szCs w:val="28"/>
              </w:rPr>
              <w:t>відеофіксації</w:t>
            </w:r>
            <w:proofErr w:type="spellEnd"/>
            <w:r w:rsidRPr="009F7A1F">
              <w:rPr>
                <w:iCs/>
                <w:color w:val="000000" w:themeColor="text1"/>
                <w:sz w:val="28"/>
                <w:szCs w:val="28"/>
              </w:rPr>
              <w:t xml:space="preserve"> Системи і які не є користувачами Системи.</w:t>
            </w:r>
          </w:p>
        </w:tc>
      </w:tr>
      <w:tr w:rsidR="009F7A1F" w:rsidRPr="00306FA9" w14:paraId="5E49B9F7" w14:textId="77777777" w:rsidTr="00394B84">
        <w:tc>
          <w:tcPr>
            <w:tcW w:w="7427" w:type="dxa"/>
          </w:tcPr>
          <w:p w14:paraId="732DAC18" w14:textId="5658883C" w:rsidR="009F7A1F" w:rsidRPr="009F7A1F" w:rsidRDefault="007C1E1D" w:rsidP="004600DD">
            <w:pPr>
              <w:ind w:firstLine="318"/>
              <w:jc w:val="both"/>
              <w:rPr>
                <w:iCs/>
                <w:color w:val="000000" w:themeColor="text1"/>
                <w:sz w:val="28"/>
                <w:szCs w:val="28"/>
              </w:rPr>
            </w:pPr>
            <w:r w:rsidRPr="007C1E1D">
              <w:rPr>
                <w:iCs/>
                <w:color w:val="000000" w:themeColor="text1"/>
                <w:sz w:val="28"/>
                <w:szCs w:val="28"/>
              </w:rPr>
              <w:t xml:space="preserve">1.5. Інші терміни в цьому Положенні вживаються у значенні, наведеному в Цивільному кодексі України, Господарському кодексі України, Податковому кодексі України, законах України </w:t>
            </w:r>
            <w:r>
              <w:rPr>
                <w:iCs/>
                <w:color w:val="000000" w:themeColor="text1"/>
                <w:sz w:val="28"/>
                <w:szCs w:val="28"/>
              </w:rPr>
              <w:t>«</w:t>
            </w:r>
            <w:r w:rsidRPr="007C1E1D">
              <w:rPr>
                <w:iCs/>
                <w:color w:val="000000" w:themeColor="text1"/>
                <w:sz w:val="28"/>
                <w:szCs w:val="28"/>
              </w:rPr>
              <w:t>Про інформацію</w:t>
            </w:r>
            <w:r>
              <w:rPr>
                <w:iCs/>
                <w:color w:val="000000" w:themeColor="text1"/>
                <w:sz w:val="28"/>
                <w:szCs w:val="28"/>
              </w:rPr>
              <w:t>»</w:t>
            </w:r>
            <w:r w:rsidRPr="007C1E1D">
              <w:rPr>
                <w:iCs/>
                <w:color w:val="000000" w:themeColor="text1"/>
                <w:sz w:val="28"/>
                <w:szCs w:val="28"/>
              </w:rPr>
              <w:t>, </w:t>
            </w:r>
            <w:r>
              <w:rPr>
                <w:iCs/>
                <w:color w:val="000000" w:themeColor="text1"/>
                <w:sz w:val="28"/>
                <w:szCs w:val="28"/>
              </w:rPr>
              <w:t>«</w:t>
            </w:r>
            <w:r w:rsidRPr="007C1E1D">
              <w:rPr>
                <w:iCs/>
                <w:color w:val="000000" w:themeColor="text1"/>
                <w:sz w:val="28"/>
                <w:szCs w:val="28"/>
              </w:rPr>
              <w:t>Про електронні комунікації</w:t>
            </w:r>
            <w:r>
              <w:rPr>
                <w:iCs/>
                <w:color w:val="000000" w:themeColor="text1"/>
                <w:sz w:val="28"/>
                <w:szCs w:val="28"/>
              </w:rPr>
              <w:t>»</w:t>
            </w:r>
            <w:r w:rsidRPr="007C1E1D">
              <w:rPr>
                <w:iCs/>
                <w:color w:val="000000" w:themeColor="text1"/>
                <w:sz w:val="28"/>
                <w:szCs w:val="28"/>
              </w:rPr>
              <w:t>, </w:t>
            </w:r>
            <w:r>
              <w:rPr>
                <w:iCs/>
                <w:color w:val="000000" w:themeColor="text1"/>
                <w:sz w:val="28"/>
                <w:szCs w:val="28"/>
              </w:rPr>
              <w:t>«</w:t>
            </w:r>
            <w:r w:rsidRPr="007C1E1D">
              <w:rPr>
                <w:iCs/>
                <w:color w:val="000000" w:themeColor="text1"/>
                <w:sz w:val="28"/>
                <w:szCs w:val="28"/>
              </w:rPr>
              <w:t>Про захист інформації в інформаційно-комунікаційних системах</w:t>
            </w:r>
            <w:r>
              <w:rPr>
                <w:iCs/>
                <w:color w:val="000000" w:themeColor="text1"/>
                <w:sz w:val="28"/>
                <w:szCs w:val="28"/>
              </w:rPr>
              <w:t>»</w:t>
            </w:r>
            <w:r w:rsidRPr="007C1E1D">
              <w:rPr>
                <w:iCs/>
                <w:color w:val="000000" w:themeColor="text1"/>
                <w:sz w:val="28"/>
                <w:szCs w:val="28"/>
              </w:rPr>
              <w:t>, </w:t>
            </w:r>
            <w:r>
              <w:rPr>
                <w:iCs/>
                <w:color w:val="000000" w:themeColor="text1"/>
                <w:sz w:val="28"/>
                <w:szCs w:val="28"/>
              </w:rPr>
              <w:t>«</w:t>
            </w:r>
            <w:r w:rsidRPr="007C1E1D">
              <w:rPr>
                <w:iCs/>
                <w:color w:val="000000" w:themeColor="text1"/>
                <w:sz w:val="28"/>
                <w:szCs w:val="28"/>
              </w:rPr>
              <w:t xml:space="preserve">Про захист </w:t>
            </w:r>
            <w:r w:rsidRPr="007C1E1D">
              <w:rPr>
                <w:iCs/>
                <w:color w:val="000000" w:themeColor="text1"/>
                <w:sz w:val="28"/>
                <w:szCs w:val="28"/>
              </w:rPr>
              <w:lastRenderedPageBreak/>
              <w:t>персональних даних</w:t>
            </w:r>
            <w:r>
              <w:rPr>
                <w:iCs/>
                <w:color w:val="000000" w:themeColor="text1"/>
                <w:sz w:val="28"/>
                <w:szCs w:val="28"/>
              </w:rPr>
              <w:t>»</w:t>
            </w:r>
            <w:r w:rsidRPr="007C1E1D">
              <w:rPr>
                <w:iCs/>
                <w:color w:val="000000" w:themeColor="text1"/>
                <w:sz w:val="28"/>
                <w:szCs w:val="28"/>
              </w:rPr>
              <w:t>, </w:t>
            </w:r>
            <w:r>
              <w:rPr>
                <w:iCs/>
                <w:color w:val="000000" w:themeColor="text1"/>
                <w:sz w:val="28"/>
                <w:szCs w:val="28"/>
              </w:rPr>
              <w:t>«</w:t>
            </w:r>
            <w:r w:rsidRPr="007C1E1D">
              <w:rPr>
                <w:iCs/>
                <w:color w:val="000000" w:themeColor="text1"/>
                <w:sz w:val="28"/>
                <w:szCs w:val="28"/>
              </w:rPr>
              <w:t>Про електронні документи та електронний документообіг</w:t>
            </w:r>
            <w:r>
              <w:rPr>
                <w:iCs/>
                <w:color w:val="000000" w:themeColor="text1"/>
                <w:sz w:val="28"/>
                <w:szCs w:val="28"/>
              </w:rPr>
              <w:t>»</w:t>
            </w:r>
            <w:r w:rsidRPr="007C1E1D">
              <w:rPr>
                <w:iCs/>
                <w:color w:val="000000" w:themeColor="text1"/>
                <w:sz w:val="28"/>
                <w:szCs w:val="28"/>
              </w:rPr>
              <w:t xml:space="preserve">, постанови Кабінету Міністрів України від 29 березня 2006 року </w:t>
            </w:r>
            <w:r>
              <w:rPr>
                <w:iCs/>
                <w:color w:val="000000" w:themeColor="text1"/>
                <w:sz w:val="28"/>
                <w:szCs w:val="28"/>
              </w:rPr>
              <w:t>№</w:t>
            </w:r>
            <w:r w:rsidRPr="007C1E1D">
              <w:rPr>
                <w:iCs/>
                <w:color w:val="000000" w:themeColor="text1"/>
                <w:sz w:val="28"/>
                <w:szCs w:val="28"/>
              </w:rPr>
              <w:t xml:space="preserve"> 373 </w:t>
            </w:r>
            <w:r>
              <w:rPr>
                <w:iCs/>
                <w:color w:val="000000" w:themeColor="text1"/>
                <w:sz w:val="28"/>
                <w:szCs w:val="28"/>
              </w:rPr>
              <w:t>«</w:t>
            </w:r>
            <w:r w:rsidRPr="007C1E1D">
              <w:rPr>
                <w:iCs/>
                <w:strike/>
                <w:color w:val="000000" w:themeColor="text1"/>
                <w:sz w:val="28"/>
                <w:szCs w:val="28"/>
              </w:rPr>
              <w:t>Про затвердження Правил забезпечення захисту інформації в інформаційних, телекомунікаційних та інформаційно-телекомунікаційних системах»</w:t>
            </w:r>
            <w:r w:rsidRPr="007C1E1D">
              <w:rPr>
                <w:iCs/>
                <w:color w:val="000000" w:themeColor="text1"/>
                <w:sz w:val="28"/>
                <w:szCs w:val="28"/>
              </w:rPr>
              <w:t>, інших нормативно-правових актах.</w:t>
            </w:r>
          </w:p>
        </w:tc>
        <w:tc>
          <w:tcPr>
            <w:tcW w:w="7458" w:type="dxa"/>
          </w:tcPr>
          <w:p w14:paraId="3A2FFEAB" w14:textId="18D6D006" w:rsidR="009F7A1F" w:rsidRPr="009F7A1F" w:rsidRDefault="007C1E1D" w:rsidP="004600DD">
            <w:pPr>
              <w:ind w:firstLine="262"/>
              <w:jc w:val="both"/>
              <w:rPr>
                <w:iCs/>
                <w:color w:val="000000" w:themeColor="text1"/>
                <w:sz w:val="28"/>
                <w:szCs w:val="28"/>
              </w:rPr>
            </w:pPr>
            <w:r w:rsidRPr="007C1E1D">
              <w:rPr>
                <w:iCs/>
                <w:color w:val="000000" w:themeColor="text1"/>
                <w:sz w:val="28"/>
                <w:szCs w:val="28"/>
              </w:rPr>
              <w:lastRenderedPageBreak/>
              <w:t xml:space="preserve">1.5. Інші терміни в цьому Положенні вживаються у значенні, наведеному в Цивільному кодексі України, Господарському кодексі України, Податковому кодексі України, законах України </w:t>
            </w:r>
            <w:r>
              <w:rPr>
                <w:iCs/>
                <w:color w:val="000000" w:themeColor="text1"/>
                <w:sz w:val="28"/>
                <w:szCs w:val="28"/>
              </w:rPr>
              <w:t>«</w:t>
            </w:r>
            <w:r w:rsidRPr="007C1E1D">
              <w:rPr>
                <w:iCs/>
                <w:color w:val="000000" w:themeColor="text1"/>
                <w:sz w:val="28"/>
                <w:szCs w:val="28"/>
              </w:rPr>
              <w:t>Про інформацію</w:t>
            </w:r>
            <w:r>
              <w:rPr>
                <w:iCs/>
                <w:color w:val="000000" w:themeColor="text1"/>
                <w:sz w:val="28"/>
                <w:szCs w:val="28"/>
              </w:rPr>
              <w:t>»</w:t>
            </w:r>
            <w:r w:rsidRPr="007C1E1D">
              <w:rPr>
                <w:iCs/>
                <w:color w:val="000000" w:themeColor="text1"/>
                <w:sz w:val="28"/>
                <w:szCs w:val="28"/>
              </w:rPr>
              <w:t>, </w:t>
            </w:r>
            <w:r>
              <w:rPr>
                <w:iCs/>
                <w:color w:val="000000" w:themeColor="text1"/>
                <w:sz w:val="28"/>
                <w:szCs w:val="28"/>
              </w:rPr>
              <w:t>«</w:t>
            </w:r>
            <w:r w:rsidRPr="007C1E1D">
              <w:rPr>
                <w:iCs/>
                <w:color w:val="000000" w:themeColor="text1"/>
                <w:sz w:val="28"/>
                <w:szCs w:val="28"/>
              </w:rPr>
              <w:t>Про електронні комунікації</w:t>
            </w:r>
            <w:r>
              <w:rPr>
                <w:iCs/>
                <w:color w:val="000000" w:themeColor="text1"/>
                <w:sz w:val="28"/>
                <w:szCs w:val="28"/>
              </w:rPr>
              <w:t>»</w:t>
            </w:r>
            <w:r w:rsidRPr="007C1E1D">
              <w:rPr>
                <w:iCs/>
                <w:color w:val="000000" w:themeColor="text1"/>
                <w:sz w:val="28"/>
                <w:szCs w:val="28"/>
              </w:rPr>
              <w:t>, </w:t>
            </w:r>
            <w:r>
              <w:rPr>
                <w:iCs/>
                <w:color w:val="000000" w:themeColor="text1"/>
                <w:sz w:val="28"/>
                <w:szCs w:val="28"/>
              </w:rPr>
              <w:t>«</w:t>
            </w:r>
            <w:r w:rsidRPr="007C1E1D">
              <w:rPr>
                <w:iCs/>
                <w:color w:val="000000" w:themeColor="text1"/>
                <w:sz w:val="28"/>
                <w:szCs w:val="28"/>
              </w:rPr>
              <w:t>Про захист інформації в інформаційно-комунікаційних системах</w:t>
            </w:r>
            <w:r>
              <w:rPr>
                <w:iCs/>
                <w:color w:val="000000" w:themeColor="text1"/>
                <w:sz w:val="28"/>
                <w:szCs w:val="28"/>
              </w:rPr>
              <w:t>»</w:t>
            </w:r>
            <w:r w:rsidRPr="007C1E1D">
              <w:rPr>
                <w:iCs/>
                <w:color w:val="000000" w:themeColor="text1"/>
                <w:sz w:val="28"/>
                <w:szCs w:val="28"/>
              </w:rPr>
              <w:t>, </w:t>
            </w:r>
            <w:r>
              <w:rPr>
                <w:iCs/>
                <w:color w:val="000000" w:themeColor="text1"/>
                <w:sz w:val="28"/>
                <w:szCs w:val="28"/>
              </w:rPr>
              <w:t>«</w:t>
            </w:r>
            <w:r w:rsidRPr="007C1E1D">
              <w:rPr>
                <w:iCs/>
                <w:color w:val="000000" w:themeColor="text1"/>
                <w:sz w:val="28"/>
                <w:szCs w:val="28"/>
              </w:rPr>
              <w:t xml:space="preserve">Про захист </w:t>
            </w:r>
            <w:r w:rsidRPr="007C1E1D">
              <w:rPr>
                <w:iCs/>
                <w:color w:val="000000" w:themeColor="text1"/>
                <w:sz w:val="28"/>
                <w:szCs w:val="28"/>
              </w:rPr>
              <w:lastRenderedPageBreak/>
              <w:t>персональних даних</w:t>
            </w:r>
            <w:r>
              <w:rPr>
                <w:iCs/>
                <w:color w:val="000000" w:themeColor="text1"/>
                <w:sz w:val="28"/>
                <w:szCs w:val="28"/>
              </w:rPr>
              <w:t>»</w:t>
            </w:r>
            <w:r w:rsidRPr="007C1E1D">
              <w:rPr>
                <w:iCs/>
                <w:color w:val="000000" w:themeColor="text1"/>
                <w:sz w:val="28"/>
                <w:szCs w:val="28"/>
              </w:rPr>
              <w:t>, </w:t>
            </w:r>
            <w:r>
              <w:rPr>
                <w:iCs/>
                <w:color w:val="000000" w:themeColor="text1"/>
                <w:sz w:val="28"/>
                <w:szCs w:val="28"/>
              </w:rPr>
              <w:t>«</w:t>
            </w:r>
            <w:r w:rsidRPr="007C1E1D">
              <w:rPr>
                <w:iCs/>
                <w:color w:val="000000" w:themeColor="text1"/>
                <w:sz w:val="28"/>
                <w:szCs w:val="28"/>
              </w:rPr>
              <w:t>Про електронні документи та електронний документообіг</w:t>
            </w:r>
            <w:r>
              <w:rPr>
                <w:iCs/>
                <w:color w:val="000000" w:themeColor="text1"/>
                <w:sz w:val="28"/>
                <w:szCs w:val="28"/>
              </w:rPr>
              <w:t>»</w:t>
            </w:r>
            <w:r w:rsidRPr="007C1E1D">
              <w:rPr>
                <w:iCs/>
                <w:color w:val="000000" w:themeColor="text1"/>
                <w:sz w:val="28"/>
                <w:szCs w:val="28"/>
              </w:rPr>
              <w:t xml:space="preserve">, постанови Кабінету Міністрів України від 29 березня 2006 року </w:t>
            </w:r>
            <w:r>
              <w:rPr>
                <w:iCs/>
                <w:color w:val="000000" w:themeColor="text1"/>
                <w:sz w:val="28"/>
                <w:szCs w:val="28"/>
              </w:rPr>
              <w:t>№</w:t>
            </w:r>
            <w:r w:rsidRPr="007C1E1D">
              <w:rPr>
                <w:iCs/>
                <w:color w:val="000000" w:themeColor="text1"/>
                <w:sz w:val="28"/>
                <w:szCs w:val="28"/>
              </w:rPr>
              <w:t xml:space="preserve"> 373 </w:t>
            </w:r>
            <w:r w:rsidRPr="005A527D">
              <w:rPr>
                <w:b/>
                <w:bCs/>
                <w:iCs/>
                <w:color w:val="000000" w:themeColor="text1"/>
                <w:sz w:val="28"/>
                <w:szCs w:val="28"/>
              </w:rPr>
              <w:t>«</w:t>
            </w:r>
            <w:r w:rsidR="005A527D" w:rsidRPr="00E3608F">
              <w:rPr>
                <w:b/>
                <w:bCs/>
                <w:color w:val="000000"/>
                <w:sz w:val="28"/>
                <w:szCs w:val="28"/>
              </w:rPr>
              <w:t>Про затвердження Правил забезпечення захисту інформації в інформаційних,</w:t>
            </w:r>
            <w:r w:rsidR="005A527D" w:rsidRPr="00E3608F">
              <w:rPr>
                <w:color w:val="000000"/>
                <w:sz w:val="28"/>
                <w:szCs w:val="28"/>
              </w:rPr>
              <w:t xml:space="preserve"> </w:t>
            </w:r>
            <w:r w:rsidR="005A527D" w:rsidRPr="00E3608F">
              <w:rPr>
                <w:b/>
                <w:bCs/>
                <w:color w:val="000000"/>
                <w:sz w:val="28"/>
                <w:szCs w:val="28"/>
              </w:rPr>
              <w:t>електронних комунікаційних та інформаційно-комунікаційних системах</w:t>
            </w:r>
            <w:r w:rsidRPr="005A527D">
              <w:rPr>
                <w:b/>
                <w:bCs/>
                <w:iCs/>
                <w:color w:val="000000" w:themeColor="text1"/>
                <w:sz w:val="28"/>
                <w:szCs w:val="28"/>
              </w:rPr>
              <w:t>»</w:t>
            </w:r>
            <w:r w:rsidRPr="007C1E1D">
              <w:rPr>
                <w:iCs/>
                <w:color w:val="000000" w:themeColor="text1"/>
                <w:sz w:val="28"/>
                <w:szCs w:val="28"/>
              </w:rPr>
              <w:t>, інших нормативно-правових актах.</w:t>
            </w:r>
          </w:p>
        </w:tc>
      </w:tr>
      <w:tr w:rsidR="008D2551" w:rsidRPr="00306FA9" w14:paraId="4F39FDBB" w14:textId="77777777" w:rsidTr="00397BC3">
        <w:tc>
          <w:tcPr>
            <w:tcW w:w="14885" w:type="dxa"/>
            <w:gridSpan w:val="2"/>
          </w:tcPr>
          <w:p w14:paraId="2049EDF1" w14:textId="4FC69770" w:rsidR="008D2551" w:rsidRPr="008D2551" w:rsidRDefault="008D2551" w:rsidP="008D2551">
            <w:pPr>
              <w:pStyle w:val="3"/>
              <w:spacing w:before="0" w:after="0" w:line="240" w:lineRule="auto"/>
              <w:jc w:val="center"/>
              <w:rPr>
                <w:rFonts w:ascii="Times New Roman" w:hAnsi="Times New Roman"/>
                <w:sz w:val="28"/>
                <w:szCs w:val="28"/>
                <w:lang w:val="uk-UA"/>
              </w:rPr>
            </w:pPr>
            <w:bookmarkStart w:id="5" w:name="33"/>
            <w:r w:rsidRPr="008D2551">
              <w:rPr>
                <w:rFonts w:ascii="Times New Roman" w:hAnsi="Times New Roman"/>
                <w:color w:val="000000"/>
                <w:sz w:val="28"/>
                <w:szCs w:val="28"/>
                <w:lang w:val="uk-UA"/>
              </w:rPr>
              <w:lastRenderedPageBreak/>
              <w:t>2. Функції, мета створення та функціонування, структура Системи</w:t>
            </w:r>
            <w:bookmarkEnd w:id="5"/>
          </w:p>
        </w:tc>
      </w:tr>
      <w:tr w:rsidR="009F7A1F" w:rsidRPr="00306FA9" w14:paraId="2556514E" w14:textId="77777777" w:rsidTr="00394B84">
        <w:tc>
          <w:tcPr>
            <w:tcW w:w="7427" w:type="dxa"/>
          </w:tcPr>
          <w:p w14:paraId="4CA20FEB" w14:textId="6ADB519E" w:rsidR="0078700E" w:rsidRPr="0078700E" w:rsidRDefault="0078700E" w:rsidP="0078700E">
            <w:pPr>
              <w:ind w:firstLine="240"/>
              <w:jc w:val="both"/>
              <w:rPr>
                <w:color w:val="000000"/>
                <w:sz w:val="28"/>
                <w:szCs w:val="28"/>
              </w:rPr>
            </w:pPr>
            <w:bookmarkStart w:id="6" w:name="44"/>
            <w:r w:rsidRPr="0078700E">
              <w:rPr>
                <w:color w:val="000000"/>
                <w:sz w:val="28"/>
                <w:szCs w:val="28"/>
              </w:rPr>
              <w:t>…</w:t>
            </w:r>
          </w:p>
          <w:p w14:paraId="7D62782C" w14:textId="675540C1" w:rsidR="0078700E" w:rsidRPr="0078700E" w:rsidRDefault="0078700E" w:rsidP="0078700E">
            <w:pPr>
              <w:ind w:firstLine="240"/>
              <w:jc w:val="both"/>
              <w:rPr>
                <w:sz w:val="28"/>
                <w:szCs w:val="28"/>
              </w:rPr>
            </w:pPr>
            <w:r w:rsidRPr="0078700E">
              <w:rPr>
                <w:color w:val="000000"/>
                <w:sz w:val="28"/>
                <w:szCs w:val="28"/>
              </w:rPr>
              <w:t>2.3. Система складається з:</w:t>
            </w:r>
          </w:p>
          <w:p w14:paraId="3489DE49" w14:textId="4B12A7FE" w:rsidR="009F7A1F" w:rsidRPr="0078700E" w:rsidRDefault="0078700E" w:rsidP="0078700E">
            <w:pPr>
              <w:ind w:firstLine="240"/>
              <w:jc w:val="both"/>
              <w:rPr>
                <w:sz w:val="28"/>
                <w:szCs w:val="28"/>
              </w:rPr>
            </w:pPr>
            <w:bookmarkStart w:id="7" w:name="45"/>
            <w:bookmarkEnd w:id="6"/>
            <w:r w:rsidRPr="0078700E">
              <w:rPr>
                <w:color w:val="000000"/>
                <w:sz w:val="28"/>
                <w:szCs w:val="28"/>
              </w:rPr>
              <w:t xml:space="preserve">2.3.1. засобів </w:t>
            </w:r>
            <w:proofErr w:type="spellStart"/>
            <w:r w:rsidRPr="0078700E">
              <w:rPr>
                <w:color w:val="000000"/>
                <w:sz w:val="28"/>
                <w:szCs w:val="28"/>
              </w:rPr>
              <w:t>відеофіксації</w:t>
            </w:r>
            <w:proofErr w:type="spellEnd"/>
            <w:r w:rsidRPr="0078700E">
              <w:rPr>
                <w:color w:val="000000"/>
                <w:sz w:val="28"/>
                <w:szCs w:val="28"/>
              </w:rPr>
              <w:t>, що належать до комунальної власності територіальної громади міста Києва;</w:t>
            </w:r>
            <w:bookmarkEnd w:id="7"/>
          </w:p>
        </w:tc>
        <w:tc>
          <w:tcPr>
            <w:tcW w:w="7458" w:type="dxa"/>
          </w:tcPr>
          <w:p w14:paraId="2974D413" w14:textId="4332582F" w:rsidR="0078700E" w:rsidRPr="0078700E" w:rsidRDefault="0078700E" w:rsidP="0078700E">
            <w:pPr>
              <w:ind w:firstLine="240"/>
              <w:jc w:val="both"/>
              <w:rPr>
                <w:color w:val="000000"/>
                <w:sz w:val="28"/>
                <w:szCs w:val="28"/>
              </w:rPr>
            </w:pPr>
            <w:r w:rsidRPr="0078700E">
              <w:rPr>
                <w:color w:val="000000"/>
                <w:sz w:val="28"/>
                <w:szCs w:val="28"/>
              </w:rPr>
              <w:t>…</w:t>
            </w:r>
          </w:p>
          <w:p w14:paraId="269A99EE" w14:textId="7AD71CB2" w:rsidR="0078700E" w:rsidRPr="0078700E" w:rsidRDefault="0078700E" w:rsidP="0078700E">
            <w:pPr>
              <w:ind w:firstLine="240"/>
              <w:jc w:val="both"/>
              <w:rPr>
                <w:sz w:val="28"/>
                <w:szCs w:val="28"/>
              </w:rPr>
            </w:pPr>
            <w:r w:rsidRPr="0078700E">
              <w:rPr>
                <w:color w:val="000000"/>
                <w:sz w:val="28"/>
                <w:szCs w:val="28"/>
              </w:rPr>
              <w:t>2.3. Система складається з:</w:t>
            </w:r>
          </w:p>
          <w:p w14:paraId="28216CC4" w14:textId="632085C5" w:rsidR="009F7A1F" w:rsidRPr="0078700E" w:rsidRDefault="0078700E" w:rsidP="0078700E">
            <w:pPr>
              <w:ind w:firstLine="240"/>
              <w:jc w:val="both"/>
              <w:rPr>
                <w:sz w:val="28"/>
                <w:szCs w:val="28"/>
              </w:rPr>
            </w:pPr>
            <w:r w:rsidRPr="0078700E">
              <w:rPr>
                <w:color w:val="000000"/>
                <w:sz w:val="28"/>
                <w:szCs w:val="28"/>
              </w:rPr>
              <w:t xml:space="preserve">2.3.1. засобів </w:t>
            </w:r>
            <w:proofErr w:type="spellStart"/>
            <w:r w:rsidRPr="0078700E">
              <w:rPr>
                <w:color w:val="000000"/>
                <w:sz w:val="28"/>
                <w:szCs w:val="28"/>
              </w:rPr>
              <w:t>відеофіксації</w:t>
            </w:r>
            <w:proofErr w:type="spellEnd"/>
            <w:r w:rsidRPr="0078700E">
              <w:rPr>
                <w:color w:val="000000"/>
                <w:sz w:val="28"/>
                <w:szCs w:val="28"/>
              </w:rPr>
              <w:t>, що належать до комунальної власності територіальної громади міста Києва;</w:t>
            </w:r>
          </w:p>
        </w:tc>
      </w:tr>
      <w:tr w:rsidR="009F7A1F" w:rsidRPr="00306FA9" w14:paraId="0F771D11" w14:textId="77777777" w:rsidTr="00394B84">
        <w:tc>
          <w:tcPr>
            <w:tcW w:w="7427" w:type="dxa"/>
          </w:tcPr>
          <w:p w14:paraId="5BCBEFA7" w14:textId="267C8DF1" w:rsidR="009F7A1F" w:rsidRPr="0078700E" w:rsidRDefault="0078700E" w:rsidP="0078700E">
            <w:pPr>
              <w:ind w:firstLine="240"/>
              <w:jc w:val="both"/>
              <w:rPr>
                <w:sz w:val="28"/>
                <w:szCs w:val="28"/>
              </w:rPr>
            </w:pPr>
            <w:bookmarkStart w:id="8" w:name="46"/>
            <w:r w:rsidRPr="0078700E">
              <w:rPr>
                <w:color w:val="000000"/>
                <w:sz w:val="28"/>
                <w:szCs w:val="28"/>
              </w:rPr>
              <w:t>2.3.2. інших технічних засобів;</w:t>
            </w:r>
            <w:bookmarkEnd w:id="8"/>
          </w:p>
        </w:tc>
        <w:tc>
          <w:tcPr>
            <w:tcW w:w="7458" w:type="dxa"/>
          </w:tcPr>
          <w:p w14:paraId="39B5D347" w14:textId="71B8BA25" w:rsidR="009F7A1F" w:rsidRPr="0078700E" w:rsidRDefault="0078700E" w:rsidP="0078700E">
            <w:pPr>
              <w:ind w:firstLine="240"/>
              <w:jc w:val="both"/>
              <w:rPr>
                <w:sz w:val="28"/>
                <w:szCs w:val="28"/>
              </w:rPr>
            </w:pPr>
            <w:r w:rsidRPr="0078700E">
              <w:rPr>
                <w:color w:val="000000"/>
                <w:sz w:val="28"/>
                <w:szCs w:val="28"/>
              </w:rPr>
              <w:t>2.3.2. інших технічних засобів;</w:t>
            </w:r>
          </w:p>
        </w:tc>
      </w:tr>
      <w:tr w:rsidR="0078700E" w:rsidRPr="00306FA9" w14:paraId="37FB6A49" w14:textId="77777777" w:rsidTr="00394B84">
        <w:tc>
          <w:tcPr>
            <w:tcW w:w="7427" w:type="dxa"/>
          </w:tcPr>
          <w:p w14:paraId="0CFA0AA3" w14:textId="5A1155A0" w:rsidR="0078700E" w:rsidRPr="0078700E" w:rsidRDefault="0078700E" w:rsidP="0078700E">
            <w:pPr>
              <w:ind w:firstLine="240"/>
              <w:jc w:val="both"/>
              <w:rPr>
                <w:sz w:val="28"/>
                <w:szCs w:val="28"/>
              </w:rPr>
            </w:pPr>
            <w:bookmarkStart w:id="9" w:name="47"/>
            <w:r w:rsidRPr="0078700E">
              <w:rPr>
                <w:color w:val="000000"/>
                <w:sz w:val="28"/>
                <w:szCs w:val="28"/>
              </w:rPr>
              <w:t>2.3.3. програмно-апаратного комплексу;</w:t>
            </w:r>
            <w:bookmarkEnd w:id="9"/>
          </w:p>
        </w:tc>
        <w:tc>
          <w:tcPr>
            <w:tcW w:w="7458" w:type="dxa"/>
          </w:tcPr>
          <w:p w14:paraId="6F76B49A" w14:textId="56CA06A4" w:rsidR="0078700E" w:rsidRPr="0078700E" w:rsidRDefault="0078700E" w:rsidP="0078700E">
            <w:pPr>
              <w:ind w:firstLine="240"/>
              <w:jc w:val="both"/>
              <w:rPr>
                <w:sz w:val="28"/>
                <w:szCs w:val="28"/>
              </w:rPr>
            </w:pPr>
            <w:r w:rsidRPr="0078700E">
              <w:rPr>
                <w:color w:val="000000"/>
                <w:sz w:val="28"/>
                <w:szCs w:val="28"/>
              </w:rPr>
              <w:t>2.3.3. програмно-апаратного комплексу;</w:t>
            </w:r>
          </w:p>
        </w:tc>
      </w:tr>
      <w:tr w:rsidR="0078700E" w:rsidRPr="00306FA9" w14:paraId="3CD336AA" w14:textId="77777777" w:rsidTr="00394B84">
        <w:tc>
          <w:tcPr>
            <w:tcW w:w="7427" w:type="dxa"/>
          </w:tcPr>
          <w:p w14:paraId="63F5FC66" w14:textId="1E5F4CAF" w:rsidR="0078700E" w:rsidRPr="0078700E" w:rsidRDefault="0078700E" w:rsidP="0078700E">
            <w:pPr>
              <w:ind w:firstLine="240"/>
              <w:jc w:val="both"/>
              <w:rPr>
                <w:sz w:val="28"/>
                <w:szCs w:val="28"/>
              </w:rPr>
            </w:pPr>
            <w:bookmarkStart w:id="10" w:name="48"/>
            <w:r w:rsidRPr="0078700E">
              <w:rPr>
                <w:color w:val="000000"/>
                <w:sz w:val="28"/>
                <w:szCs w:val="28"/>
              </w:rPr>
              <w:t xml:space="preserve">2.3.4. спеціальної окремої оптоволоконної мережі, яка забезпечує надходження даних від засобів </w:t>
            </w:r>
            <w:proofErr w:type="spellStart"/>
            <w:r w:rsidRPr="0078700E">
              <w:rPr>
                <w:color w:val="000000"/>
                <w:sz w:val="28"/>
                <w:szCs w:val="28"/>
              </w:rPr>
              <w:t>відеофіксації</w:t>
            </w:r>
            <w:proofErr w:type="spellEnd"/>
            <w:r w:rsidRPr="0078700E">
              <w:rPr>
                <w:color w:val="000000"/>
                <w:sz w:val="28"/>
                <w:szCs w:val="28"/>
              </w:rPr>
              <w:t xml:space="preserve"> та інших технічних засобів до центру обробки даних (міського дата-центру);</w:t>
            </w:r>
            <w:bookmarkEnd w:id="10"/>
          </w:p>
        </w:tc>
        <w:tc>
          <w:tcPr>
            <w:tcW w:w="7458" w:type="dxa"/>
          </w:tcPr>
          <w:p w14:paraId="6EE0B02A" w14:textId="1F6D9C52" w:rsidR="0078700E" w:rsidRPr="0078700E" w:rsidRDefault="0078700E" w:rsidP="0078700E">
            <w:pPr>
              <w:ind w:firstLine="240"/>
              <w:jc w:val="both"/>
              <w:rPr>
                <w:sz w:val="28"/>
                <w:szCs w:val="28"/>
              </w:rPr>
            </w:pPr>
            <w:r w:rsidRPr="0078700E">
              <w:rPr>
                <w:color w:val="000000"/>
                <w:sz w:val="28"/>
                <w:szCs w:val="28"/>
              </w:rPr>
              <w:t xml:space="preserve">2.3.4. спеціальної окремої оптоволоконної мережі, яка забезпечує надходження даних від засобів </w:t>
            </w:r>
            <w:proofErr w:type="spellStart"/>
            <w:r w:rsidRPr="0078700E">
              <w:rPr>
                <w:color w:val="000000"/>
                <w:sz w:val="28"/>
                <w:szCs w:val="28"/>
              </w:rPr>
              <w:t>відеофіксації</w:t>
            </w:r>
            <w:proofErr w:type="spellEnd"/>
            <w:r w:rsidRPr="0078700E">
              <w:rPr>
                <w:color w:val="000000"/>
                <w:sz w:val="28"/>
                <w:szCs w:val="28"/>
              </w:rPr>
              <w:t xml:space="preserve"> та інших технічних засобів до центру обробки даних (міського дата-центру);</w:t>
            </w:r>
          </w:p>
        </w:tc>
      </w:tr>
      <w:tr w:rsidR="0078700E" w:rsidRPr="00306FA9" w14:paraId="58DAE8A8" w14:textId="77777777" w:rsidTr="00394B84">
        <w:tc>
          <w:tcPr>
            <w:tcW w:w="7427" w:type="dxa"/>
          </w:tcPr>
          <w:p w14:paraId="5EC2D4B6" w14:textId="1610025E" w:rsidR="0078700E" w:rsidRPr="0078700E" w:rsidRDefault="0078700E" w:rsidP="0078700E">
            <w:pPr>
              <w:ind w:firstLine="240"/>
              <w:jc w:val="both"/>
              <w:rPr>
                <w:sz w:val="28"/>
                <w:szCs w:val="28"/>
              </w:rPr>
            </w:pPr>
            <w:bookmarkStart w:id="11" w:name="49"/>
            <w:r w:rsidRPr="0078700E">
              <w:rPr>
                <w:color w:val="000000"/>
                <w:sz w:val="28"/>
                <w:szCs w:val="28"/>
              </w:rPr>
              <w:t>2.3.5. мережевого обладнання (пасивного та активного);</w:t>
            </w:r>
            <w:bookmarkEnd w:id="11"/>
          </w:p>
        </w:tc>
        <w:tc>
          <w:tcPr>
            <w:tcW w:w="7458" w:type="dxa"/>
          </w:tcPr>
          <w:p w14:paraId="7367314A" w14:textId="724964A9" w:rsidR="0078700E" w:rsidRPr="0078700E" w:rsidRDefault="0078700E" w:rsidP="0078700E">
            <w:pPr>
              <w:ind w:firstLine="240"/>
              <w:jc w:val="both"/>
              <w:rPr>
                <w:sz w:val="28"/>
                <w:szCs w:val="28"/>
              </w:rPr>
            </w:pPr>
            <w:r w:rsidRPr="0078700E">
              <w:rPr>
                <w:color w:val="000000"/>
                <w:sz w:val="28"/>
                <w:szCs w:val="28"/>
              </w:rPr>
              <w:t>2.3.5. мережевого обладнання (пасивного та активного);</w:t>
            </w:r>
          </w:p>
        </w:tc>
      </w:tr>
      <w:tr w:rsidR="0078700E" w:rsidRPr="00306FA9" w14:paraId="5F029F99" w14:textId="77777777" w:rsidTr="00394B84">
        <w:tc>
          <w:tcPr>
            <w:tcW w:w="7427" w:type="dxa"/>
          </w:tcPr>
          <w:p w14:paraId="4BC41705" w14:textId="7F74F98E" w:rsidR="0078700E" w:rsidRPr="0078700E" w:rsidRDefault="0078700E" w:rsidP="0078700E">
            <w:pPr>
              <w:ind w:firstLine="240"/>
              <w:jc w:val="both"/>
              <w:rPr>
                <w:sz w:val="28"/>
                <w:szCs w:val="28"/>
              </w:rPr>
            </w:pPr>
            <w:bookmarkStart w:id="12" w:name="50"/>
            <w:r w:rsidRPr="0078700E">
              <w:rPr>
                <w:color w:val="000000"/>
                <w:sz w:val="28"/>
                <w:szCs w:val="28"/>
              </w:rPr>
              <w:t>2.3.6. моніторингової зали, яка забезпечує відображення відеоданих, що надходять до центру обробки даних (міського дата-центру);</w:t>
            </w:r>
            <w:bookmarkEnd w:id="12"/>
          </w:p>
        </w:tc>
        <w:tc>
          <w:tcPr>
            <w:tcW w:w="7458" w:type="dxa"/>
          </w:tcPr>
          <w:p w14:paraId="3CB3F674" w14:textId="04A794A5" w:rsidR="0078700E" w:rsidRPr="0078700E" w:rsidRDefault="0078700E" w:rsidP="0078700E">
            <w:pPr>
              <w:ind w:firstLine="240"/>
              <w:jc w:val="both"/>
              <w:rPr>
                <w:sz w:val="28"/>
                <w:szCs w:val="28"/>
              </w:rPr>
            </w:pPr>
            <w:r w:rsidRPr="0078700E">
              <w:rPr>
                <w:color w:val="000000"/>
                <w:sz w:val="28"/>
                <w:szCs w:val="28"/>
              </w:rPr>
              <w:t>2.3.6. моніторингової зали, яка забезпечує відображення відеоданих, що надходять до центру обробки даних (міського дата-центру);</w:t>
            </w:r>
          </w:p>
        </w:tc>
      </w:tr>
      <w:tr w:rsidR="0078700E" w:rsidRPr="00306FA9" w14:paraId="79FFEB3C" w14:textId="77777777" w:rsidTr="00394B84">
        <w:tc>
          <w:tcPr>
            <w:tcW w:w="7427" w:type="dxa"/>
          </w:tcPr>
          <w:p w14:paraId="2AC4AD92" w14:textId="50C93268" w:rsidR="0078700E" w:rsidRPr="0078700E" w:rsidRDefault="0078700E" w:rsidP="0078700E">
            <w:pPr>
              <w:ind w:firstLine="240"/>
              <w:jc w:val="both"/>
              <w:rPr>
                <w:sz w:val="28"/>
                <w:szCs w:val="28"/>
              </w:rPr>
            </w:pPr>
            <w:bookmarkStart w:id="13" w:name="51"/>
            <w:r w:rsidRPr="0053183D">
              <w:rPr>
                <w:color w:val="000000"/>
                <w:sz w:val="28"/>
                <w:szCs w:val="28"/>
              </w:rPr>
              <w:t xml:space="preserve">2.3.7. автоматизованих робочих місць адміністратора Системи </w:t>
            </w:r>
            <w:r w:rsidRPr="0053183D">
              <w:rPr>
                <w:strike/>
                <w:color w:val="000000"/>
                <w:sz w:val="28"/>
                <w:szCs w:val="28"/>
              </w:rPr>
              <w:t>та автоматизованих робочих місць користувачів інформації в Системі</w:t>
            </w:r>
            <w:r w:rsidRPr="0053183D">
              <w:rPr>
                <w:color w:val="000000"/>
                <w:sz w:val="28"/>
                <w:szCs w:val="28"/>
              </w:rPr>
              <w:t>;</w:t>
            </w:r>
            <w:bookmarkEnd w:id="13"/>
          </w:p>
        </w:tc>
        <w:tc>
          <w:tcPr>
            <w:tcW w:w="7458" w:type="dxa"/>
          </w:tcPr>
          <w:p w14:paraId="564396E0" w14:textId="595E8A49" w:rsidR="0078700E" w:rsidRPr="0068659C" w:rsidRDefault="0078700E" w:rsidP="0078700E">
            <w:pPr>
              <w:ind w:firstLine="240"/>
              <w:jc w:val="both"/>
              <w:rPr>
                <w:b/>
                <w:bCs/>
                <w:sz w:val="28"/>
                <w:szCs w:val="28"/>
              </w:rPr>
            </w:pPr>
            <w:r w:rsidRPr="0068659C">
              <w:rPr>
                <w:b/>
                <w:bCs/>
                <w:color w:val="000000"/>
                <w:sz w:val="28"/>
                <w:szCs w:val="28"/>
              </w:rPr>
              <w:t>2.3.7. автоматизованих робочих місць адміністратора Системи;</w:t>
            </w:r>
          </w:p>
        </w:tc>
      </w:tr>
      <w:tr w:rsidR="0078700E" w:rsidRPr="00306FA9" w14:paraId="68956D3B" w14:textId="77777777" w:rsidTr="00394B84">
        <w:tc>
          <w:tcPr>
            <w:tcW w:w="7427" w:type="dxa"/>
          </w:tcPr>
          <w:p w14:paraId="5C03E6E7" w14:textId="77777777" w:rsidR="0078700E" w:rsidRPr="0078700E" w:rsidRDefault="0078700E" w:rsidP="0078700E">
            <w:pPr>
              <w:ind w:firstLine="240"/>
              <w:jc w:val="both"/>
              <w:rPr>
                <w:sz w:val="28"/>
                <w:szCs w:val="28"/>
              </w:rPr>
            </w:pPr>
            <w:bookmarkStart w:id="14" w:name="52"/>
            <w:r w:rsidRPr="0078700E">
              <w:rPr>
                <w:color w:val="000000"/>
                <w:sz w:val="28"/>
                <w:szCs w:val="28"/>
              </w:rPr>
              <w:t>2.3.8. комплексної системи захисту інформації (взаємопов'язана сукупність організаційних та інженерно-технічних заходів, засобів і методів захисту інформації в Системі);</w:t>
            </w:r>
          </w:p>
          <w:bookmarkEnd w:id="14"/>
          <w:p w14:paraId="2DAD229D" w14:textId="77777777" w:rsidR="0078700E" w:rsidRPr="0078700E" w:rsidRDefault="0078700E" w:rsidP="0078700E">
            <w:pPr>
              <w:ind w:firstLine="240"/>
              <w:jc w:val="both"/>
              <w:rPr>
                <w:color w:val="000000"/>
                <w:sz w:val="28"/>
                <w:szCs w:val="28"/>
              </w:rPr>
            </w:pPr>
          </w:p>
        </w:tc>
        <w:tc>
          <w:tcPr>
            <w:tcW w:w="7458" w:type="dxa"/>
          </w:tcPr>
          <w:p w14:paraId="63B9EE18" w14:textId="77777777" w:rsidR="0078700E" w:rsidRPr="0078700E" w:rsidRDefault="0078700E" w:rsidP="0078700E">
            <w:pPr>
              <w:ind w:firstLine="240"/>
              <w:jc w:val="both"/>
              <w:rPr>
                <w:sz w:val="28"/>
                <w:szCs w:val="28"/>
              </w:rPr>
            </w:pPr>
            <w:r w:rsidRPr="0078700E">
              <w:rPr>
                <w:color w:val="000000"/>
                <w:sz w:val="28"/>
                <w:szCs w:val="28"/>
              </w:rPr>
              <w:t>2.3.8. комплексної системи захисту інформації (взаємопов'язана сукупність організаційних та інженерно-технічних заходів, засобів і методів захисту інформації в Системі);</w:t>
            </w:r>
          </w:p>
          <w:p w14:paraId="6615ACDC" w14:textId="77777777" w:rsidR="0078700E" w:rsidRPr="0078700E" w:rsidRDefault="0078700E" w:rsidP="0078700E">
            <w:pPr>
              <w:ind w:firstLine="240"/>
              <w:jc w:val="both"/>
              <w:rPr>
                <w:color w:val="000000"/>
                <w:sz w:val="28"/>
                <w:szCs w:val="28"/>
              </w:rPr>
            </w:pPr>
          </w:p>
        </w:tc>
      </w:tr>
      <w:tr w:rsidR="009F7A1F" w:rsidRPr="00306FA9" w14:paraId="76A77DE0" w14:textId="77777777" w:rsidTr="00394B84">
        <w:tc>
          <w:tcPr>
            <w:tcW w:w="7427" w:type="dxa"/>
          </w:tcPr>
          <w:p w14:paraId="3C4FAB11" w14:textId="3F9729AF" w:rsidR="009F7A1F" w:rsidRPr="007429BC" w:rsidRDefault="0078700E" w:rsidP="007429BC">
            <w:pPr>
              <w:ind w:firstLine="240"/>
              <w:jc w:val="both"/>
              <w:rPr>
                <w:sz w:val="28"/>
                <w:szCs w:val="28"/>
              </w:rPr>
            </w:pPr>
            <w:bookmarkStart w:id="15" w:name="53"/>
            <w:r w:rsidRPr="0078700E">
              <w:rPr>
                <w:color w:val="000000"/>
                <w:sz w:val="28"/>
                <w:szCs w:val="28"/>
              </w:rPr>
              <w:lastRenderedPageBreak/>
              <w:t xml:space="preserve">2.3.9. засобів </w:t>
            </w:r>
            <w:proofErr w:type="spellStart"/>
            <w:r w:rsidRPr="0078700E">
              <w:rPr>
                <w:color w:val="000000"/>
                <w:sz w:val="28"/>
                <w:szCs w:val="28"/>
              </w:rPr>
              <w:t>відеофіксації</w:t>
            </w:r>
            <w:proofErr w:type="spellEnd"/>
            <w:r w:rsidRPr="0078700E">
              <w:rPr>
                <w:color w:val="000000"/>
                <w:sz w:val="28"/>
                <w:szCs w:val="28"/>
              </w:rPr>
              <w:t xml:space="preserve">, що знаходяться в чужому володінні (засобів </w:t>
            </w:r>
            <w:proofErr w:type="spellStart"/>
            <w:r w:rsidRPr="0078700E">
              <w:rPr>
                <w:color w:val="000000"/>
                <w:sz w:val="28"/>
                <w:szCs w:val="28"/>
              </w:rPr>
              <w:t>відеофіксації</w:t>
            </w:r>
            <w:proofErr w:type="spellEnd"/>
            <w:r w:rsidRPr="0078700E">
              <w:rPr>
                <w:color w:val="000000"/>
                <w:sz w:val="28"/>
                <w:szCs w:val="28"/>
              </w:rPr>
              <w:t>, що належать до приватного сектора економіки та підключені до Системи відповідно до вимог цього Положення та Регламенту).</w:t>
            </w:r>
            <w:bookmarkEnd w:id="15"/>
          </w:p>
        </w:tc>
        <w:tc>
          <w:tcPr>
            <w:tcW w:w="7458" w:type="dxa"/>
          </w:tcPr>
          <w:p w14:paraId="57627175" w14:textId="73F60127" w:rsidR="009F7A1F" w:rsidRPr="007429BC" w:rsidRDefault="0078700E" w:rsidP="007429BC">
            <w:pPr>
              <w:ind w:firstLine="240"/>
              <w:jc w:val="both"/>
              <w:rPr>
                <w:sz w:val="28"/>
                <w:szCs w:val="28"/>
              </w:rPr>
            </w:pPr>
            <w:r w:rsidRPr="0078700E">
              <w:rPr>
                <w:color w:val="000000"/>
                <w:sz w:val="28"/>
                <w:szCs w:val="28"/>
              </w:rPr>
              <w:t xml:space="preserve">2.3.9. засобів </w:t>
            </w:r>
            <w:proofErr w:type="spellStart"/>
            <w:r w:rsidRPr="0078700E">
              <w:rPr>
                <w:color w:val="000000"/>
                <w:sz w:val="28"/>
                <w:szCs w:val="28"/>
              </w:rPr>
              <w:t>відеофіксації</w:t>
            </w:r>
            <w:proofErr w:type="spellEnd"/>
            <w:r w:rsidRPr="0078700E">
              <w:rPr>
                <w:color w:val="000000"/>
                <w:sz w:val="28"/>
                <w:szCs w:val="28"/>
              </w:rPr>
              <w:t xml:space="preserve">, що знаходяться в чужому володінні (засобів </w:t>
            </w:r>
            <w:proofErr w:type="spellStart"/>
            <w:r w:rsidRPr="0078700E">
              <w:rPr>
                <w:color w:val="000000"/>
                <w:sz w:val="28"/>
                <w:szCs w:val="28"/>
              </w:rPr>
              <w:t>відеофіксації</w:t>
            </w:r>
            <w:proofErr w:type="spellEnd"/>
            <w:r w:rsidRPr="0078700E">
              <w:rPr>
                <w:color w:val="000000"/>
                <w:sz w:val="28"/>
                <w:szCs w:val="28"/>
              </w:rPr>
              <w:t>, що належать до приватного сектора економіки та підключені до Системи відповідно до вимог цього Положення та Регламенту).</w:t>
            </w:r>
          </w:p>
        </w:tc>
      </w:tr>
      <w:tr w:rsidR="007429BC" w:rsidRPr="00306FA9" w14:paraId="11D0D3ED" w14:textId="77777777" w:rsidTr="00443F36">
        <w:tc>
          <w:tcPr>
            <w:tcW w:w="14885" w:type="dxa"/>
            <w:gridSpan w:val="2"/>
          </w:tcPr>
          <w:p w14:paraId="2BED0624" w14:textId="77777777" w:rsidR="007429BC" w:rsidRPr="007429BC" w:rsidRDefault="007429BC" w:rsidP="007429BC">
            <w:pPr>
              <w:pStyle w:val="3"/>
              <w:spacing w:after="0" w:line="240" w:lineRule="auto"/>
              <w:jc w:val="center"/>
              <w:rPr>
                <w:rFonts w:ascii="Times New Roman" w:hAnsi="Times New Roman"/>
                <w:sz w:val="28"/>
                <w:szCs w:val="28"/>
                <w:lang w:val="uk-UA"/>
              </w:rPr>
            </w:pPr>
            <w:bookmarkStart w:id="16" w:name="55"/>
            <w:r w:rsidRPr="007429BC">
              <w:rPr>
                <w:rFonts w:ascii="Times New Roman" w:hAnsi="Times New Roman"/>
                <w:color w:val="000000"/>
                <w:sz w:val="28"/>
                <w:szCs w:val="28"/>
                <w:lang w:val="uk-UA"/>
              </w:rPr>
              <w:t>3. Об'єкти відеоспостереження в місті Києві</w:t>
            </w:r>
          </w:p>
          <w:bookmarkEnd w:id="16"/>
          <w:p w14:paraId="3E4C57CB" w14:textId="77777777" w:rsidR="007429BC" w:rsidRPr="007429BC" w:rsidRDefault="007429BC" w:rsidP="007429BC">
            <w:pPr>
              <w:ind w:firstLine="240"/>
              <w:jc w:val="both"/>
              <w:rPr>
                <w:color w:val="000000"/>
                <w:sz w:val="28"/>
                <w:szCs w:val="28"/>
              </w:rPr>
            </w:pPr>
          </w:p>
        </w:tc>
      </w:tr>
      <w:tr w:rsidR="0078700E" w:rsidRPr="00306FA9" w14:paraId="36CE2E5D" w14:textId="77777777" w:rsidTr="00394B84">
        <w:tc>
          <w:tcPr>
            <w:tcW w:w="7427" w:type="dxa"/>
          </w:tcPr>
          <w:p w14:paraId="44C7B997" w14:textId="5A15F474" w:rsidR="0078700E" w:rsidRPr="00F01D76" w:rsidRDefault="00D63AE0" w:rsidP="00F01D76">
            <w:pPr>
              <w:ind w:firstLine="240"/>
              <w:jc w:val="both"/>
              <w:rPr>
                <w:sz w:val="28"/>
                <w:szCs w:val="28"/>
              </w:rPr>
            </w:pPr>
            <w:bookmarkStart w:id="17" w:name="56"/>
            <w:r w:rsidRPr="00F01D76">
              <w:rPr>
                <w:color w:val="000000"/>
                <w:sz w:val="28"/>
                <w:szCs w:val="28"/>
              </w:rPr>
              <w:t>3.1. До об'єктів відеоспостереження в місті Києві відносяться об'єкти соціальної, економічної, житлово-комунальної, транспортної, інженерної та іншої інфраструктури міста Києва, а саме:</w:t>
            </w:r>
            <w:bookmarkEnd w:id="17"/>
          </w:p>
        </w:tc>
        <w:tc>
          <w:tcPr>
            <w:tcW w:w="7458" w:type="dxa"/>
          </w:tcPr>
          <w:p w14:paraId="3D27B16B" w14:textId="279A009B" w:rsidR="0078700E" w:rsidRPr="00F01D76" w:rsidRDefault="00D63AE0" w:rsidP="00F01D76">
            <w:pPr>
              <w:ind w:firstLine="240"/>
              <w:jc w:val="both"/>
              <w:rPr>
                <w:sz w:val="28"/>
                <w:szCs w:val="28"/>
              </w:rPr>
            </w:pPr>
            <w:r w:rsidRPr="00F01D76">
              <w:rPr>
                <w:color w:val="000000"/>
                <w:sz w:val="28"/>
                <w:szCs w:val="28"/>
              </w:rPr>
              <w:t>3.1. До об'єктів відеоспостереження в місті Києві відносяться об'єкти соціальної, економічної, житлово-комунальної, транспортної, інженерної та іншої інфраструктури міста Києва, а саме:</w:t>
            </w:r>
          </w:p>
        </w:tc>
      </w:tr>
      <w:tr w:rsidR="00D63AE0" w:rsidRPr="00306FA9" w14:paraId="2EBADAC4" w14:textId="77777777" w:rsidTr="00394B84">
        <w:tc>
          <w:tcPr>
            <w:tcW w:w="7427" w:type="dxa"/>
          </w:tcPr>
          <w:p w14:paraId="2BC25695" w14:textId="3176D6A2" w:rsidR="00D63AE0" w:rsidRPr="00F01D76" w:rsidRDefault="00D63AE0" w:rsidP="00F01D76">
            <w:pPr>
              <w:ind w:firstLine="240"/>
              <w:jc w:val="both"/>
              <w:rPr>
                <w:sz w:val="28"/>
                <w:szCs w:val="28"/>
              </w:rPr>
            </w:pPr>
            <w:bookmarkStart w:id="18" w:name="57"/>
            <w:r w:rsidRPr="00F01D76">
              <w:rPr>
                <w:color w:val="000000"/>
                <w:sz w:val="28"/>
                <w:szCs w:val="28"/>
              </w:rPr>
              <w:t>парки (гідропарки, лугопарки, лісопарки, парки культури та відпочинку, парки - пам'ятки садово-паркового мистецтва, спортивні, дитячі, історичні, національні, меморіальні та інші), рекреаційні зони, сади, сквери та майданчики;</w:t>
            </w:r>
            <w:bookmarkEnd w:id="18"/>
          </w:p>
        </w:tc>
        <w:tc>
          <w:tcPr>
            <w:tcW w:w="7458" w:type="dxa"/>
          </w:tcPr>
          <w:p w14:paraId="59806BF7" w14:textId="42722EB6" w:rsidR="00D63AE0" w:rsidRPr="00F01D76" w:rsidRDefault="00D63AE0" w:rsidP="00F01D76">
            <w:pPr>
              <w:ind w:firstLine="240"/>
              <w:jc w:val="both"/>
              <w:rPr>
                <w:sz w:val="28"/>
                <w:szCs w:val="28"/>
              </w:rPr>
            </w:pPr>
            <w:r w:rsidRPr="00F01D76">
              <w:rPr>
                <w:color w:val="000000"/>
                <w:sz w:val="28"/>
                <w:szCs w:val="28"/>
              </w:rPr>
              <w:t>парки (гідропарки, лугопарки, лісопарки, парки культури та відпочинку, парки - пам'ятки садово-паркового мистецтва, спортивні, дитячі, історичні, національні, меморіальні та інші), рекреаційні зони, сади, сквери та майданчики;</w:t>
            </w:r>
          </w:p>
        </w:tc>
      </w:tr>
      <w:tr w:rsidR="00D63AE0" w:rsidRPr="00306FA9" w14:paraId="5B7C49B0" w14:textId="77777777" w:rsidTr="00394B84">
        <w:tc>
          <w:tcPr>
            <w:tcW w:w="7427" w:type="dxa"/>
          </w:tcPr>
          <w:p w14:paraId="6930981C" w14:textId="1A9E4EFB" w:rsidR="00D63AE0" w:rsidRPr="00F01D76" w:rsidRDefault="00D63AE0" w:rsidP="00F01D76">
            <w:pPr>
              <w:ind w:firstLine="240"/>
              <w:jc w:val="both"/>
              <w:rPr>
                <w:sz w:val="28"/>
                <w:szCs w:val="28"/>
              </w:rPr>
            </w:pPr>
            <w:bookmarkStart w:id="19" w:name="58"/>
            <w:r w:rsidRPr="00F01D76">
              <w:rPr>
                <w:color w:val="000000"/>
                <w:sz w:val="28"/>
                <w:szCs w:val="28"/>
              </w:rPr>
              <w:t>пам'ятки культурної та історичної спадщини;</w:t>
            </w:r>
            <w:bookmarkEnd w:id="19"/>
          </w:p>
        </w:tc>
        <w:tc>
          <w:tcPr>
            <w:tcW w:w="7458" w:type="dxa"/>
          </w:tcPr>
          <w:p w14:paraId="08485F4A" w14:textId="3F36210A" w:rsidR="00D63AE0" w:rsidRPr="00F01D76" w:rsidRDefault="00D63AE0" w:rsidP="00F01D76">
            <w:pPr>
              <w:ind w:firstLine="240"/>
              <w:jc w:val="both"/>
              <w:rPr>
                <w:sz w:val="28"/>
                <w:szCs w:val="28"/>
              </w:rPr>
            </w:pPr>
            <w:r w:rsidRPr="00F01D76">
              <w:rPr>
                <w:color w:val="000000"/>
                <w:sz w:val="28"/>
                <w:szCs w:val="28"/>
              </w:rPr>
              <w:t>пам'ятки культурної та історичної спадщини;</w:t>
            </w:r>
          </w:p>
        </w:tc>
      </w:tr>
      <w:tr w:rsidR="00D63AE0" w:rsidRPr="00306FA9" w14:paraId="0F214283" w14:textId="77777777" w:rsidTr="00394B84">
        <w:tc>
          <w:tcPr>
            <w:tcW w:w="7427" w:type="dxa"/>
          </w:tcPr>
          <w:p w14:paraId="09D165A0" w14:textId="5D2F7595" w:rsidR="00D63AE0" w:rsidRPr="00F01D76" w:rsidRDefault="00D63AE0" w:rsidP="00F01D76">
            <w:pPr>
              <w:ind w:firstLine="240"/>
              <w:jc w:val="both"/>
              <w:rPr>
                <w:sz w:val="28"/>
                <w:szCs w:val="28"/>
              </w:rPr>
            </w:pPr>
            <w:bookmarkStart w:id="20" w:name="59"/>
            <w:r w:rsidRPr="00F01D76">
              <w:rPr>
                <w:color w:val="000000"/>
                <w:sz w:val="28"/>
                <w:szCs w:val="28"/>
              </w:rPr>
              <w:t>майдани, площі, бульвари, проспекти;</w:t>
            </w:r>
            <w:bookmarkEnd w:id="20"/>
          </w:p>
        </w:tc>
        <w:tc>
          <w:tcPr>
            <w:tcW w:w="7458" w:type="dxa"/>
          </w:tcPr>
          <w:p w14:paraId="41345157" w14:textId="775C863D" w:rsidR="00D63AE0" w:rsidRPr="00F01D76" w:rsidRDefault="00D63AE0" w:rsidP="00F01D76">
            <w:pPr>
              <w:ind w:firstLine="240"/>
              <w:jc w:val="both"/>
              <w:rPr>
                <w:sz w:val="28"/>
                <w:szCs w:val="28"/>
              </w:rPr>
            </w:pPr>
            <w:r w:rsidRPr="00F01D76">
              <w:rPr>
                <w:color w:val="000000"/>
                <w:sz w:val="28"/>
                <w:szCs w:val="28"/>
              </w:rPr>
              <w:t>майдани, площі, бульвари, проспекти;</w:t>
            </w:r>
          </w:p>
        </w:tc>
      </w:tr>
      <w:tr w:rsidR="00D63AE0" w:rsidRPr="00306FA9" w14:paraId="52BE5645" w14:textId="77777777" w:rsidTr="00394B84">
        <w:tc>
          <w:tcPr>
            <w:tcW w:w="7427" w:type="dxa"/>
          </w:tcPr>
          <w:p w14:paraId="77964CC4" w14:textId="3396C25E" w:rsidR="00D63AE0" w:rsidRPr="00F01D76" w:rsidRDefault="00D63AE0" w:rsidP="00F01D76">
            <w:pPr>
              <w:ind w:firstLine="240"/>
              <w:jc w:val="both"/>
              <w:rPr>
                <w:sz w:val="28"/>
                <w:szCs w:val="28"/>
              </w:rPr>
            </w:pPr>
            <w:bookmarkStart w:id="21" w:name="60"/>
            <w:r w:rsidRPr="00F01D76">
              <w:rPr>
                <w:color w:val="000000"/>
                <w:sz w:val="28"/>
                <w:szCs w:val="28"/>
              </w:rPr>
              <w:t>вулиці, дороги, провулки, узвози, проїзди, пішохідні та велосипедні доріжки;</w:t>
            </w:r>
            <w:bookmarkEnd w:id="21"/>
          </w:p>
        </w:tc>
        <w:tc>
          <w:tcPr>
            <w:tcW w:w="7458" w:type="dxa"/>
          </w:tcPr>
          <w:p w14:paraId="5C0BFB8E" w14:textId="59BC0285" w:rsidR="00D63AE0" w:rsidRPr="00F01D76" w:rsidRDefault="00D63AE0" w:rsidP="00F01D76">
            <w:pPr>
              <w:ind w:firstLine="240"/>
              <w:jc w:val="both"/>
              <w:rPr>
                <w:sz w:val="28"/>
                <w:szCs w:val="28"/>
              </w:rPr>
            </w:pPr>
            <w:r w:rsidRPr="00F01D76">
              <w:rPr>
                <w:color w:val="000000"/>
                <w:sz w:val="28"/>
                <w:szCs w:val="28"/>
              </w:rPr>
              <w:t>вулиці, дороги, провулки, узвози, проїзди, пішохідні та велосипедні доріжки;</w:t>
            </w:r>
          </w:p>
        </w:tc>
      </w:tr>
      <w:tr w:rsidR="00D63AE0" w:rsidRPr="00306FA9" w14:paraId="78EF1376" w14:textId="77777777" w:rsidTr="00394B84">
        <w:tc>
          <w:tcPr>
            <w:tcW w:w="7427" w:type="dxa"/>
          </w:tcPr>
          <w:p w14:paraId="189D3C2B" w14:textId="1CB98023" w:rsidR="00D63AE0" w:rsidRPr="00F01D76" w:rsidRDefault="00D63AE0" w:rsidP="00F01D76">
            <w:pPr>
              <w:ind w:firstLine="240"/>
              <w:jc w:val="both"/>
              <w:rPr>
                <w:sz w:val="28"/>
                <w:szCs w:val="28"/>
              </w:rPr>
            </w:pPr>
            <w:bookmarkStart w:id="22" w:name="61"/>
            <w:r w:rsidRPr="00F01D76">
              <w:rPr>
                <w:color w:val="000000"/>
                <w:sz w:val="28"/>
                <w:szCs w:val="28"/>
              </w:rPr>
              <w:t>тротуари;</w:t>
            </w:r>
            <w:bookmarkEnd w:id="22"/>
          </w:p>
        </w:tc>
        <w:tc>
          <w:tcPr>
            <w:tcW w:w="7458" w:type="dxa"/>
          </w:tcPr>
          <w:p w14:paraId="631A0999" w14:textId="1D2EF265" w:rsidR="00D63AE0" w:rsidRPr="00F01D76" w:rsidRDefault="00D63AE0" w:rsidP="00F01D76">
            <w:pPr>
              <w:ind w:firstLine="240"/>
              <w:jc w:val="both"/>
              <w:rPr>
                <w:sz w:val="28"/>
                <w:szCs w:val="28"/>
              </w:rPr>
            </w:pPr>
            <w:r w:rsidRPr="00F01D76">
              <w:rPr>
                <w:color w:val="000000"/>
                <w:sz w:val="28"/>
                <w:szCs w:val="28"/>
              </w:rPr>
              <w:t>тротуари;</w:t>
            </w:r>
          </w:p>
        </w:tc>
      </w:tr>
      <w:tr w:rsidR="0078700E" w:rsidRPr="00306FA9" w14:paraId="0EAEB234" w14:textId="77777777" w:rsidTr="00394B84">
        <w:tc>
          <w:tcPr>
            <w:tcW w:w="7427" w:type="dxa"/>
          </w:tcPr>
          <w:p w14:paraId="32E3108E" w14:textId="2D15C590" w:rsidR="0078700E" w:rsidRPr="00F01D76" w:rsidRDefault="00D63AE0" w:rsidP="00F01D76">
            <w:pPr>
              <w:ind w:firstLine="240"/>
              <w:jc w:val="both"/>
              <w:rPr>
                <w:sz w:val="28"/>
                <w:szCs w:val="28"/>
              </w:rPr>
            </w:pPr>
            <w:bookmarkStart w:id="23" w:name="62"/>
            <w:r w:rsidRPr="00F01D76">
              <w:rPr>
                <w:color w:val="000000"/>
                <w:sz w:val="28"/>
                <w:szCs w:val="28"/>
              </w:rPr>
              <w:t>набережні;</w:t>
            </w:r>
            <w:bookmarkEnd w:id="23"/>
          </w:p>
        </w:tc>
        <w:tc>
          <w:tcPr>
            <w:tcW w:w="7458" w:type="dxa"/>
          </w:tcPr>
          <w:p w14:paraId="4BFEF2A0" w14:textId="2F84115F" w:rsidR="0078700E" w:rsidRPr="00F01D76" w:rsidRDefault="00D63AE0" w:rsidP="00F01D76">
            <w:pPr>
              <w:ind w:firstLine="240"/>
              <w:jc w:val="both"/>
              <w:rPr>
                <w:sz w:val="28"/>
                <w:szCs w:val="28"/>
              </w:rPr>
            </w:pPr>
            <w:r w:rsidRPr="00F01D76">
              <w:rPr>
                <w:color w:val="000000"/>
                <w:sz w:val="28"/>
                <w:szCs w:val="28"/>
              </w:rPr>
              <w:t>набережні;</w:t>
            </w:r>
          </w:p>
        </w:tc>
      </w:tr>
      <w:tr w:rsidR="0078700E" w:rsidRPr="00306FA9" w14:paraId="105C8BCE" w14:textId="77777777" w:rsidTr="00394B84">
        <w:tc>
          <w:tcPr>
            <w:tcW w:w="7427" w:type="dxa"/>
          </w:tcPr>
          <w:p w14:paraId="3193B1FE" w14:textId="789B4213" w:rsidR="0078700E" w:rsidRPr="00F01D76" w:rsidRDefault="00D63AE0" w:rsidP="00F01D76">
            <w:pPr>
              <w:ind w:firstLine="240"/>
              <w:jc w:val="both"/>
              <w:rPr>
                <w:sz w:val="28"/>
                <w:szCs w:val="28"/>
              </w:rPr>
            </w:pPr>
            <w:bookmarkStart w:id="24" w:name="63"/>
            <w:r w:rsidRPr="00F01D76">
              <w:rPr>
                <w:color w:val="000000"/>
                <w:sz w:val="28"/>
                <w:szCs w:val="28"/>
              </w:rPr>
              <w:t>автомобільні стоянки та майданчики для паркування транспортних засобів;</w:t>
            </w:r>
            <w:bookmarkEnd w:id="24"/>
          </w:p>
        </w:tc>
        <w:tc>
          <w:tcPr>
            <w:tcW w:w="7458" w:type="dxa"/>
          </w:tcPr>
          <w:p w14:paraId="0A20334B" w14:textId="150A7DAA" w:rsidR="0078700E" w:rsidRPr="00F01D76" w:rsidRDefault="00D63AE0" w:rsidP="00F01D76">
            <w:pPr>
              <w:ind w:firstLine="240"/>
              <w:jc w:val="both"/>
              <w:rPr>
                <w:sz w:val="28"/>
                <w:szCs w:val="28"/>
              </w:rPr>
            </w:pPr>
            <w:r w:rsidRPr="00F01D76">
              <w:rPr>
                <w:color w:val="000000"/>
                <w:sz w:val="28"/>
                <w:szCs w:val="28"/>
              </w:rPr>
              <w:t>автомобільні стоянки та майданчики для паркування транспортних засобів;</w:t>
            </w:r>
          </w:p>
        </w:tc>
      </w:tr>
      <w:tr w:rsidR="00F01D76" w:rsidRPr="00306FA9" w14:paraId="7BE0C355" w14:textId="77777777" w:rsidTr="00394B84">
        <w:tc>
          <w:tcPr>
            <w:tcW w:w="7427" w:type="dxa"/>
          </w:tcPr>
          <w:p w14:paraId="24A12751" w14:textId="4E83B002" w:rsidR="00F01D76" w:rsidRPr="00F01D76" w:rsidRDefault="00F01D76" w:rsidP="00F01D76">
            <w:pPr>
              <w:ind w:firstLine="240"/>
              <w:jc w:val="both"/>
              <w:rPr>
                <w:sz w:val="28"/>
                <w:szCs w:val="28"/>
              </w:rPr>
            </w:pPr>
            <w:bookmarkStart w:id="25" w:name="64"/>
            <w:r w:rsidRPr="00F01D76">
              <w:rPr>
                <w:color w:val="000000"/>
                <w:sz w:val="28"/>
                <w:szCs w:val="28"/>
              </w:rPr>
              <w:t>пляжі;</w:t>
            </w:r>
            <w:bookmarkEnd w:id="25"/>
          </w:p>
        </w:tc>
        <w:tc>
          <w:tcPr>
            <w:tcW w:w="7458" w:type="dxa"/>
          </w:tcPr>
          <w:p w14:paraId="556E19CD" w14:textId="1BF462CC" w:rsidR="00F01D76" w:rsidRPr="00F01D76" w:rsidRDefault="00F01D76" w:rsidP="00F01D76">
            <w:pPr>
              <w:ind w:firstLine="240"/>
              <w:jc w:val="both"/>
              <w:rPr>
                <w:sz w:val="28"/>
                <w:szCs w:val="28"/>
              </w:rPr>
            </w:pPr>
            <w:r w:rsidRPr="00F01D76">
              <w:rPr>
                <w:color w:val="000000"/>
                <w:sz w:val="28"/>
                <w:szCs w:val="28"/>
              </w:rPr>
              <w:t>пляжі;</w:t>
            </w:r>
          </w:p>
        </w:tc>
      </w:tr>
      <w:tr w:rsidR="00F01D76" w:rsidRPr="00306FA9" w14:paraId="3B1C391F" w14:textId="77777777" w:rsidTr="00394B84">
        <w:tc>
          <w:tcPr>
            <w:tcW w:w="7427" w:type="dxa"/>
          </w:tcPr>
          <w:p w14:paraId="32BF11AA" w14:textId="097EFD69" w:rsidR="00F01D76" w:rsidRPr="00F01D76" w:rsidRDefault="00F01D76" w:rsidP="00F01D76">
            <w:pPr>
              <w:ind w:firstLine="240"/>
              <w:jc w:val="both"/>
              <w:rPr>
                <w:sz w:val="28"/>
                <w:szCs w:val="28"/>
              </w:rPr>
            </w:pPr>
            <w:bookmarkStart w:id="26" w:name="65"/>
            <w:r w:rsidRPr="00F01D76">
              <w:rPr>
                <w:color w:val="000000"/>
                <w:sz w:val="28"/>
                <w:szCs w:val="28"/>
              </w:rPr>
              <w:t>кладовища;</w:t>
            </w:r>
            <w:bookmarkEnd w:id="26"/>
          </w:p>
        </w:tc>
        <w:tc>
          <w:tcPr>
            <w:tcW w:w="7458" w:type="dxa"/>
          </w:tcPr>
          <w:p w14:paraId="671566F8" w14:textId="08AD0706" w:rsidR="00F01D76" w:rsidRPr="00F01D76" w:rsidRDefault="00F01D76" w:rsidP="00F01D76">
            <w:pPr>
              <w:ind w:firstLine="240"/>
              <w:jc w:val="both"/>
              <w:rPr>
                <w:sz w:val="28"/>
                <w:szCs w:val="28"/>
              </w:rPr>
            </w:pPr>
            <w:r w:rsidRPr="00F01D76">
              <w:rPr>
                <w:color w:val="000000"/>
                <w:sz w:val="28"/>
                <w:szCs w:val="28"/>
              </w:rPr>
              <w:t>кладовища;</w:t>
            </w:r>
          </w:p>
        </w:tc>
      </w:tr>
      <w:tr w:rsidR="00F01D76" w:rsidRPr="00306FA9" w14:paraId="7E52F1AE" w14:textId="77777777" w:rsidTr="00394B84">
        <w:tc>
          <w:tcPr>
            <w:tcW w:w="7427" w:type="dxa"/>
          </w:tcPr>
          <w:p w14:paraId="50871F87" w14:textId="70F31FA2" w:rsidR="00F01D76" w:rsidRPr="00F01D76" w:rsidRDefault="00F01D76" w:rsidP="00F01D76">
            <w:pPr>
              <w:ind w:firstLine="240"/>
              <w:jc w:val="both"/>
              <w:rPr>
                <w:sz w:val="28"/>
                <w:szCs w:val="28"/>
              </w:rPr>
            </w:pPr>
            <w:bookmarkStart w:id="27" w:name="66"/>
            <w:r w:rsidRPr="00F01D76">
              <w:rPr>
                <w:color w:val="000000"/>
                <w:sz w:val="28"/>
                <w:szCs w:val="28"/>
              </w:rPr>
              <w:t>інші території загального користування;</w:t>
            </w:r>
            <w:bookmarkEnd w:id="27"/>
          </w:p>
        </w:tc>
        <w:tc>
          <w:tcPr>
            <w:tcW w:w="7458" w:type="dxa"/>
          </w:tcPr>
          <w:p w14:paraId="6AD1666A" w14:textId="05C2E007" w:rsidR="00F01D76" w:rsidRPr="00F01D76" w:rsidRDefault="00F01D76" w:rsidP="00F01D76">
            <w:pPr>
              <w:ind w:firstLine="240"/>
              <w:jc w:val="both"/>
              <w:rPr>
                <w:sz w:val="28"/>
                <w:szCs w:val="28"/>
              </w:rPr>
            </w:pPr>
            <w:r w:rsidRPr="00F01D76">
              <w:rPr>
                <w:color w:val="000000"/>
                <w:sz w:val="28"/>
                <w:szCs w:val="28"/>
              </w:rPr>
              <w:t>інші території загального користування;</w:t>
            </w:r>
          </w:p>
        </w:tc>
      </w:tr>
      <w:tr w:rsidR="00F01D76" w:rsidRPr="00306FA9" w14:paraId="40FF0A9E" w14:textId="77777777" w:rsidTr="00394B84">
        <w:tc>
          <w:tcPr>
            <w:tcW w:w="7427" w:type="dxa"/>
          </w:tcPr>
          <w:p w14:paraId="3213A40B" w14:textId="20191202" w:rsidR="00F01D76" w:rsidRPr="00F01D76" w:rsidRDefault="00F01D76" w:rsidP="00F01D76">
            <w:pPr>
              <w:ind w:firstLine="240"/>
              <w:jc w:val="both"/>
              <w:rPr>
                <w:sz w:val="28"/>
                <w:szCs w:val="28"/>
              </w:rPr>
            </w:pPr>
            <w:bookmarkStart w:id="28" w:name="67"/>
            <w:r w:rsidRPr="00F01D76">
              <w:rPr>
                <w:color w:val="000000"/>
                <w:sz w:val="28"/>
                <w:szCs w:val="28"/>
              </w:rPr>
              <w:t>прибудинкові території;</w:t>
            </w:r>
            <w:bookmarkEnd w:id="28"/>
          </w:p>
        </w:tc>
        <w:tc>
          <w:tcPr>
            <w:tcW w:w="7458" w:type="dxa"/>
          </w:tcPr>
          <w:p w14:paraId="3689012E" w14:textId="1461E386" w:rsidR="00F01D76" w:rsidRPr="00F01D76" w:rsidRDefault="00F01D76" w:rsidP="00F01D76">
            <w:pPr>
              <w:ind w:firstLine="240"/>
              <w:jc w:val="both"/>
              <w:rPr>
                <w:sz w:val="28"/>
                <w:szCs w:val="28"/>
              </w:rPr>
            </w:pPr>
            <w:r w:rsidRPr="00F01D76">
              <w:rPr>
                <w:color w:val="000000"/>
                <w:sz w:val="28"/>
                <w:szCs w:val="28"/>
              </w:rPr>
              <w:t>прибудинкові території;</w:t>
            </w:r>
          </w:p>
        </w:tc>
      </w:tr>
      <w:tr w:rsidR="0078700E" w:rsidRPr="00306FA9" w14:paraId="0784F73E" w14:textId="77777777" w:rsidTr="00394B84">
        <w:tc>
          <w:tcPr>
            <w:tcW w:w="7427" w:type="dxa"/>
          </w:tcPr>
          <w:p w14:paraId="5B376E19" w14:textId="0A6239EA" w:rsidR="0078700E" w:rsidRPr="00F01D76" w:rsidRDefault="00F01D76" w:rsidP="00F01D76">
            <w:pPr>
              <w:ind w:firstLine="240"/>
              <w:jc w:val="both"/>
              <w:rPr>
                <w:sz w:val="28"/>
                <w:szCs w:val="28"/>
              </w:rPr>
            </w:pPr>
            <w:bookmarkStart w:id="29" w:name="68"/>
            <w:r w:rsidRPr="00F01D76">
              <w:rPr>
                <w:color w:val="000000"/>
                <w:sz w:val="28"/>
                <w:szCs w:val="28"/>
              </w:rPr>
              <w:t>території будівель та споруд інженерного захисту територій;</w:t>
            </w:r>
            <w:bookmarkEnd w:id="29"/>
          </w:p>
        </w:tc>
        <w:tc>
          <w:tcPr>
            <w:tcW w:w="7458" w:type="dxa"/>
          </w:tcPr>
          <w:p w14:paraId="7887A9AB" w14:textId="0AFAF266" w:rsidR="0078700E" w:rsidRPr="00F01D76" w:rsidRDefault="00F01D76" w:rsidP="00F01D76">
            <w:pPr>
              <w:ind w:firstLine="240"/>
              <w:jc w:val="both"/>
              <w:rPr>
                <w:sz w:val="28"/>
                <w:szCs w:val="28"/>
              </w:rPr>
            </w:pPr>
            <w:r w:rsidRPr="00F01D76">
              <w:rPr>
                <w:color w:val="000000"/>
                <w:sz w:val="28"/>
                <w:szCs w:val="28"/>
              </w:rPr>
              <w:t>території будівель та споруд інженерного захисту територій;</w:t>
            </w:r>
          </w:p>
        </w:tc>
      </w:tr>
      <w:tr w:rsidR="00F01D76" w:rsidRPr="00306FA9" w14:paraId="0107D2C7" w14:textId="77777777" w:rsidTr="00394B84">
        <w:tc>
          <w:tcPr>
            <w:tcW w:w="7427" w:type="dxa"/>
          </w:tcPr>
          <w:p w14:paraId="4479976E" w14:textId="5831EB79" w:rsidR="00F01D76" w:rsidRPr="00F01D76" w:rsidRDefault="00F01D76" w:rsidP="00F01D76">
            <w:pPr>
              <w:ind w:firstLine="240"/>
              <w:jc w:val="both"/>
              <w:rPr>
                <w:sz w:val="28"/>
                <w:szCs w:val="28"/>
              </w:rPr>
            </w:pPr>
            <w:bookmarkStart w:id="30" w:name="69"/>
            <w:r w:rsidRPr="00F01D76">
              <w:rPr>
                <w:color w:val="000000"/>
                <w:sz w:val="28"/>
                <w:szCs w:val="28"/>
              </w:rPr>
              <w:lastRenderedPageBreak/>
              <w:t>об'єкти міської інфраструктури (соціальні, інженерні та транспортні);</w:t>
            </w:r>
            <w:bookmarkEnd w:id="30"/>
          </w:p>
        </w:tc>
        <w:tc>
          <w:tcPr>
            <w:tcW w:w="7458" w:type="dxa"/>
          </w:tcPr>
          <w:p w14:paraId="07B33513" w14:textId="3F49C216" w:rsidR="00F01D76" w:rsidRPr="00F01D76" w:rsidRDefault="00F01D76" w:rsidP="00F01D76">
            <w:pPr>
              <w:ind w:firstLine="240"/>
              <w:jc w:val="both"/>
              <w:rPr>
                <w:sz w:val="28"/>
                <w:szCs w:val="28"/>
              </w:rPr>
            </w:pPr>
            <w:r w:rsidRPr="00F01D76">
              <w:rPr>
                <w:color w:val="000000"/>
                <w:sz w:val="28"/>
                <w:szCs w:val="28"/>
              </w:rPr>
              <w:t>об'єкти міської інфраструктури (соціальні, інженерні та транспортні);</w:t>
            </w:r>
          </w:p>
        </w:tc>
      </w:tr>
      <w:tr w:rsidR="00F01D76" w:rsidRPr="00306FA9" w14:paraId="36C9C3FA" w14:textId="77777777" w:rsidTr="00394B84">
        <w:tc>
          <w:tcPr>
            <w:tcW w:w="7427" w:type="dxa"/>
          </w:tcPr>
          <w:p w14:paraId="373AA548" w14:textId="0BA797BE" w:rsidR="00F01D76" w:rsidRPr="00F01D76" w:rsidRDefault="00F01D76" w:rsidP="00F01D76">
            <w:pPr>
              <w:ind w:firstLine="240"/>
              <w:jc w:val="both"/>
              <w:rPr>
                <w:strike/>
                <w:sz w:val="28"/>
                <w:szCs w:val="28"/>
              </w:rPr>
            </w:pPr>
            <w:bookmarkStart w:id="31" w:name="70"/>
            <w:r w:rsidRPr="00F01D76">
              <w:rPr>
                <w:strike/>
                <w:color w:val="000000"/>
                <w:sz w:val="28"/>
                <w:szCs w:val="28"/>
              </w:rPr>
              <w:t>засоби організації дорожнього руху;</w:t>
            </w:r>
            <w:bookmarkEnd w:id="31"/>
          </w:p>
        </w:tc>
        <w:tc>
          <w:tcPr>
            <w:tcW w:w="7458" w:type="dxa"/>
          </w:tcPr>
          <w:p w14:paraId="5FE38748" w14:textId="53DBD500" w:rsidR="00F01D76" w:rsidRPr="00F01D76" w:rsidRDefault="00F01D76" w:rsidP="00F01D76">
            <w:pPr>
              <w:ind w:firstLine="240"/>
              <w:jc w:val="both"/>
              <w:rPr>
                <w:b/>
                <w:bCs/>
                <w:color w:val="000000"/>
                <w:sz w:val="28"/>
                <w:szCs w:val="28"/>
              </w:rPr>
            </w:pPr>
            <w:r w:rsidRPr="00F01D76">
              <w:rPr>
                <w:b/>
                <w:bCs/>
                <w:color w:val="000000"/>
                <w:sz w:val="28"/>
                <w:szCs w:val="28"/>
              </w:rPr>
              <w:t>виключено</w:t>
            </w:r>
          </w:p>
        </w:tc>
      </w:tr>
      <w:tr w:rsidR="00F01D76" w:rsidRPr="00306FA9" w14:paraId="1E6B508B" w14:textId="77777777" w:rsidTr="00394B84">
        <w:tc>
          <w:tcPr>
            <w:tcW w:w="7427" w:type="dxa"/>
          </w:tcPr>
          <w:p w14:paraId="4D82A1D8" w14:textId="26C1A2BE" w:rsidR="00F01D76" w:rsidRPr="00F01D76" w:rsidRDefault="00F01D76" w:rsidP="00F01D76">
            <w:pPr>
              <w:ind w:firstLine="240"/>
              <w:jc w:val="both"/>
              <w:rPr>
                <w:sz w:val="28"/>
                <w:szCs w:val="28"/>
              </w:rPr>
            </w:pPr>
            <w:bookmarkStart w:id="32" w:name="71"/>
            <w:r w:rsidRPr="00F01D76">
              <w:rPr>
                <w:color w:val="000000"/>
                <w:sz w:val="28"/>
                <w:szCs w:val="28"/>
              </w:rPr>
              <w:t>будівлі, споруди Київської міської ради, виконавчого органу Київської міської ради (Київської міської державної адміністрації), їх структурних підрозділів, районних в місті Києві державних адміністрацій та їх структурних підрозділів, підприємств, установ та організацій, що належать до комунальної власності територіальної громади міста Києва, та приміщення в них;</w:t>
            </w:r>
            <w:bookmarkEnd w:id="32"/>
          </w:p>
        </w:tc>
        <w:tc>
          <w:tcPr>
            <w:tcW w:w="7458" w:type="dxa"/>
          </w:tcPr>
          <w:p w14:paraId="2787C3B2" w14:textId="4630EF16" w:rsidR="00F01D76" w:rsidRPr="00F01D76" w:rsidRDefault="00F01D76" w:rsidP="00F01D76">
            <w:pPr>
              <w:ind w:firstLine="240"/>
              <w:jc w:val="both"/>
              <w:rPr>
                <w:sz w:val="28"/>
                <w:szCs w:val="28"/>
              </w:rPr>
            </w:pPr>
            <w:r w:rsidRPr="00F01D76">
              <w:rPr>
                <w:color w:val="000000"/>
                <w:sz w:val="28"/>
                <w:szCs w:val="28"/>
              </w:rPr>
              <w:t>будівлі, споруди Київської міської ради, виконавчого органу Київської міської ради (Київської міської державної адміністрації), їх структурних підрозділів, районних в місті Києві державних адміністрацій та їх структурних підрозділів, підприємств, установ та організацій, що належать до комунальної власності територіальної громади міста Києва, та приміщення в них;</w:t>
            </w:r>
          </w:p>
        </w:tc>
      </w:tr>
      <w:tr w:rsidR="00F01D76" w:rsidRPr="00306FA9" w14:paraId="5E9D71CF" w14:textId="77777777" w:rsidTr="00394B84">
        <w:tc>
          <w:tcPr>
            <w:tcW w:w="7427" w:type="dxa"/>
          </w:tcPr>
          <w:p w14:paraId="3A37B5B9" w14:textId="5E50FE39" w:rsidR="00F01D76" w:rsidRPr="00F01D76" w:rsidRDefault="00F01D76" w:rsidP="00F01D76">
            <w:pPr>
              <w:ind w:firstLine="240"/>
              <w:jc w:val="both"/>
              <w:rPr>
                <w:sz w:val="28"/>
                <w:szCs w:val="28"/>
              </w:rPr>
            </w:pPr>
            <w:bookmarkStart w:id="33" w:name="72"/>
            <w:r w:rsidRPr="00F01D76">
              <w:rPr>
                <w:color w:val="000000"/>
                <w:sz w:val="28"/>
                <w:szCs w:val="28"/>
              </w:rPr>
              <w:t>території, будівлі, споруди закладів освіти та приміщення в них;</w:t>
            </w:r>
            <w:bookmarkEnd w:id="33"/>
          </w:p>
        </w:tc>
        <w:tc>
          <w:tcPr>
            <w:tcW w:w="7458" w:type="dxa"/>
          </w:tcPr>
          <w:p w14:paraId="06434AE9" w14:textId="0EE9BA2A" w:rsidR="00F01D76" w:rsidRPr="00F01D76" w:rsidRDefault="00F01D76" w:rsidP="00F01D76">
            <w:pPr>
              <w:ind w:firstLine="240"/>
              <w:jc w:val="both"/>
              <w:rPr>
                <w:sz w:val="28"/>
                <w:szCs w:val="28"/>
              </w:rPr>
            </w:pPr>
            <w:r w:rsidRPr="00F01D76">
              <w:rPr>
                <w:color w:val="000000"/>
                <w:sz w:val="28"/>
                <w:szCs w:val="28"/>
              </w:rPr>
              <w:t>території, будівлі, споруди закладів освіти та приміщення в них;</w:t>
            </w:r>
          </w:p>
        </w:tc>
      </w:tr>
      <w:tr w:rsidR="00F01D76" w:rsidRPr="00306FA9" w14:paraId="4138E04F" w14:textId="77777777" w:rsidTr="00394B84">
        <w:tc>
          <w:tcPr>
            <w:tcW w:w="7427" w:type="dxa"/>
          </w:tcPr>
          <w:p w14:paraId="208D5DB7" w14:textId="77777777" w:rsidR="00F01D76" w:rsidRPr="00F01D76" w:rsidRDefault="00F01D76" w:rsidP="00F01D76">
            <w:pPr>
              <w:ind w:firstLine="240"/>
              <w:jc w:val="both"/>
              <w:rPr>
                <w:sz w:val="28"/>
                <w:szCs w:val="28"/>
              </w:rPr>
            </w:pPr>
            <w:bookmarkStart w:id="34" w:name="73"/>
            <w:r w:rsidRPr="00F01D76">
              <w:rPr>
                <w:color w:val="000000"/>
                <w:sz w:val="28"/>
                <w:szCs w:val="28"/>
              </w:rPr>
              <w:t>території, будівлі, споруди закладів охорони здоров'я та приміщення в них.</w:t>
            </w:r>
            <w:bookmarkEnd w:id="34"/>
          </w:p>
        </w:tc>
        <w:tc>
          <w:tcPr>
            <w:tcW w:w="7458" w:type="dxa"/>
          </w:tcPr>
          <w:p w14:paraId="6A5104FA" w14:textId="29BFA648" w:rsidR="00F01D76" w:rsidRPr="00F01D76" w:rsidRDefault="00F01D76" w:rsidP="00F01D76">
            <w:pPr>
              <w:ind w:firstLine="240"/>
              <w:jc w:val="both"/>
              <w:rPr>
                <w:sz w:val="28"/>
                <w:szCs w:val="28"/>
              </w:rPr>
            </w:pPr>
            <w:r w:rsidRPr="00F01D76">
              <w:rPr>
                <w:color w:val="000000"/>
                <w:sz w:val="28"/>
                <w:szCs w:val="28"/>
              </w:rPr>
              <w:t>території, будівлі, споруди закладів охорони здоров'я та приміщення в них.</w:t>
            </w:r>
          </w:p>
        </w:tc>
      </w:tr>
      <w:tr w:rsidR="00787ABE" w:rsidRPr="00306FA9" w14:paraId="69003C29" w14:textId="77777777" w:rsidTr="00394B84">
        <w:tc>
          <w:tcPr>
            <w:tcW w:w="7427" w:type="dxa"/>
          </w:tcPr>
          <w:p w14:paraId="2333A562" w14:textId="5F210201" w:rsidR="00787ABE" w:rsidRPr="00F01D76" w:rsidRDefault="00787ABE" w:rsidP="00F01D76">
            <w:pPr>
              <w:ind w:firstLine="240"/>
              <w:jc w:val="both"/>
              <w:rPr>
                <w:color w:val="000000"/>
                <w:sz w:val="28"/>
                <w:szCs w:val="28"/>
              </w:rPr>
            </w:pPr>
            <w:r>
              <w:rPr>
                <w:color w:val="000000"/>
                <w:sz w:val="28"/>
                <w:szCs w:val="28"/>
              </w:rPr>
              <w:t>…</w:t>
            </w:r>
          </w:p>
        </w:tc>
        <w:tc>
          <w:tcPr>
            <w:tcW w:w="7458" w:type="dxa"/>
          </w:tcPr>
          <w:p w14:paraId="0F5C74F9" w14:textId="7AAE4864" w:rsidR="00787ABE" w:rsidRPr="00F01D76" w:rsidRDefault="00787ABE" w:rsidP="00F01D76">
            <w:pPr>
              <w:ind w:firstLine="240"/>
              <w:jc w:val="both"/>
              <w:rPr>
                <w:color w:val="000000"/>
                <w:sz w:val="28"/>
                <w:szCs w:val="28"/>
              </w:rPr>
            </w:pPr>
            <w:r>
              <w:rPr>
                <w:color w:val="000000"/>
                <w:sz w:val="28"/>
                <w:szCs w:val="28"/>
              </w:rPr>
              <w:t>…</w:t>
            </w:r>
          </w:p>
        </w:tc>
      </w:tr>
      <w:tr w:rsidR="00787ABE" w:rsidRPr="00306FA9" w14:paraId="660A7708" w14:textId="77777777" w:rsidTr="00206DE6">
        <w:tc>
          <w:tcPr>
            <w:tcW w:w="14885" w:type="dxa"/>
            <w:gridSpan w:val="2"/>
          </w:tcPr>
          <w:p w14:paraId="56451735" w14:textId="77777777" w:rsidR="00787ABE" w:rsidRPr="00F41F91" w:rsidRDefault="00787ABE" w:rsidP="00F41F91">
            <w:pPr>
              <w:pStyle w:val="3"/>
              <w:spacing w:before="0" w:after="0" w:line="240" w:lineRule="auto"/>
              <w:jc w:val="center"/>
              <w:rPr>
                <w:rFonts w:ascii="Times New Roman" w:hAnsi="Times New Roman"/>
                <w:sz w:val="28"/>
                <w:szCs w:val="28"/>
                <w:lang w:val="uk-UA"/>
              </w:rPr>
            </w:pPr>
            <w:bookmarkStart w:id="35" w:name="88"/>
            <w:r w:rsidRPr="00F41F91">
              <w:rPr>
                <w:rFonts w:ascii="Times New Roman" w:hAnsi="Times New Roman"/>
                <w:color w:val="000000"/>
                <w:sz w:val="28"/>
                <w:szCs w:val="28"/>
                <w:lang w:val="uk-UA"/>
              </w:rPr>
              <w:t>5. Права та обов'язки суб'єктів відносин в Системі</w:t>
            </w:r>
          </w:p>
          <w:bookmarkEnd w:id="35"/>
          <w:p w14:paraId="5F4E9DD9" w14:textId="77777777" w:rsidR="00787ABE" w:rsidRPr="00F41F91" w:rsidRDefault="00787ABE" w:rsidP="00F41F91">
            <w:pPr>
              <w:ind w:firstLine="240"/>
              <w:rPr>
                <w:color w:val="000000"/>
                <w:sz w:val="28"/>
                <w:szCs w:val="28"/>
              </w:rPr>
            </w:pPr>
          </w:p>
        </w:tc>
      </w:tr>
      <w:tr w:rsidR="00F01D76" w:rsidRPr="00306FA9" w14:paraId="637E8C13" w14:textId="77777777" w:rsidTr="00394B84">
        <w:tc>
          <w:tcPr>
            <w:tcW w:w="7427" w:type="dxa"/>
          </w:tcPr>
          <w:p w14:paraId="65380CCB" w14:textId="77777777" w:rsidR="00F01D76" w:rsidRPr="00F41F91" w:rsidRDefault="00787ABE" w:rsidP="00F41F91">
            <w:pPr>
              <w:ind w:firstLine="240"/>
              <w:rPr>
                <w:color w:val="000000"/>
                <w:sz w:val="28"/>
                <w:szCs w:val="28"/>
              </w:rPr>
            </w:pPr>
            <w:r w:rsidRPr="00F41F91">
              <w:rPr>
                <w:color w:val="000000"/>
                <w:sz w:val="28"/>
                <w:szCs w:val="28"/>
              </w:rPr>
              <w:t>…</w:t>
            </w:r>
          </w:p>
          <w:p w14:paraId="324FBB83" w14:textId="77777777" w:rsidR="00F41F91" w:rsidRPr="00F41F91" w:rsidRDefault="00F41F91" w:rsidP="00F41F91">
            <w:pPr>
              <w:ind w:firstLine="240"/>
              <w:jc w:val="both"/>
              <w:rPr>
                <w:sz w:val="28"/>
                <w:szCs w:val="28"/>
              </w:rPr>
            </w:pPr>
            <w:bookmarkStart w:id="36" w:name="90"/>
            <w:r w:rsidRPr="00F41F91">
              <w:rPr>
                <w:color w:val="000000"/>
                <w:sz w:val="28"/>
                <w:szCs w:val="28"/>
              </w:rPr>
              <w:t>5.2. Розпорядник Системи:</w:t>
            </w:r>
          </w:p>
          <w:p w14:paraId="5F6588BC" w14:textId="7E5F67FF" w:rsidR="00F41F91" w:rsidRPr="00F41F91" w:rsidRDefault="00F41F91" w:rsidP="00F41F91">
            <w:pPr>
              <w:ind w:firstLine="240"/>
              <w:jc w:val="both"/>
              <w:rPr>
                <w:sz w:val="28"/>
                <w:szCs w:val="28"/>
              </w:rPr>
            </w:pPr>
            <w:bookmarkStart w:id="37" w:name="302"/>
            <w:bookmarkEnd w:id="36"/>
            <w:r w:rsidRPr="00F41F91">
              <w:rPr>
                <w:color w:val="000000"/>
                <w:sz w:val="28"/>
                <w:szCs w:val="28"/>
              </w:rPr>
              <w:t>5.2.1. Має право:</w:t>
            </w:r>
            <w:bookmarkEnd w:id="37"/>
          </w:p>
        </w:tc>
        <w:tc>
          <w:tcPr>
            <w:tcW w:w="7458" w:type="dxa"/>
          </w:tcPr>
          <w:p w14:paraId="29EFF440" w14:textId="77777777" w:rsidR="00F01D76" w:rsidRPr="00F41F91" w:rsidRDefault="00787ABE" w:rsidP="00F41F91">
            <w:pPr>
              <w:ind w:firstLine="240"/>
              <w:rPr>
                <w:color w:val="000000"/>
                <w:sz w:val="28"/>
                <w:szCs w:val="28"/>
              </w:rPr>
            </w:pPr>
            <w:r w:rsidRPr="00F41F91">
              <w:rPr>
                <w:color w:val="000000"/>
                <w:sz w:val="28"/>
                <w:szCs w:val="28"/>
              </w:rPr>
              <w:t>…</w:t>
            </w:r>
          </w:p>
          <w:p w14:paraId="6FB36D74" w14:textId="77777777" w:rsidR="00F41F91" w:rsidRPr="00F41F91" w:rsidRDefault="00F41F91" w:rsidP="00F41F91">
            <w:pPr>
              <w:ind w:firstLine="240"/>
              <w:jc w:val="both"/>
              <w:rPr>
                <w:sz w:val="28"/>
                <w:szCs w:val="28"/>
              </w:rPr>
            </w:pPr>
            <w:r w:rsidRPr="00F41F91">
              <w:rPr>
                <w:color w:val="000000"/>
                <w:sz w:val="28"/>
                <w:szCs w:val="28"/>
              </w:rPr>
              <w:t>5.2. Розпорядник Системи:</w:t>
            </w:r>
          </w:p>
          <w:p w14:paraId="553B6AD7" w14:textId="04A98E08" w:rsidR="00F41F91" w:rsidRPr="00F41F91" w:rsidRDefault="00F41F91" w:rsidP="00F41F91">
            <w:pPr>
              <w:ind w:firstLine="240"/>
              <w:jc w:val="both"/>
              <w:rPr>
                <w:sz w:val="28"/>
                <w:szCs w:val="28"/>
              </w:rPr>
            </w:pPr>
            <w:r w:rsidRPr="00F41F91">
              <w:rPr>
                <w:color w:val="000000"/>
                <w:sz w:val="28"/>
                <w:szCs w:val="28"/>
              </w:rPr>
              <w:t>5.2.1. Має право:</w:t>
            </w:r>
          </w:p>
        </w:tc>
      </w:tr>
      <w:tr w:rsidR="00F01D76" w:rsidRPr="00306FA9" w14:paraId="7D8E5AA4" w14:textId="77777777" w:rsidTr="00394B84">
        <w:tc>
          <w:tcPr>
            <w:tcW w:w="7427" w:type="dxa"/>
          </w:tcPr>
          <w:p w14:paraId="433F1C27" w14:textId="474E3844" w:rsidR="00F01D76" w:rsidRPr="00F41F91" w:rsidRDefault="00F41F91" w:rsidP="00F41F91">
            <w:pPr>
              <w:ind w:firstLine="240"/>
              <w:jc w:val="both"/>
              <w:rPr>
                <w:sz w:val="28"/>
                <w:szCs w:val="28"/>
              </w:rPr>
            </w:pPr>
            <w:bookmarkStart w:id="38" w:name="303"/>
            <w:r w:rsidRPr="00F41F91">
              <w:rPr>
                <w:color w:val="000000"/>
                <w:sz w:val="28"/>
                <w:szCs w:val="28"/>
              </w:rPr>
              <w:t>надавати, обмежувати та припиняти доступ до інформації в Системі користувачам інформації в Системі згідно з цим Положенням шляхом видання відповідного наказу;</w:t>
            </w:r>
            <w:bookmarkEnd w:id="38"/>
          </w:p>
        </w:tc>
        <w:tc>
          <w:tcPr>
            <w:tcW w:w="7458" w:type="dxa"/>
          </w:tcPr>
          <w:p w14:paraId="6727D11E" w14:textId="77BA7603" w:rsidR="00F01D76" w:rsidRPr="00F41F91" w:rsidRDefault="00F41F91" w:rsidP="00F41F91">
            <w:pPr>
              <w:ind w:firstLine="240"/>
              <w:jc w:val="both"/>
              <w:rPr>
                <w:sz w:val="28"/>
                <w:szCs w:val="28"/>
              </w:rPr>
            </w:pPr>
            <w:r w:rsidRPr="00F41F91">
              <w:rPr>
                <w:color w:val="000000"/>
                <w:sz w:val="28"/>
                <w:szCs w:val="28"/>
              </w:rPr>
              <w:t>надавати, обмежувати та припиняти доступ до інформації в Системі користувачам інформації в Системі згідно з цим Положенням шляхом видання відповідного наказу;</w:t>
            </w:r>
          </w:p>
        </w:tc>
      </w:tr>
      <w:tr w:rsidR="00787ABE" w:rsidRPr="00306FA9" w14:paraId="5193DAA0" w14:textId="77777777" w:rsidTr="00394B84">
        <w:tc>
          <w:tcPr>
            <w:tcW w:w="7427" w:type="dxa"/>
          </w:tcPr>
          <w:p w14:paraId="3E7B34A3" w14:textId="0E4D2CE4" w:rsidR="00787ABE" w:rsidRPr="00F41F91" w:rsidRDefault="00F41F91" w:rsidP="00F41F91">
            <w:pPr>
              <w:ind w:firstLine="240"/>
              <w:jc w:val="both"/>
              <w:rPr>
                <w:sz w:val="28"/>
                <w:szCs w:val="28"/>
              </w:rPr>
            </w:pPr>
            <w:bookmarkStart w:id="39" w:name="304"/>
            <w:r w:rsidRPr="00F41F91">
              <w:rPr>
                <w:color w:val="000000"/>
                <w:sz w:val="28"/>
                <w:szCs w:val="28"/>
              </w:rPr>
              <w:t>відмовляти у наданні доступу до інформації в Системі згідно з цим Положенням;</w:t>
            </w:r>
            <w:bookmarkEnd w:id="39"/>
          </w:p>
        </w:tc>
        <w:tc>
          <w:tcPr>
            <w:tcW w:w="7458" w:type="dxa"/>
          </w:tcPr>
          <w:p w14:paraId="179F33D3" w14:textId="34D2091E" w:rsidR="00787ABE" w:rsidRPr="00F41F91" w:rsidRDefault="00F41F91" w:rsidP="00F41F91">
            <w:pPr>
              <w:ind w:firstLine="240"/>
              <w:jc w:val="both"/>
              <w:rPr>
                <w:sz w:val="28"/>
                <w:szCs w:val="28"/>
              </w:rPr>
            </w:pPr>
            <w:r w:rsidRPr="00F41F91">
              <w:rPr>
                <w:color w:val="000000"/>
                <w:sz w:val="28"/>
                <w:szCs w:val="28"/>
              </w:rPr>
              <w:t>відмовляти у наданні доступу до інформації в Системі згідно з цим Положенням;</w:t>
            </w:r>
          </w:p>
        </w:tc>
      </w:tr>
      <w:tr w:rsidR="00787ABE" w:rsidRPr="00306FA9" w14:paraId="39197DF1" w14:textId="77777777" w:rsidTr="00394B84">
        <w:tc>
          <w:tcPr>
            <w:tcW w:w="7427" w:type="dxa"/>
          </w:tcPr>
          <w:p w14:paraId="5A16BEA0" w14:textId="4198E9EA" w:rsidR="00787ABE" w:rsidRPr="00F41F91" w:rsidRDefault="00F41F91" w:rsidP="00F41F91">
            <w:pPr>
              <w:ind w:firstLine="240"/>
              <w:jc w:val="both"/>
              <w:rPr>
                <w:sz w:val="28"/>
                <w:szCs w:val="28"/>
              </w:rPr>
            </w:pPr>
            <w:bookmarkStart w:id="40" w:name="305"/>
            <w:r w:rsidRPr="00F41F91">
              <w:rPr>
                <w:color w:val="000000"/>
                <w:sz w:val="28"/>
                <w:szCs w:val="28"/>
              </w:rPr>
              <w:t>визначати рівень доступу до інформації в Системі;</w:t>
            </w:r>
            <w:bookmarkEnd w:id="40"/>
          </w:p>
        </w:tc>
        <w:tc>
          <w:tcPr>
            <w:tcW w:w="7458" w:type="dxa"/>
          </w:tcPr>
          <w:p w14:paraId="359BE7D4" w14:textId="78B48D2D" w:rsidR="00787ABE" w:rsidRPr="00F41F91" w:rsidRDefault="00F41F91" w:rsidP="00F41F91">
            <w:pPr>
              <w:ind w:firstLine="240"/>
              <w:jc w:val="both"/>
              <w:rPr>
                <w:sz w:val="28"/>
                <w:szCs w:val="28"/>
              </w:rPr>
            </w:pPr>
            <w:r w:rsidRPr="00F41F91">
              <w:rPr>
                <w:color w:val="000000"/>
                <w:sz w:val="28"/>
                <w:szCs w:val="28"/>
              </w:rPr>
              <w:t>визначати рівень доступу до інформації в Системі;</w:t>
            </w:r>
          </w:p>
        </w:tc>
      </w:tr>
      <w:tr w:rsidR="00787ABE" w:rsidRPr="00306FA9" w14:paraId="52CA6DAD" w14:textId="77777777" w:rsidTr="00394B84">
        <w:tc>
          <w:tcPr>
            <w:tcW w:w="7427" w:type="dxa"/>
          </w:tcPr>
          <w:p w14:paraId="29FE76E4" w14:textId="0A87F4F1" w:rsidR="00787ABE" w:rsidRPr="00F41F91" w:rsidRDefault="00F41F91" w:rsidP="00F41F91">
            <w:pPr>
              <w:ind w:firstLine="240"/>
              <w:jc w:val="both"/>
              <w:rPr>
                <w:sz w:val="28"/>
                <w:szCs w:val="28"/>
              </w:rPr>
            </w:pPr>
            <w:bookmarkStart w:id="41" w:name="306"/>
            <w:r w:rsidRPr="00F41F91">
              <w:rPr>
                <w:color w:val="000000"/>
                <w:sz w:val="28"/>
                <w:szCs w:val="28"/>
              </w:rPr>
              <w:t xml:space="preserve">укладати договори, меморандуми та інші угоди про </w:t>
            </w:r>
            <w:r w:rsidRPr="00C842D9">
              <w:rPr>
                <w:color w:val="000000"/>
                <w:sz w:val="28"/>
                <w:szCs w:val="28"/>
              </w:rPr>
              <w:t>інформаційну</w:t>
            </w:r>
            <w:r w:rsidRPr="00F41F91">
              <w:rPr>
                <w:color w:val="000000"/>
                <w:sz w:val="28"/>
                <w:szCs w:val="28"/>
              </w:rPr>
              <w:t xml:space="preserve"> взаємодію з іншими </w:t>
            </w:r>
            <w:r w:rsidRPr="004015F9">
              <w:rPr>
                <w:b/>
                <w:bCs/>
                <w:color w:val="000000"/>
                <w:sz w:val="28"/>
                <w:szCs w:val="28"/>
              </w:rPr>
              <w:t>інформаційно-комунікаційними, інформаційними системами</w:t>
            </w:r>
            <w:r w:rsidRPr="00F41F91">
              <w:rPr>
                <w:color w:val="000000"/>
                <w:sz w:val="28"/>
                <w:szCs w:val="28"/>
              </w:rPr>
              <w:t xml:space="preserve"> тощо;</w:t>
            </w:r>
            <w:bookmarkEnd w:id="41"/>
          </w:p>
        </w:tc>
        <w:tc>
          <w:tcPr>
            <w:tcW w:w="7458" w:type="dxa"/>
          </w:tcPr>
          <w:p w14:paraId="2223CF0A" w14:textId="5A446EAB" w:rsidR="00787ABE" w:rsidRPr="00F41F91" w:rsidRDefault="00F41F91" w:rsidP="00F41F91">
            <w:pPr>
              <w:ind w:firstLine="240"/>
              <w:jc w:val="both"/>
              <w:rPr>
                <w:sz w:val="28"/>
                <w:szCs w:val="28"/>
              </w:rPr>
            </w:pPr>
            <w:r w:rsidRPr="004015F9">
              <w:rPr>
                <w:color w:val="000000"/>
                <w:sz w:val="28"/>
                <w:szCs w:val="28"/>
              </w:rPr>
              <w:t>укладати договори, меморандуми та інші угоди про</w:t>
            </w:r>
            <w:r w:rsidR="00C842D9" w:rsidRPr="004015F9">
              <w:rPr>
                <w:color w:val="000000"/>
                <w:sz w:val="28"/>
                <w:szCs w:val="28"/>
              </w:rPr>
              <w:t xml:space="preserve"> інформаційну,</w:t>
            </w:r>
            <w:r w:rsidRPr="004015F9">
              <w:rPr>
                <w:color w:val="000000"/>
                <w:sz w:val="28"/>
                <w:szCs w:val="28"/>
              </w:rPr>
              <w:t xml:space="preserve"> </w:t>
            </w:r>
            <w:r w:rsidR="00975D0A" w:rsidRPr="004015F9">
              <w:rPr>
                <w:b/>
                <w:bCs/>
                <w:sz w:val="28"/>
                <w:szCs w:val="28"/>
              </w:rPr>
              <w:t>електронну</w:t>
            </w:r>
            <w:r w:rsidRPr="004015F9">
              <w:rPr>
                <w:color w:val="000000"/>
                <w:sz w:val="28"/>
                <w:szCs w:val="28"/>
              </w:rPr>
              <w:t xml:space="preserve"> взаємодію з іншими </w:t>
            </w:r>
            <w:r w:rsidR="004015F9" w:rsidRPr="004015F9">
              <w:rPr>
                <w:b/>
                <w:bCs/>
                <w:sz w:val="28"/>
                <w:szCs w:val="28"/>
                <w:lang w:eastAsia="uk-UA"/>
              </w:rPr>
              <w:t>інформаційними, електронними комунікаційним та інформаційно-комунікаційними системами</w:t>
            </w:r>
            <w:r w:rsidR="004015F9" w:rsidRPr="004015F9">
              <w:rPr>
                <w:sz w:val="28"/>
                <w:szCs w:val="28"/>
              </w:rPr>
              <w:t xml:space="preserve"> </w:t>
            </w:r>
            <w:r w:rsidRPr="00F41F91">
              <w:rPr>
                <w:color w:val="000000"/>
                <w:sz w:val="28"/>
                <w:szCs w:val="28"/>
              </w:rPr>
              <w:t>тощо;</w:t>
            </w:r>
          </w:p>
        </w:tc>
      </w:tr>
      <w:tr w:rsidR="00787ABE" w:rsidRPr="00306FA9" w14:paraId="6BBBAFE1" w14:textId="77777777" w:rsidTr="00394B84">
        <w:tc>
          <w:tcPr>
            <w:tcW w:w="7427" w:type="dxa"/>
          </w:tcPr>
          <w:p w14:paraId="4BABF48D" w14:textId="0A0F0766" w:rsidR="00787ABE" w:rsidRPr="00F41F91" w:rsidRDefault="00F41F91" w:rsidP="00F41F91">
            <w:pPr>
              <w:ind w:firstLine="240"/>
              <w:jc w:val="both"/>
              <w:rPr>
                <w:sz w:val="28"/>
                <w:szCs w:val="28"/>
              </w:rPr>
            </w:pPr>
            <w:bookmarkStart w:id="42" w:name="307"/>
            <w:r w:rsidRPr="00F41F91">
              <w:rPr>
                <w:color w:val="000000"/>
                <w:sz w:val="28"/>
                <w:szCs w:val="28"/>
              </w:rPr>
              <w:lastRenderedPageBreak/>
              <w:t>вносити пропозиції власнику Системи щодо зміни складу Системи;</w:t>
            </w:r>
            <w:bookmarkEnd w:id="42"/>
          </w:p>
        </w:tc>
        <w:tc>
          <w:tcPr>
            <w:tcW w:w="7458" w:type="dxa"/>
          </w:tcPr>
          <w:p w14:paraId="1ED1A535" w14:textId="57FFC400" w:rsidR="00787ABE" w:rsidRPr="00A124CA" w:rsidRDefault="00F41F91" w:rsidP="00F41F91">
            <w:pPr>
              <w:ind w:firstLine="240"/>
              <w:jc w:val="both"/>
              <w:rPr>
                <w:sz w:val="28"/>
                <w:szCs w:val="28"/>
              </w:rPr>
            </w:pPr>
            <w:r w:rsidRPr="00A124CA">
              <w:rPr>
                <w:color w:val="000000"/>
                <w:sz w:val="28"/>
                <w:szCs w:val="28"/>
              </w:rPr>
              <w:t>вносити пропозиції власнику Системи щодо зміни складу Системи;</w:t>
            </w:r>
          </w:p>
        </w:tc>
      </w:tr>
      <w:tr w:rsidR="00F01D76" w:rsidRPr="00306FA9" w14:paraId="15EBD310" w14:textId="77777777" w:rsidTr="00394B84">
        <w:tc>
          <w:tcPr>
            <w:tcW w:w="7427" w:type="dxa"/>
          </w:tcPr>
          <w:p w14:paraId="1C3FDB87" w14:textId="798AA25C" w:rsidR="00F01D76" w:rsidRPr="00F41F91" w:rsidRDefault="00F41F91" w:rsidP="00F41F91">
            <w:pPr>
              <w:ind w:firstLine="240"/>
              <w:jc w:val="both"/>
              <w:rPr>
                <w:sz w:val="28"/>
                <w:szCs w:val="28"/>
              </w:rPr>
            </w:pPr>
            <w:bookmarkStart w:id="43" w:name="308"/>
            <w:r w:rsidRPr="00F41F91">
              <w:rPr>
                <w:color w:val="000000"/>
                <w:sz w:val="28"/>
                <w:szCs w:val="28"/>
              </w:rPr>
              <w:t>приймати рішення щодо оновлення програмно-апаратного комплексу Системи;</w:t>
            </w:r>
            <w:bookmarkEnd w:id="43"/>
          </w:p>
        </w:tc>
        <w:tc>
          <w:tcPr>
            <w:tcW w:w="7458" w:type="dxa"/>
          </w:tcPr>
          <w:p w14:paraId="58D59CC3" w14:textId="55665AD2" w:rsidR="00F01D76" w:rsidRPr="00A124CA" w:rsidRDefault="00F41F91" w:rsidP="00F41F91">
            <w:pPr>
              <w:ind w:firstLine="240"/>
              <w:jc w:val="both"/>
              <w:rPr>
                <w:sz w:val="28"/>
                <w:szCs w:val="28"/>
              </w:rPr>
            </w:pPr>
            <w:r w:rsidRPr="00A124CA">
              <w:rPr>
                <w:color w:val="000000"/>
                <w:sz w:val="28"/>
                <w:szCs w:val="28"/>
              </w:rPr>
              <w:t>приймати рішення щодо оновлення програмно-апаратного комплексу Системи;</w:t>
            </w:r>
          </w:p>
        </w:tc>
      </w:tr>
      <w:tr w:rsidR="00F41F91" w:rsidRPr="00306FA9" w14:paraId="08FA71BD" w14:textId="77777777" w:rsidTr="00394B84">
        <w:tc>
          <w:tcPr>
            <w:tcW w:w="7427" w:type="dxa"/>
          </w:tcPr>
          <w:p w14:paraId="7F2E16F0" w14:textId="560E8AA7" w:rsidR="00F41F91" w:rsidRPr="00F41F91" w:rsidRDefault="00F41F91" w:rsidP="00F41F91">
            <w:pPr>
              <w:ind w:firstLine="240"/>
              <w:jc w:val="both"/>
              <w:rPr>
                <w:color w:val="000000"/>
                <w:sz w:val="28"/>
                <w:szCs w:val="28"/>
              </w:rPr>
            </w:pPr>
            <w:r w:rsidRPr="00F41F91">
              <w:rPr>
                <w:color w:val="000000"/>
                <w:sz w:val="28"/>
                <w:szCs w:val="28"/>
              </w:rPr>
              <w:t>приймати рішення щодо впровадження нових програмних засобів обробки даних Системи;</w:t>
            </w:r>
          </w:p>
        </w:tc>
        <w:tc>
          <w:tcPr>
            <w:tcW w:w="7458" w:type="dxa"/>
          </w:tcPr>
          <w:p w14:paraId="2632E150" w14:textId="52B71E34" w:rsidR="00F41F91" w:rsidRPr="00A124CA" w:rsidRDefault="00F41F91" w:rsidP="00F41F91">
            <w:pPr>
              <w:ind w:firstLine="240"/>
              <w:jc w:val="both"/>
              <w:rPr>
                <w:color w:val="000000"/>
                <w:sz w:val="28"/>
                <w:szCs w:val="28"/>
              </w:rPr>
            </w:pPr>
            <w:r w:rsidRPr="00A124CA">
              <w:rPr>
                <w:color w:val="000000"/>
                <w:sz w:val="28"/>
                <w:szCs w:val="28"/>
              </w:rPr>
              <w:t>приймати рішення щодо впровадження нових програмних засобів обробки даних Системи;</w:t>
            </w:r>
          </w:p>
        </w:tc>
      </w:tr>
      <w:tr w:rsidR="00F41F91" w:rsidRPr="00306FA9" w14:paraId="7B2D417F" w14:textId="77777777" w:rsidTr="00394B84">
        <w:tc>
          <w:tcPr>
            <w:tcW w:w="7427" w:type="dxa"/>
          </w:tcPr>
          <w:p w14:paraId="1BE8DC08" w14:textId="79ACB90C" w:rsidR="00F41F91" w:rsidRPr="00F41F91" w:rsidRDefault="00F41F91" w:rsidP="00F41F91">
            <w:pPr>
              <w:ind w:firstLine="240"/>
              <w:jc w:val="both"/>
              <w:rPr>
                <w:sz w:val="28"/>
                <w:szCs w:val="28"/>
              </w:rPr>
            </w:pPr>
            <w:bookmarkStart w:id="44" w:name="310"/>
            <w:r w:rsidRPr="00F41F91">
              <w:rPr>
                <w:color w:val="000000"/>
                <w:sz w:val="28"/>
                <w:szCs w:val="28"/>
              </w:rPr>
              <w:t>визначати пріоритети та плани розвитку Системи;</w:t>
            </w:r>
            <w:bookmarkEnd w:id="44"/>
          </w:p>
        </w:tc>
        <w:tc>
          <w:tcPr>
            <w:tcW w:w="7458" w:type="dxa"/>
          </w:tcPr>
          <w:p w14:paraId="4F4DEA95" w14:textId="5DEA1ECE" w:rsidR="00F41F91" w:rsidRPr="00A124CA" w:rsidRDefault="00F41F91" w:rsidP="00F41F91">
            <w:pPr>
              <w:ind w:firstLine="240"/>
              <w:jc w:val="both"/>
              <w:rPr>
                <w:sz w:val="28"/>
                <w:szCs w:val="28"/>
              </w:rPr>
            </w:pPr>
            <w:r w:rsidRPr="00A124CA">
              <w:rPr>
                <w:sz w:val="28"/>
                <w:szCs w:val="28"/>
              </w:rPr>
              <w:t>визначати пріоритети та плани розвитку Системи;</w:t>
            </w:r>
          </w:p>
        </w:tc>
      </w:tr>
      <w:tr w:rsidR="00F41F91" w:rsidRPr="00306FA9" w14:paraId="134C7448" w14:textId="77777777" w:rsidTr="00394B84">
        <w:tc>
          <w:tcPr>
            <w:tcW w:w="7427" w:type="dxa"/>
          </w:tcPr>
          <w:p w14:paraId="3B9FA9F3" w14:textId="47F14A79" w:rsidR="00F41F91" w:rsidRPr="004015F9" w:rsidRDefault="00F41F91" w:rsidP="00F41F91">
            <w:pPr>
              <w:ind w:firstLine="240"/>
              <w:jc w:val="both"/>
              <w:rPr>
                <w:sz w:val="28"/>
                <w:szCs w:val="28"/>
              </w:rPr>
            </w:pPr>
            <w:bookmarkStart w:id="45" w:name="311"/>
            <w:r w:rsidRPr="004015F9">
              <w:rPr>
                <w:color w:val="000000"/>
                <w:sz w:val="28"/>
                <w:szCs w:val="28"/>
              </w:rPr>
              <w:t>визначати з урахуванням технічних можливостей Системи, за пропозиціями адміністратора Системи, граничну чисельність облікових записів в журналі обліку користувачів інформації в Системі;</w:t>
            </w:r>
            <w:bookmarkEnd w:id="45"/>
          </w:p>
        </w:tc>
        <w:tc>
          <w:tcPr>
            <w:tcW w:w="7458" w:type="dxa"/>
          </w:tcPr>
          <w:p w14:paraId="7747A9DD" w14:textId="5AFC8B60" w:rsidR="00F41F91" w:rsidRPr="00A124CA" w:rsidRDefault="00F41F91" w:rsidP="00F41F91">
            <w:pPr>
              <w:ind w:firstLine="240"/>
              <w:jc w:val="both"/>
              <w:rPr>
                <w:sz w:val="28"/>
                <w:szCs w:val="28"/>
              </w:rPr>
            </w:pPr>
            <w:r w:rsidRPr="00A124CA">
              <w:rPr>
                <w:sz w:val="28"/>
                <w:szCs w:val="28"/>
              </w:rPr>
              <w:t>визначати з урахуванням технічних можливостей Системи, за пропозиціями адміністратора Системи, граничну чисельність облікових записів в журналі обліку користувачів інформації в Системі;</w:t>
            </w:r>
          </w:p>
        </w:tc>
      </w:tr>
      <w:tr w:rsidR="00F41F91" w:rsidRPr="00306FA9" w14:paraId="3FE4F060" w14:textId="77777777" w:rsidTr="00394B84">
        <w:tc>
          <w:tcPr>
            <w:tcW w:w="7427" w:type="dxa"/>
          </w:tcPr>
          <w:p w14:paraId="0232458B" w14:textId="257BCD66" w:rsidR="00F41F91" w:rsidRPr="004015F9" w:rsidRDefault="00F41F91" w:rsidP="00F41F91">
            <w:pPr>
              <w:ind w:firstLine="240"/>
              <w:jc w:val="both"/>
              <w:rPr>
                <w:sz w:val="28"/>
                <w:szCs w:val="28"/>
              </w:rPr>
            </w:pPr>
            <w:bookmarkStart w:id="46" w:name="312"/>
            <w:r w:rsidRPr="004015F9">
              <w:rPr>
                <w:color w:val="000000"/>
                <w:sz w:val="28"/>
                <w:szCs w:val="28"/>
              </w:rPr>
              <w:t>здійснювати заходи щодо забезпечення розширення/розвитку Системи за межами території територіальної громади міста Києва у порядку, встановленому законодавством;</w:t>
            </w:r>
            <w:bookmarkEnd w:id="46"/>
          </w:p>
        </w:tc>
        <w:tc>
          <w:tcPr>
            <w:tcW w:w="7458" w:type="dxa"/>
          </w:tcPr>
          <w:p w14:paraId="5DA28C15" w14:textId="1985BB30" w:rsidR="00F41F91" w:rsidRPr="00AF098F" w:rsidRDefault="00F41F91" w:rsidP="00F41F91">
            <w:pPr>
              <w:ind w:firstLine="240"/>
              <w:jc w:val="both"/>
              <w:rPr>
                <w:sz w:val="28"/>
                <w:szCs w:val="28"/>
              </w:rPr>
            </w:pPr>
            <w:r w:rsidRPr="00AF098F">
              <w:rPr>
                <w:sz w:val="28"/>
                <w:szCs w:val="28"/>
              </w:rPr>
              <w:t>здійснювати заходи щодо забезпечення розширення/розвитку Системи за межами території територіальної громади міста Києва у порядку, встановленому законодавством;</w:t>
            </w:r>
          </w:p>
        </w:tc>
      </w:tr>
      <w:tr w:rsidR="00F01D76" w:rsidRPr="00306FA9" w14:paraId="4F7B7CC2" w14:textId="77777777" w:rsidTr="00394B84">
        <w:tc>
          <w:tcPr>
            <w:tcW w:w="7427" w:type="dxa"/>
          </w:tcPr>
          <w:p w14:paraId="397F979B" w14:textId="2EA13192" w:rsidR="00F01D76" w:rsidRPr="00F41F91" w:rsidRDefault="00F41F91" w:rsidP="00F41F91">
            <w:pPr>
              <w:ind w:firstLine="240"/>
              <w:jc w:val="both"/>
              <w:rPr>
                <w:sz w:val="28"/>
                <w:szCs w:val="28"/>
              </w:rPr>
            </w:pPr>
            <w:bookmarkStart w:id="47" w:name="313"/>
            <w:r w:rsidRPr="00F41F91">
              <w:rPr>
                <w:color w:val="000000"/>
                <w:sz w:val="28"/>
                <w:szCs w:val="28"/>
              </w:rPr>
              <w:t>інші права, визначені цим Положенням.</w:t>
            </w:r>
            <w:bookmarkEnd w:id="47"/>
          </w:p>
        </w:tc>
        <w:tc>
          <w:tcPr>
            <w:tcW w:w="7458" w:type="dxa"/>
          </w:tcPr>
          <w:p w14:paraId="6EE7D8F7" w14:textId="3A6ACF58" w:rsidR="00F01D76" w:rsidRPr="00F41F91" w:rsidRDefault="00F41F91" w:rsidP="00F41F91">
            <w:pPr>
              <w:ind w:firstLine="240"/>
              <w:jc w:val="both"/>
              <w:rPr>
                <w:sz w:val="28"/>
                <w:szCs w:val="28"/>
              </w:rPr>
            </w:pPr>
            <w:r w:rsidRPr="00F41F91">
              <w:rPr>
                <w:color w:val="000000"/>
                <w:sz w:val="28"/>
                <w:szCs w:val="28"/>
              </w:rPr>
              <w:t>інші права, визначені цим Положенням.</w:t>
            </w:r>
          </w:p>
        </w:tc>
      </w:tr>
      <w:tr w:rsidR="00F41F91" w:rsidRPr="00306FA9" w14:paraId="2503C492" w14:textId="77777777" w:rsidTr="00394B84">
        <w:tc>
          <w:tcPr>
            <w:tcW w:w="7427" w:type="dxa"/>
          </w:tcPr>
          <w:p w14:paraId="2ADA1B43" w14:textId="1B8E16AD" w:rsidR="00F41F91" w:rsidRPr="00383E0B" w:rsidRDefault="00383E0B" w:rsidP="00383E0B">
            <w:pPr>
              <w:ind w:firstLine="240"/>
              <w:jc w:val="both"/>
              <w:rPr>
                <w:color w:val="000000"/>
                <w:sz w:val="28"/>
                <w:szCs w:val="28"/>
              </w:rPr>
            </w:pPr>
            <w:r w:rsidRPr="00383E0B">
              <w:rPr>
                <w:color w:val="000000"/>
                <w:sz w:val="28"/>
                <w:szCs w:val="28"/>
              </w:rPr>
              <w:t>…</w:t>
            </w:r>
          </w:p>
        </w:tc>
        <w:tc>
          <w:tcPr>
            <w:tcW w:w="7458" w:type="dxa"/>
          </w:tcPr>
          <w:p w14:paraId="0C549C7B" w14:textId="29F43306" w:rsidR="00F41F91" w:rsidRPr="00383E0B" w:rsidRDefault="00383E0B" w:rsidP="00383E0B">
            <w:pPr>
              <w:ind w:firstLine="240"/>
              <w:jc w:val="both"/>
              <w:rPr>
                <w:color w:val="000000"/>
                <w:sz w:val="28"/>
                <w:szCs w:val="28"/>
              </w:rPr>
            </w:pPr>
            <w:r w:rsidRPr="00383E0B">
              <w:rPr>
                <w:color w:val="000000"/>
                <w:sz w:val="28"/>
                <w:szCs w:val="28"/>
              </w:rPr>
              <w:t>…</w:t>
            </w:r>
          </w:p>
        </w:tc>
      </w:tr>
      <w:tr w:rsidR="00F41F91" w:rsidRPr="00306FA9" w14:paraId="1D9CB8A1" w14:textId="77777777" w:rsidTr="00394B84">
        <w:tc>
          <w:tcPr>
            <w:tcW w:w="7427" w:type="dxa"/>
          </w:tcPr>
          <w:p w14:paraId="7CD4911B" w14:textId="77777777" w:rsidR="00383E0B" w:rsidRPr="00383E0B" w:rsidRDefault="00383E0B" w:rsidP="00383E0B">
            <w:pPr>
              <w:ind w:firstLine="240"/>
              <w:jc w:val="both"/>
              <w:rPr>
                <w:sz w:val="28"/>
                <w:szCs w:val="28"/>
              </w:rPr>
            </w:pPr>
            <w:bookmarkStart w:id="48" w:name="105"/>
            <w:r w:rsidRPr="00383E0B">
              <w:rPr>
                <w:color w:val="000000"/>
                <w:sz w:val="28"/>
                <w:szCs w:val="28"/>
              </w:rPr>
              <w:t>5.3. Адміністратор Системи:</w:t>
            </w:r>
          </w:p>
          <w:p w14:paraId="1F7E4FD9" w14:textId="296104BA" w:rsidR="00F41F91" w:rsidRPr="00383E0B" w:rsidRDefault="00383E0B" w:rsidP="00383E0B">
            <w:pPr>
              <w:ind w:firstLine="240"/>
              <w:jc w:val="both"/>
              <w:rPr>
                <w:sz w:val="28"/>
                <w:szCs w:val="28"/>
              </w:rPr>
            </w:pPr>
            <w:bookmarkStart w:id="49" w:name="106"/>
            <w:bookmarkEnd w:id="48"/>
            <w:r w:rsidRPr="00383E0B">
              <w:rPr>
                <w:color w:val="000000"/>
                <w:sz w:val="28"/>
                <w:szCs w:val="28"/>
              </w:rPr>
              <w:t>5.3.1. Має право:</w:t>
            </w:r>
            <w:bookmarkEnd w:id="49"/>
          </w:p>
        </w:tc>
        <w:tc>
          <w:tcPr>
            <w:tcW w:w="7458" w:type="dxa"/>
          </w:tcPr>
          <w:p w14:paraId="2976A86D" w14:textId="77777777" w:rsidR="00383E0B" w:rsidRPr="00383E0B" w:rsidRDefault="00383E0B" w:rsidP="00383E0B">
            <w:pPr>
              <w:ind w:firstLine="240"/>
              <w:jc w:val="both"/>
              <w:rPr>
                <w:sz w:val="28"/>
                <w:szCs w:val="28"/>
              </w:rPr>
            </w:pPr>
            <w:r w:rsidRPr="00383E0B">
              <w:rPr>
                <w:color w:val="000000"/>
                <w:sz w:val="28"/>
                <w:szCs w:val="28"/>
              </w:rPr>
              <w:t>5.3. Адміністратор Системи:</w:t>
            </w:r>
          </w:p>
          <w:p w14:paraId="4BC9F3D9" w14:textId="55B0008C" w:rsidR="00F41F91" w:rsidRPr="00383E0B" w:rsidRDefault="00383E0B" w:rsidP="00383E0B">
            <w:pPr>
              <w:ind w:firstLine="240"/>
              <w:jc w:val="both"/>
              <w:rPr>
                <w:sz w:val="28"/>
                <w:szCs w:val="28"/>
              </w:rPr>
            </w:pPr>
            <w:r w:rsidRPr="00383E0B">
              <w:rPr>
                <w:color w:val="000000"/>
                <w:sz w:val="28"/>
                <w:szCs w:val="28"/>
              </w:rPr>
              <w:t>5.3.1. Має право:</w:t>
            </w:r>
          </w:p>
        </w:tc>
      </w:tr>
      <w:tr w:rsidR="00F41F91" w:rsidRPr="00306FA9" w14:paraId="441578BB" w14:textId="77777777" w:rsidTr="00394B84">
        <w:tc>
          <w:tcPr>
            <w:tcW w:w="7427" w:type="dxa"/>
          </w:tcPr>
          <w:p w14:paraId="08E9945D" w14:textId="5C11ED33" w:rsidR="00F41F91" w:rsidRPr="00591ECA" w:rsidRDefault="00383E0B" w:rsidP="00383E0B">
            <w:pPr>
              <w:ind w:firstLine="240"/>
              <w:jc w:val="both"/>
              <w:rPr>
                <w:sz w:val="28"/>
                <w:szCs w:val="28"/>
              </w:rPr>
            </w:pPr>
            <w:bookmarkStart w:id="50" w:name="107"/>
            <w:r w:rsidRPr="00591ECA">
              <w:rPr>
                <w:color w:val="000000"/>
                <w:sz w:val="28"/>
                <w:szCs w:val="28"/>
              </w:rPr>
              <w:t>здійснювати контроль за дотриманням користувачами інформації в Системі рівня доступу до інформації в Системі, визначеного розпорядником Системи;</w:t>
            </w:r>
            <w:bookmarkEnd w:id="50"/>
          </w:p>
        </w:tc>
        <w:tc>
          <w:tcPr>
            <w:tcW w:w="7458" w:type="dxa"/>
          </w:tcPr>
          <w:p w14:paraId="03ED5D00" w14:textId="26CA137F" w:rsidR="00F41F91" w:rsidRPr="00591ECA" w:rsidRDefault="00383E0B" w:rsidP="00383E0B">
            <w:pPr>
              <w:ind w:firstLine="240"/>
              <w:jc w:val="both"/>
              <w:rPr>
                <w:sz w:val="28"/>
                <w:szCs w:val="28"/>
              </w:rPr>
            </w:pPr>
            <w:r w:rsidRPr="00591ECA">
              <w:rPr>
                <w:color w:val="000000"/>
                <w:sz w:val="28"/>
                <w:szCs w:val="28"/>
              </w:rPr>
              <w:t>здійснювати контроль за дотриманням користувачами інформації в Системі рівня доступу до інформації в Системі, визначеного розпорядником Системи;</w:t>
            </w:r>
          </w:p>
        </w:tc>
      </w:tr>
      <w:tr w:rsidR="00F41F91" w:rsidRPr="00306FA9" w14:paraId="2C7A2875" w14:textId="77777777" w:rsidTr="00394B84">
        <w:tc>
          <w:tcPr>
            <w:tcW w:w="7427" w:type="dxa"/>
          </w:tcPr>
          <w:p w14:paraId="3DD6A509" w14:textId="72F7205F" w:rsidR="00F41F91" w:rsidRPr="00383E0B" w:rsidRDefault="00383E0B" w:rsidP="00383E0B">
            <w:pPr>
              <w:ind w:firstLine="240"/>
              <w:jc w:val="both"/>
              <w:rPr>
                <w:sz w:val="28"/>
                <w:szCs w:val="28"/>
              </w:rPr>
            </w:pPr>
            <w:bookmarkStart w:id="51" w:name="108"/>
            <w:r w:rsidRPr="00383E0B">
              <w:rPr>
                <w:color w:val="000000"/>
                <w:sz w:val="28"/>
                <w:szCs w:val="28"/>
              </w:rPr>
              <w:t>вносити пропозиції розпоряднику Системи щодо зміни складу Системи;</w:t>
            </w:r>
            <w:bookmarkEnd w:id="51"/>
          </w:p>
        </w:tc>
        <w:tc>
          <w:tcPr>
            <w:tcW w:w="7458" w:type="dxa"/>
          </w:tcPr>
          <w:p w14:paraId="6E862D06" w14:textId="315AC947" w:rsidR="00F41F91" w:rsidRPr="00383E0B" w:rsidRDefault="00383E0B" w:rsidP="00383E0B">
            <w:pPr>
              <w:ind w:firstLine="240"/>
              <w:jc w:val="both"/>
              <w:rPr>
                <w:sz w:val="28"/>
                <w:szCs w:val="28"/>
              </w:rPr>
            </w:pPr>
            <w:r w:rsidRPr="00383E0B">
              <w:rPr>
                <w:color w:val="000000"/>
                <w:sz w:val="28"/>
                <w:szCs w:val="28"/>
              </w:rPr>
              <w:t>вносити пропозиції розпоряднику Системи щодо зміни складу Системи;</w:t>
            </w:r>
          </w:p>
        </w:tc>
      </w:tr>
      <w:tr w:rsidR="00F41F91" w:rsidRPr="00306FA9" w14:paraId="6522D963" w14:textId="77777777" w:rsidTr="00394B84">
        <w:tc>
          <w:tcPr>
            <w:tcW w:w="7427" w:type="dxa"/>
          </w:tcPr>
          <w:p w14:paraId="45E59DB3" w14:textId="191654EE" w:rsidR="00F41F91" w:rsidRPr="00383E0B" w:rsidRDefault="00383E0B" w:rsidP="00383E0B">
            <w:pPr>
              <w:ind w:firstLine="240"/>
              <w:jc w:val="both"/>
              <w:rPr>
                <w:sz w:val="28"/>
                <w:szCs w:val="28"/>
              </w:rPr>
            </w:pPr>
            <w:bookmarkStart w:id="52" w:name="109"/>
            <w:r w:rsidRPr="00383E0B">
              <w:rPr>
                <w:color w:val="000000"/>
                <w:sz w:val="28"/>
                <w:szCs w:val="28"/>
              </w:rPr>
              <w:t>вносити пропозиції розпоряднику Системи щодо оновлення програмно-апаратного комплексу Системи;</w:t>
            </w:r>
            <w:bookmarkEnd w:id="52"/>
          </w:p>
        </w:tc>
        <w:tc>
          <w:tcPr>
            <w:tcW w:w="7458" w:type="dxa"/>
          </w:tcPr>
          <w:p w14:paraId="14DFB4AC" w14:textId="12076208" w:rsidR="00F41F91" w:rsidRPr="00383E0B" w:rsidRDefault="00383E0B" w:rsidP="00383E0B">
            <w:pPr>
              <w:ind w:firstLine="240"/>
              <w:jc w:val="both"/>
              <w:rPr>
                <w:sz w:val="28"/>
                <w:szCs w:val="28"/>
              </w:rPr>
            </w:pPr>
            <w:r w:rsidRPr="00383E0B">
              <w:rPr>
                <w:color w:val="000000"/>
                <w:sz w:val="28"/>
                <w:szCs w:val="28"/>
              </w:rPr>
              <w:t>вносити пропозиції розпоряднику Системи щодо оновлення програмно-апаратного комплексу Системи;</w:t>
            </w:r>
          </w:p>
        </w:tc>
      </w:tr>
      <w:tr w:rsidR="00F41F91" w:rsidRPr="00306FA9" w14:paraId="2218CA22" w14:textId="77777777" w:rsidTr="00394B84">
        <w:tc>
          <w:tcPr>
            <w:tcW w:w="7427" w:type="dxa"/>
          </w:tcPr>
          <w:p w14:paraId="62DFA408" w14:textId="40487E96" w:rsidR="00F41F91" w:rsidRPr="00383E0B" w:rsidRDefault="00383E0B" w:rsidP="00383E0B">
            <w:pPr>
              <w:ind w:firstLine="240"/>
              <w:jc w:val="both"/>
              <w:rPr>
                <w:color w:val="000000"/>
                <w:sz w:val="28"/>
                <w:szCs w:val="28"/>
              </w:rPr>
            </w:pPr>
            <w:r w:rsidRPr="00383E0B">
              <w:rPr>
                <w:color w:val="000000"/>
                <w:sz w:val="28"/>
                <w:szCs w:val="28"/>
              </w:rPr>
              <w:t>вносити пропозиції розпоряднику Системи щодо впровадження нових програмних засобів обробки даних Системи;</w:t>
            </w:r>
          </w:p>
        </w:tc>
        <w:tc>
          <w:tcPr>
            <w:tcW w:w="7458" w:type="dxa"/>
          </w:tcPr>
          <w:p w14:paraId="38A4B74D" w14:textId="382D0461" w:rsidR="00F41F91" w:rsidRPr="00383E0B" w:rsidRDefault="00383E0B" w:rsidP="00383E0B">
            <w:pPr>
              <w:ind w:firstLine="240"/>
              <w:jc w:val="both"/>
              <w:rPr>
                <w:color w:val="000000"/>
                <w:sz w:val="28"/>
                <w:szCs w:val="28"/>
              </w:rPr>
            </w:pPr>
            <w:r w:rsidRPr="00383E0B">
              <w:rPr>
                <w:color w:val="000000"/>
                <w:sz w:val="28"/>
                <w:szCs w:val="28"/>
              </w:rPr>
              <w:t>вносити пропозиції розпоряднику Системи щодо впровадження нових програмних засобів обробки даних Системи;</w:t>
            </w:r>
          </w:p>
        </w:tc>
      </w:tr>
      <w:tr w:rsidR="00383E0B" w:rsidRPr="00306FA9" w14:paraId="6D937A86" w14:textId="77777777" w:rsidTr="00394B84">
        <w:tc>
          <w:tcPr>
            <w:tcW w:w="7427" w:type="dxa"/>
          </w:tcPr>
          <w:p w14:paraId="4703CA67" w14:textId="320DC672" w:rsidR="00383E0B" w:rsidRPr="00383E0B" w:rsidRDefault="00383E0B" w:rsidP="00383E0B">
            <w:pPr>
              <w:ind w:firstLine="240"/>
              <w:jc w:val="both"/>
              <w:rPr>
                <w:sz w:val="28"/>
                <w:szCs w:val="28"/>
              </w:rPr>
            </w:pPr>
            <w:bookmarkStart w:id="53" w:name="315"/>
            <w:r w:rsidRPr="00383E0B">
              <w:rPr>
                <w:color w:val="000000"/>
                <w:sz w:val="28"/>
                <w:szCs w:val="28"/>
              </w:rPr>
              <w:t xml:space="preserve">здійснювати </w:t>
            </w:r>
            <w:proofErr w:type="spellStart"/>
            <w:r w:rsidRPr="00383E0B">
              <w:rPr>
                <w:color w:val="000000"/>
                <w:sz w:val="28"/>
                <w:szCs w:val="28"/>
              </w:rPr>
              <w:t>відеоаналітику</w:t>
            </w:r>
            <w:proofErr w:type="spellEnd"/>
            <w:r w:rsidRPr="00383E0B">
              <w:rPr>
                <w:color w:val="000000"/>
                <w:sz w:val="28"/>
                <w:szCs w:val="28"/>
              </w:rPr>
              <w:t>;</w:t>
            </w:r>
            <w:bookmarkEnd w:id="53"/>
          </w:p>
        </w:tc>
        <w:tc>
          <w:tcPr>
            <w:tcW w:w="7458" w:type="dxa"/>
          </w:tcPr>
          <w:p w14:paraId="7778BA64" w14:textId="1C2F2E1D" w:rsidR="00383E0B" w:rsidRPr="00383E0B" w:rsidRDefault="00383E0B" w:rsidP="00383E0B">
            <w:pPr>
              <w:ind w:firstLine="240"/>
              <w:jc w:val="both"/>
              <w:rPr>
                <w:sz w:val="28"/>
                <w:szCs w:val="28"/>
              </w:rPr>
            </w:pPr>
            <w:r w:rsidRPr="00383E0B">
              <w:rPr>
                <w:color w:val="000000"/>
                <w:sz w:val="28"/>
                <w:szCs w:val="28"/>
              </w:rPr>
              <w:t xml:space="preserve">здійснювати </w:t>
            </w:r>
            <w:proofErr w:type="spellStart"/>
            <w:r w:rsidRPr="00383E0B">
              <w:rPr>
                <w:color w:val="000000"/>
                <w:sz w:val="28"/>
                <w:szCs w:val="28"/>
              </w:rPr>
              <w:t>відеоаналітику</w:t>
            </w:r>
            <w:proofErr w:type="spellEnd"/>
            <w:r w:rsidRPr="00383E0B">
              <w:rPr>
                <w:color w:val="000000"/>
                <w:sz w:val="28"/>
                <w:szCs w:val="28"/>
              </w:rPr>
              <w:t>;</w:t>
            </w:r>
          </w:p>
        </w:tc>
      </w:tr>
      <w:tr w:rsidR="00F41F91" w:rsidRPr="00306FA9" w14:paraId="4697F357" w14:textId="77777777" w:rsidTr="00394B84">
        <w:tc>
          <w:tcPr>
            <w:tcW w:w="7427" w:type="dxa"/>
          </w:tcPr>
          <w:p w14:paraId="223C0587" w14:textId="5908BD5D" w:rsidR="00F41F91" w:rsidRPr="00383E0B" w:rsidRDefault="00383E0B" w:rsidP="00383E0B">
            <w:pPr>
              <w:ind w:firstLine="240"/>
              <w:jc w:val="both"/>
              <w:rPr>
                <w:sz w:val="28"/>
                <w:szCs w:val="28"/>
              </w:rPr>
            </w:pPr>
            <w:bookmarkStart w:id="54" w:name="316"/>
            <w:r w:rsidRPr="00383E0B">
              <w:rPr>
                <w:color w:val="000000"/>
                <w:sz w:val="28"/>
                <w:szCs w:val="28"/>
              </w:rPr>
              <w:lastRenderedPageBreak/>
              <w:t xml:space="preserve">надавати консультації органам виконавчої влади, місцевого самоврядування, правоохоронним органам, фізичним та юридичним особам, іншим суб'єктам щодо побудови </w:t>
            </w:r>
            <w:proofErr w:type="spellStart"/>
            <w:r w:rsidRPr="00383E0B">
              <w:rPr>
                <w:color w:val="000000"/>
                <w:sz w:val="28"/>
                <w:szCs w:val="28"/>
              </w:rPr>
              <w:t>відеосистем</w:t>
            </w:r>
            <w:proofErr w:type="spellEnd"/>
            <w:r w:rsidRPr="00383E0B">
              <w:rPr>
                <w:color w:val="000000"/>
                <w:sz w:val="28"/>
                <w:szCs w:val="28"/>
              </w:rPr>
              <w:t xml:space="preserve">, технічних вимог до засобів </w:t>
            </w:r>
            <w:proofErr w:type="spellStart"/>
            <w:r w:rsidRPr="00383E0B">
              <w:rPr>
                <w:color w:val="000000"/>
                <w:sz w:val="28"/>
                <w:szCs w:val="28"/>
              </w:rPr>
              <w:t>відеофіксації</w:t>
            </w:r>
            <w:proofErr w:type="spellEnd"/>
            <w:r w:rsidRPr="00383E0B">
              <w:rPr>
                <w:color w:val="000000"/>
                <w:sz w:val="28"/>
                <w:szCs w:val="28"/>
              </w:rPr>
              <w:t>, програмно-апаратних комплексів, мережевого обладнання (пасивного та активного) тощо;</w:t>
            </w:r>
            <w:bookmarkEnd w:id="54"/>
          </w:p>
        </w:tc>
        <w:tc>
          <w:tcPr>
            <w:tcW w:w="7458" w:type="dxa"/>
          </w:tcPr>
          <w:p w14:paraId="73ACC895" w14:textId="4575BF45" w:rsidR="00F41F91" w:rsidRPr="00383E0B" w:rsidRDefault="00383E0B" w:rsidP="00383E0B">
            <w:pPr>
              <w:ind w:firstLine="240"/>
              <w:jc w:val="both"/>
              <w:rPr>
                <w:sz w:val="28"/>
                <w:szCs w:val="28"/>
              </w:rPr>
            </w:pPr>
            <w:r w:rsidRPr="00383E0B">
              <w:rPr>
                <w:color w:val="000000"/>
                <w:sz w:val="28"/>
                <w:szCs w:val="28"/>
              </w:rPr>
              <w:t xml:space="preserve">надавати консультації органам виконавчої влади, місцевого самоврядування, правоохоронним органам, фізичним та юридичним особам, іншим суб'єктам щодо побудови </w:t>
            </w:r>
            <w:proofErr w:type="spellStart"/>
            <w:r w:rsidRPr="00383E0B">
              <w:rPr>
                <w:color w:val="000000"/>
                <w:sz w:val="28"/>
                <w:szCs w:val="28"/>
              </w:rPr>
              <w:t>відеосистем</w:t>
            </w:r>
            <w:proofErr w:type="spellEnd"/>
            <w:r w:rsidRPr="00383E0B">
              <w:rPr>
                <w:color w:val="000000"/>
                <w:sz w:val="28"/>
                <w:szCs w:val="28"/>
              </w:rPr>
              <w:t xml:space="preserve">, технічних вимог до засобів </w:t>
            </w:r>
            <w:proofErr w:type="spellStart"/>
            <w:r w:rsidRPr="00383E0B">
              <w:rPr>
                <w:color w:val="000000"/>
                <w:sz w:val="28"/>
                <w:szCs w:val="28"/>
              </w:rPr>
              <w:t>відеофіксації</w:t>
            </w:r>
            <w:proofErr w:type="spellEnd"/>
            <w:r w:rsidRPr="00383E0B">
              <w:rPr>
                <w:color w:val="000000"/>
                <w:sz w:val="28"/>
                <w:szCs w:val="28"/>
              </w:rPr>
              <w:t>, програмно-апаратних комплексів, мережевого обладнання (пасивного та активного) тощо;</w:t>
            </w:r>
          </w:p>
        </w:tc>
      </w:tr>
      <w:tr w:rsidR="00F41F91" w:rsidRPr="00306FA9" w14:paraId="376685CB" w14:textId="77777777" w:rsidTr="00394B84">
        <w:tc>
          <w:tcPr>
            <w:tcW w:w="7427" w:type="dxa"/>
          </w:tcPr>
          <w:p w14:paraId="77322C4F" w14:textId="77777777" w:rsidR="00F41F91" w:rsidRDefault="00383E0B" w:rsidP="00383E0B">
            <w:pPr>
              <w:ind w:firstLine="240"/>
              <w:jc w:val="both"/>
              <w:rPr>
                <w:color w:val="000000"/>
                <w:sz w:val="28"/>
                <w:szCs w:val="28"/>
              </w:rPr>
            </w:pPr>
            <w:bookmarkStart w:id="55" w:name="111"/>
            <w:r w:rsidRPr="00383E0B">
              <w:rPr>
                <w:color w:val="000000"/>
                <w:sz w:val="28"/>
                <w:szCs w:val="28"/>
              </w:rPr>
              <w:t>інші права, визначені цим Положенням.</w:t>
            </w:r>
            <w:bookmarkEnd w:id="55"/>
          </w:p>
          <w:p w14:paraId="26A9C0DD" w14:textId="51379195" w:rsidR="00D17E55" w:rsidRPr="00383E0B" w:rsidRDefault="00D17E55" w:rsidP="00383E0B">
            <w:pPr>
              <w:ind w:firstLine="240"/>
              <w:jc w:val="both"/>
              <w:rPr>
                <w:sz w:val="28"/>
                <w:szCs w:val="28"/>
              </w:rPr>
            </w:pPr>
          </w:p>
        </w:tc>
        <w:tc>
          <w:tcPr>
            <w:tcW w:w="7458" w:type="dxa"/>
          </w:tcPr>
          <w:p w14:paraId="59589C06" w14:textId="2EBC52AB" w:rsidR="00F41F91" w:rsidRPr="00383E0B" w:rsidRDefault="00383E0B" w:rsidP="00383E0B">
            <w:pPr>
              <w:ind w:firstLine="240"/>
              <w:jc w:val="both"/>
              <w:rPr>
                <w:sz w:val="28"/>
                <w:szCs w:val="28"/>
              </w:rPr>
            </w:pPr>
            <w:r w:rsidRPr="00383E0B">
              <w:rPr>
                <w:color w:val="000000"/>
                <w:sz w:val="28"/>
                <w:szCs w:val="28"/>
              </w:rPr>
              <w:t>інші права, визначені цим Положенням.</w:t>
            </w:r>
          </w:p>
        </w:tc>
      </w:tr>
      <w:tr w:rsidR="00F41F91" w:rsidRPr="00306FA9" w14:paraId="36CEFD46" w14:textId="77777777" w:rsidTr="00394B84">
        <w:tc>
          <w:tcPr>
            <w:tcW w:w="7427" w:type="dxa"/>
          </w:tcPr>
          <w:p w14:paraId="4CBC638D" w14:textId="2E12C94B" w:rsidR="00F41F91" w:rsidRPr="00D17E55" w:rsidRDefault="00991FDD" w:rsidP="00D17E55">
            <w:pPr>
              <w:ind w:firstLine="240"/>
              <w:jc w:val="both"/>
              <w:rPr>
                <w:sz w:val="28"/>
                <w:szCs w:val="28"/>
              </w:rPr>
            </w:pPr>
            <w:bookmarkStart w:id="56" w:name="112"/>
            <w:r w:rsidRPr="00D17E55">
              <w:rPr>
                <w:color w:val="000000"/>
                <w:sz w:val="28"/>
                <w:szCs w:val="28"/>
              </w:rPr>
              <w:t>5.3.2. Зобов'язаний:</w:t>
            </w:r>
            <w:bookmarkEnd w:id="56"/>
          </w:p>
        </w:tc>
        <w:tc>
          <w:tcPr>
            <w:tcW w:w="7458" w:type="dxa"/>
          </w:tcPr>
          <w:p w14:paraId="7244070A" w14:textId="1F9B49D2" w:rsidR="00F41F91" w:rsidRPr="00D17E55" w:rsidRDefault="00991FDD" w:rsidP="00D17E55">
            <w:pPr>
              <w:ind w:firstLine="240"/>
              <w:jc w:val="both"/>
              <w:rPr>
                <w:sz w:val="28"/>
                <w:szCs w:val="28"/>
              </w:rPr>
            </w:pPr>
            <w:r w:rsidRPr="00D17E55">
              <w:rPr>
                <w:color w:val="000000"/>
                <w:sz w:val="28"/>
                <w:szCs w:val="28"/>
              </w:rPr>
              <w:t>5.3.2. Зобов'язаний:</w:t>
            </w:r>
          </w:p>
        </w:tc>
      </w:tr>
      <w:tr w:rsidR="00F41F91" w:rsidRPr="00306FA9" w14:paraId="3B40277A" w14:textId="77777777" w:rsidTr="00394B84">
        <w:tc>
          <w:tcPr>
            <w:tcW w:w="7427" w:type="dxa"/>
          </w:tcPr>
          <w:p w14:paraId="1A21C490" w14:textId="03A0EE6D" w:rsidR="00F41F91" w:rsidRPr="00D17E55" w:rsidRDefault="00991FDD" w:rsidP="00383E0B">
            <w:pPr>
              <w:ind w:firstLine="240"/>
              <w:jc w:val="both"/>
              <w:rPr>
                <w:color w:val="000000"/>
                <w:sz w:val="28"/>
                <w:szCs w:val="28"/>
              </w:rPr>
            </w:pPr>
            <w:r w:rsidRPr="00D17E55">
              <w:rPr>
                <w:color w:val="000000"/>
                <w:sz w:val="28"/>
                <w:szCs w:val="28"/>
              </w:rPr>
              <w:t>здійснювати за дорученням розпорядника Системи фактичне надання, обмеження та припинення доступу до інформації в Системі користувачам інформації в Системі згідно з цим Положенням;</w:t>
            </w:r>
          </w:p>
        </w:tc>
        <w:tc>
          <w:tcPr>
            <w:tcW w:w="7458" w:type="dxa"/>
          </w:tcPr>
          <w:p w14:paraId="1C7E7AF7" w14:textId="30F660DB" w:rsidR="00F41F91" w:rsidRPr="00D17E55" w:rsidRDefault="00991FDD" w:rsidP="00383E0B">
            <w:pPr>
              <w:ind w:firstLine="240"/>
              <w:jc w:val="both"/>
              <w:rPr>
                <w:color w:val="000000"/>
                <w:sz w:val="28"/>
                <w:szCs w:val="28"/>
              </w:rPr>
            </w:pPr>
            <w:r w:rsidRPr="00D17E55">
              <w:rPr>
                <w:color w:val="000000"/>
                <w:sz w:val="28"/>
                <w:szCs w:val="28"/>
              </w:rPr>
              <w:t>здійснювати за дорученням розпорядника Системи фактичне надання, обмеження та припинення доступу до інформації в Системі користувачам інформації в Системі згідно з цим Положенням;</w:t>
            </w:r>
          </w:p>
        </w:tc>
      </w:tr>
      <w:tr w:rsidR="00F41F91" w:rsidRPr="00306FA9" w14:paraId="0786FCBB" w14:textId="77777777" w:rsidTr="00394B84">
        <w:tc>
          <w:tcPr>
            <w:tcW w:w="7427" w:type="dxa"/>
          </w:tcPr>
          <w:p w14:paraId="4E6D3B57" w14:textId="76BE1CE1" w:rsidR="00F41F91" w:rsidRPr="00D17E55" w:rsidRDefault="00991FDD" w:rsidP="00F41F91">
            <w:pPr>
              <w:ind w:firstLine="240"/>
              <w:jc w:val="both"/>
              <w:rPr>
                <w:strike/>
                <w:color w:val="000000"/>
                <w:sz w:val="28"/>
                <w:szCs w:val="28"/>
              </w:rPr>
            </w:pPr>
            <w:r w:rsidRPr="00D17E55">
              <w:rPr>
                <w:strike/>
                <w:color w:val="000000"/>
                <w:sz w:val="28"/>
                <w:szCs w:val="28"/>
              </w:rPr>
              <w:t>надавати користувачам інформації в Системі автоматизовані робочі місця, які входять до складу комплексної системи захисту інформації Системи;</w:t>
            </w:r>
          </w:p>
        </w:tc>
        <w:tc>
          <w:tcPr>
            <w:tcW w:w="7458" w:type="dxa"/>
          </w:tcPr>
          <w:p w14:paraId="4F8A4BB3" w14:textId="0F02ED21" w:rsidR="00F41F91" w:rsidRPr="00D17E55" w:rsidRDefault="00D17E55" w:rsidP="00F41F91">
            <w:pPr>
              <w:ind w:firstLine="240"/>
              <w:jc w:val="both"/>
              <w:rPr>
                <w:b/>
                <w:bCs/>
                <w:color w:val="000000"/>
                <w:sz w:val="28"/>
                <w:szCs w:val="28"/>
              </w:rPr>
            </w:pPr>
            <w:r>
              <w:rPr>
                <w:b/>
                <w:bCs/>
                <w:color w:val="000000"/>
                <w:sz w:val="28"/>
                <w:szCs w:val="28"/>
              </w:rPr>
              <w:t>виключено</w:t>
            </w:r>
          </w:p>
        </w:tc>
      </w:tr>
      <w:tr w:rsidR="00F41F91" w:rsidRPr="00306FA9" w14:paraId="5B321504" w14:textId="77777777" w:rsidTr="00394B84">
        <w:tc>
          <w:tcPr>
            <w:tcW w:w="7427" w:type="dxa"/>
          </w:tcPr>
          <w:p w14:paraId="13B35E9C" w14:textId="55A4D4A3" w:rsidR="00F41F91" w:rsidRPr="00F41F91" w:rsidRDefault="00991FDD" w:rsidP="00F41F91">
            <w:pPr>
              <w:ind w:firstLine="240"/>
              <w:jc w:val="both"/>
              <w:rPr>
                <w:color w:val="000000"/>
                <w:sz w:val="28"/>
                <w:szCs w:val="28"/>
              </w:rPr>
            </w:pPr>
            <w:r w:rsidRPr="00991FDD">
              <w:rPr>
                <w:color w:val="000000"/>
                <w:sz w:val="28"/>
                <w:szCs w:val="28"/>
              </w:rPr>
              <w:t>здійснювати фіксацію та збереження в автоматичному режимі всіх дій суб'єктів відносин в Системі щодо роботи з даними в Системі;</w:t>
            </w:r>
          </w:p>
        </w:tc>
        <w:tc>
          <w:tcPr>
            <w:tcW w:w="7458" w:type="dxa"/>
          </w:tcPr>
          <w:p w14:paraId="63414CF4" w14:textId="11E171E4" w:rsidR="00F41F91" w:rsidRPr="00F41F91" w:rsidRDefault="00991FDD" w:rsidP="00F41F91">
            <w:pPr>
              <w:ind w:firstLine="240"/>
              <w:jc w:val="both"/>
              <w:rPr>
                <w:color w:val="000000"/>
                <w:sz w:val="28"/>
                <w:szCs w:val="28"/>
              </w:rPr>
            </w:pPr>
            <w:r w:rsidRPr="00991FDD">
              <w:rPr>
                <w:color w:val="000000"/>
                <w:sz w:val="28"/>
                <w:szCs w:val="28"/>
              </w:rPr>
              <w:t>здійснювати фіксацію та збереження в автоматичному режимі всіх дій суб'єктів відносин в Системі щодо роботи з даними в Системі;</w:t>
            </w:r>
          </w:p>
        </w:tc>
      </w:tr>
      <w:tr w:rsidR="00F41F91" w:rsidRPr="00306FA9" w14:paraId="29D2300B" w14:textId="77777777" w:rsidTr="00394B84">
        <w:tc>
          <w:tcPr>
            <w:tcW w:w="7427" w:type="dxa"/>
          </w:tcPr>
          <w:p w14:paraId="410F8788" w14:textId="48B41475" w:rsidR="00F41F91" w:rsidRPr="00F41F91" w:rsidRDefault="00991FDD" w:rsidP="00F41F91">
            <w:pPr>
              <w:ind w:firstLine="240"/>
              <w:jc w:val="both"/>
              <w:rPr>
                <w:color w:val="000000"/>
                <w:sz w:val="28"/>
                <w:szCs w:val="28"/>
              </w:rPr>
            </w:pPr>
            <w:r w:rsidRPr="00991FDD">
              <w:rPr>
                <w:color w:val="000000"/>
                <w:sz w:val="28"/>
                <w:szCs w:val="28"/>
              </w:rPr>
              <w:t>забезпечувати виконання робіт (надання послуг) з обслуговування, налаштування, розширення, модернізації, технічної підтримки тощо Системи в установленому порядку;</w:t>
            </w:r>
          </w:p>
        </w:tc>
        <w:tc>
          <w:tcPr>
            <w:tcW w:w="7458" w:type="dxa"/>
          </w:tcPr>
          <w:p w14:paraId="0BCF468C" w14:textId="7DEAFB3A" w:rsidR="00F41F91" w:rsidRPr="00F41F91" w:rsidRDefault="00991FDD" w:rsidP="00F41F91">
            <w:pPr>
              <w:ind w:firstLine="240"/>
              <w:jc w:val="both"/>
              <w:rPr>
                <w:color w:val="000000"/>
                <w:sz w:val="28"/>
                <w:szCs w:val="28"/>
              </w:rPr>
            </w:pPr>
            <w:r w:rsidRPr="00991FDD">
              <w:rPr>
                <w:color w:val="000000"/>
                <w:sz w:val="28"/>
                <w:szCs w:val="28"/>
              </w:rPr>
              <w:t>забезпечувати виконання робіт (надання послуг) з обслуговування, налаштування, розширення, модернізації, технічної підтримки тощо Системи в установленому порядку;</w:t>
            </w:r>
          </w:p>
        </w:tc>
      </w:tr>
      <w:tr w:rsidR="00F41F91" w:rsidRPr="00306FA9" w14:paraId="1F836D9E" w14:textId="77777777" w:rsidTr="00394B84">
        <w:tc>
          <w:tcPr>
            <w:tcW w:w="7427" w:type="dxa"/>
          </w:tcPr>
          <w:p w14:paraId="6DA3DBAA" w14:textId="659FB97B" w:rsidR="00F41F91" w:rsidRPr="00F41F91" w:rsidRDefault="00991FDD" w:rsidP="00F41F91">
            <w:pPr>
              <w:ind w:firstLine="240"/>
              <w:jc w:val="both"/>
              <w:rPr>
                <w:color w:val="000000"/>
                <w:sz w:val="28"/>
                <w:szCs w:val="28"/>
              </w:rPr>
            </w:pPr>
            <w:r w:rsidRPr="00991FDD">
              <w:rPr>
                <w:color w:val="000000"/>
                <w:sz w:val="28"/>
                <w:szCs w:val="28"/>
              </w:rPr>
              <w:t>здійснювати технічний супровід і підтримку працездатності Системи в цілодобовому режимі;</w:t>
            </w:r>
          </w:p>
        </w:tc>
        <w:tc>
          <w:tcPr>
            <w:tcW w:w="7458" w:type="dxa"/>
          </w:tcPr>
          <w:p w14:paraId="422EFBEC" w14:textId="4944F63B" w:rsidR="00F41F91" w:rsidRPr="00F41F91" w:rsidRDefault="00991FDD" w:rsidP="00F41F91">
            <w:pPr>
              <w:ind w:firstLine="240"/>
              <w:jc w:val="both"/>
              <w:rPr>
                <w:color w:val="000000"/>
                <w:sz w:val="28"/>
                <w:szCs w:val="28"/>
              </w:rPr>
            </w:pPr>
            <w:r w:rsidRPr="00991FDD">
              <w:rPr>
                <w:color w:val="000000"/>
                <w:sz w:val="28"/>
                <w:szCs w:val="28"/>
              </w:rPr>
              <w:t>здійснювати технічний супровід і підтримку працездатності Системи в цілодобовому режимі;</w:t>
            </w:r>
          </w:p>
        </w:tc>
      </w:tr>
      <w:tr w:rsidR="00F41F91" w:rsidRPr="00306FA9" w14:paraId="3FE1FDFE" w14:textId="77777777" w:rsidTr="00394B84">
        <w:tc>
          <w:tcPr>
            <w:tcW w:w="7427" w:type="dxa"/>
          </w:tcPr>
          <w:p w14:paraId="3E1ED79A" w14:textId="703EAC21" w:rsidR="00F41F91" w:rsidRPr="00F41F91" w:rsidRDefault="00991FDD" w:rsidP="00F41F91">
            <w:pPr>
              <w:ind w:firstLine="240"/>
              <w:jc w:val="both"/>
              <w:rPr>
                <w:color w:val="000000"/>
                <w:sz w:val="28"/>
                <w:szCs w:val="28"/>
              </w:rPr>
            </w:pPr>
            <w:r w:rsidRPr="00991FDD">
              <w:rPr>
                <w:color w:val="000000"/>
                <w:sz w:val="28"/>
                <w:szCs w:val="28"/>
              </w:rPr>
              <w:t xml:space="preserve">розробити та подати на затвердження у встановленому порядку розпоряднику Системи необхідні методичні документи для користування та функціонування Системи (інструкція користувача інформації в Системі, журнал обліку користувачів інформації в Системі, план-графік </w:t>
            </w:r>
            <w:r w:rsidRPr="00991FDD">
              <w:rPr>
                <w:color w:val="000000"/>
                <w:sz w:val="28"/>
                <w:szCs w:val="28"/>
              </w:rPr>
              <w:lastRenderedPageBreak/>
              <w:t>обслуговування Системи, порядок дій при виникненні позаштатних ситуацій тощо);</w:t>
            </w:r>
          </w:p>
        </w:tc>
        <w:tc>
          <w:tcPr>
            <w:tcW w:w="7458" w:type="dxa"/>
          </w:tcPr>
          <w:p w14:paraId="404205B6" w14:textId="40D41574" w:rsidR="00F41F91" w:rsidRPr="00A124CA" w:rsidRDefault="00991FDD" w:rsidP="00F41F91">
            <w:pPr>
              <w:ind w:firstLine="240"/>
              <w:jc w:val="both"/>
              <w:rPr>
                <w:sz w:val="28"/>
                <w:szCs w:val="28"/>
              </w:rPr>
            </w:pPr>
            <w:r w:rsidRPr="00A124CA">
              <w:rPr>
                <w:sz w:val="28"/>
                <w:szCs w:val="28"/>
              </w:rPr>
              <w:lastRenderedPageBreak/>
              <w:t xml:space="preserve">розробити та подати на затвердження у встановленому порядку розпоряднику Системи необхідні методичні документи для користування та функціонування Системи (інструкція користувача інформації в Системі, журнал обліку користувачів інформації в Системі, план-графік </w:t>
            </w:r>
            <w:r w:rsidRPr="00A124CA">
              <w:rPr>
                <w:sz w:val="28"/>
                <w:szCs w:val="28"/>
              </w:rPr>
              <w:lastRenderedPageBreak/>
              <w:t>обслуговування Системи, порядок дій при виникненні позаштатних ситуацій тощо);</w:t>
            </w:r>
          </w:p>
        </w:tc>
      </w:tr>
      <w:tr w:rsidR="00F41F91" w:rsidRPr="00306FA9" w14:paraId="23A6CE01" w14:textId="77777777" w:rsidTr="00394B84">
        <w:tc>
          <w:tcPr>
            <w:tcW w:w="7427" w:type="dxa"/>
          </w:tcPr>
          <w:p w14:paraId="4E454920" w14:textId="00B0A0A8" w:rsidR="00F41F91" w:rsidRPr="00F41F91" w:rsidRDefault="00991FDD" w:rsidP="00F41F91">
            <w:pPr>
              <w:ind w:firstLine="240"/>
              <w:jc w:val="both"/>
              <w:rPr>
                <w:color w:val="000000"/>
                <w:sz w:val="28"/>
                <w:szCs w:val="28"/>
              </w:rPr>
            </w:pPr>
            <w:r w:rsidRPr="00991FDD">
              <w:rPr>
                <w:color w:val="000000"/>
                <w:sz w:val="28"/>
                <w:szCs w:val="28"/>
              </w:rPr>
              <w:lastRenderedPageBreak/>
              <w:t>забезпечувати консультування користувачів інформації в Системі щодо роботи Системи;</w:t>
            </w:r>
          </w:p>
        </w:tc>
        <w:tc>
          <w:tcPr>
            <w:tcW w:w="7458" w:type="dxa"/>
          </w:tcPr>
          <w:p w14:paraId="53133A0C" w14:textId="28767C40" w:rsidR="00F41F91" w:rsidRPr="00A124CA" w:rsidRDefault="00991FDD" w:rsidP="00F41F91">
            <w:pPr>
              <w:ind w:firstLine="240"/>
              <w:jc w:val="both"/>
              <w:rPr>
                <w:sz w:val="28"/>
                <w:szCs w:val="28"/>
              </w:rPr>
            </w:pPr>
            <w:r w:rsidRPr="00A124CA">
              <w:rPr>
                <w:sz w:val="28"/>
                <w:szCs w:val="28"/>
              </w:rPr>
              <w:t>забезпечувати консультування користувачів інформації в Системі щодо роботи Системи;</w:t>
            </w:r>
          </w:p>
        </w:tc>
      </w:tr>
      <w:tr w:rsidR="00F41F91" w:rsidRPr="00306FA9" w14:paraId="7D2208BF" w14:textId="77777777" w:rsidTr="00394B84">
        <w:tc>
          <w:tcPr>
            <w:tcW w:w="7427" w:type="dxa"/>
          </w:tcPr>
          <w:p w14:paraId="744BE6FD" w14:textId="43D2F580" w:rsidR="00F41F91" w:rsidRPr="00F41F91" w:rsidRDefault="00991FDD" w:rsidP="00F41F91">
            <w:pPr>
              <w:ind w:firstLine="240"/>
              <w:jc w:val="both"/>
              <w:rPr>
                <w:color w:val="000000"/>
                <w:sz w:val="28"/>
                <w:szCs w:val="28"/>
              </w:rPr>
            </w:pPr>
            <w:r w:rsidRPr="00991FDD">
              <w:rPr>
                <w:color w:val="000000"/>
                <w:sz w:val="28"/>
                <w:szCs w:val="28"/>
              </w:rPr>
              <w:t xml:space="preserve">здійснювати облік і технічне обслуговування підключених засобів </w:t>
            </w:r>
            <w:proofErr w:type="spellStart"/>
            <w:r w:rsidRPr="00991FDD">
              <w:rPr>
                <w:color w:val="000000"/>
                <w:sz w:val="28"/>
                <w:szCs w:val="28"/>
              </w:rPr>
              <w:t>відеофіксації</w:t>
            </w:r>
            <w:proofErr w:type="spellEnd"/>
            <w:r w:rsidRPr="00991FDD">
              <w:rPr>
                <w:color w:val="000000"/>
                <w:sz w:val="28"/>
                <w:szCs w:val="28"/>
              </w:rPr>
              <w:t xml:space="preserve"> в Системі;</w:t>
            </w:r>
          </w:p>
        </w:tc>
        <w:tc>
          <w:tcPr>
            <w:tcW w:w="7458" w:type="dxa"/>
          </w:tcPr>
          <w:p w14:paraId="1EE9745E" w14:textId="3F156E08" w:rsidR="00F41F91" w:rsidRPr="00A124CA" w:rsidRDefault="00991FDD" w:rsidP="00F41F91">
            <w:pPr>
              <w:ind w:firstLine="240"/>
              <w:jc w:val="both"/>
              <w:rPr>
                <w:sz w:val="28"/>
                <w:szCs w:val="28"/>
              </w:rPr>
            </w:pPr>
            <w:r w:rsidRPr="00A124CA">
              <w:rPr>
                <w:sz w:val="28"/>
                <w:szCs w:val="28"/>
              </w:rPr>
              <w:t xml:space="preserve">здійснювати облік і технічне обслуговування підключених засобів </w:t>
            </w:r>
            <w:proofErr w:type="spellStart"/>
            <w:r w:rsidRPr="00A124CA">
              <w:rPr>
                <w:sz w:val="28"/>
                <w:szCs w:val="28"/>
              </w:rPr>
              <w:t>відеофіксації</w:t>
            </w:r>
            <w:proofErr w:type="spellEnd"/>
            <w:r w:rsidRPr="00A124CA">
              <w:rPr>
                <w:sz w:val="28"/>
                <w:szCs w:val="28"/>
              </w:rPr>
              <w:t xml:space="preserve"> в Системі;</w:t>
            </w:r>
          </w:p>
        </w:tc>
      </w:tr>
      <w:tr w:rsidR="00F41F91" w:rsidRPr="00306FA9" w14:paraId="4ED67042" w14:textId="77777777" w:rsidTr="00394B84">
        <w:tc>
          <w:tcPr>
            <w:tcW w:w="7427" w:type="dxa"/>
          </w:tcPr>
          <w:p w14:paraId="10F6CA7B" w14:textId="027F309A" w:rsidR="00F41F91" w:rsidRPr="00F41F91" w:rsidRDefault="00991FDD" w:rsidP="00F41F91">
            <w:pPr>
              <w:ind w:firstLine="240"/>
              <w:jc w:val="both"/>
              <w:rPr>
                <w:color w:val="000000"/>
                <w:sz w:val="28"/>
                <w:szCs w:val="28"/>
              </w:rPr>
            </w:pPr>
            <w:r w:rsidRPr="00991FDD">
              <w:rPr>
                <w:color w:val="000000"/>
                <w:sz w:val="28"/>
                <w:szCs w:val="28"/>
              </w:rPr>
              <w:t>здійснювати захист інформації в Системі;</w:t>
            </w:r>
          </w:p>
        </w:tc>
        <w:tc>
          <w:tcPr>
            <w:tcW w:w="7458" w:type="dxa"/>
          </w:tcPr>
          <w:p w14:paraId="66C280DC" w14:textId="1F5E4912" w:rsidR="00F41F91" w:rsidRPr="00A124CA" w:rsidRDefault="00991FDD" w:rsidP="00F41F91">
            <w:pPr>
              <w:ind w:firstLine="240"/>
              <w:jc w:val="both"/>
              <w:rPr>
                <w:sz w:val="28"/>
                <w:szCs w:val="28"/>
              </w:rPr>
            </w:pPr>
            <w:r w:rsidRPr="00A124CA">
              <w:rPr>
                <w:sz w:val="28"/>
                <w:szCs w:val="28"/>
              </w:rPr>
              <w:t>здійснювати захист інформації в Системі;</w:t>
            </w:r>
          </w:p>
        </w:tc>
      </w:tr>
      <w:tr w:rsidR="00991FDD" w:rsidRPr="00306FA9" w14:paraId="608D3600" w14:textId="77777777" w:rsidTr="00394B84">
        <w:tc>
          <w:tcPr>
            <w:tcW w:w="7427" w:type="dxa"/>
          </w:tcPr>
          <w:p w14:paraId="7E0D3643" w14:textId="2B7C18AF" w:rsidR="00991FDD" w:rsidRPr="00F41F91" w:rsidRDefault="00991FDD" w:rsidP="00F41F91">
            <w:pPr>
              <w:ind w:firstLine="240"/>
              <w:jc w:val="both"/>
              <w:rPr>
                <w:color w:val="000000"/>
                <w:sz w:val="28"/>
                <w:szCs w:val="28"/>
              </w:rPr>
            </w:pPr>
            <w:r w:rsidRPr="00991FDD">
              <w:rPr>
                <w:color w:val="000000"/>
                <w:sz w:val="28"/>
                <w:szCs w:val="28"/>
              </w:rPr>
              <w:t>здійснювати контроль за дотриманням користувачами інформації в Системі інструкції користувача інформації в Системі.</w:t>
            </w:r>
          </w:p>
        </w:tc>
        <w:tc>
          <w:tcPr>
            <w:tcW w:w="7458" w:type="dxa"/>
          </w:tcPr>
          <w:p w14:paraId="5BE7A40C" w14:textId="38C42EA2" w:rsidR="00991FDD" w:rsidRPr="00A124CA" w:rsidRDefault="00991FDD" w:rsidP="00F41F91">
            <w:pPr>
              <w:ind w:firstLine="240"/>
              <w:jc w:val="both"/>
              <w:rPr>
                <w:sz w:val="28"/>
                <w:szCs w:val="28"/>
              </w:rPr>
            </w:pPr>
            <w:r w:rsidRPr="00A124CA">
              <w:rPr>
                <w:sz w:val="28"/>
                <w:szCs w:val="28"/>
              </w:rPr>
              <w:t>здійснювати контроль за дотриманням користувачами інформації в Системі інструкції користувача інформації в Системі.</w:t>
            </w:r>
          </w:p>
        </w:tc>
      </w:tr>
      <w:tr w:rsidR="00DF6D79" w:rsidRPr="00306FA9" w14:paraId="1E1008BA" w14:textId="77777777" w:rsidTr="00394B84">
        <w:tc>
          <w:tcPr>
            <w:tcW w:w="7427" w:type="dxa"/>
          </w:tcPr>
          <w:p w14:paraId="453677F2" w14:textId="11983612" w:rsidR="00DF6D79" w:rsidRPr="00F46381" w:rsidRDefault="00DF6D79" w:rsidP="00F41F91">
            <w:pPr>
              <w:ind w:firstLine="240"/>
              <w:jc w:val="both"/>
              <w:rPr>
                <w:b/>
                <w:bCs/>
                <w:color w:val="000000"/>
                <w:sz w:val="28"/>
                <w:szCs w:val="28"/>
              </w:rPr>
            </w:pPr>
            <w:r w:rsidRPr="00F46381">
              <w:rPr>
                <w:b/>
                <w:bCs/>
                <w:color w:val="000000"/>
                <w:sz w:val="28"/>
                <w:szCs w:val="28"/>
              </w:rPr>
              <w:t>відсутній</w:t>
            </w:r>
          </w:p>
        </w:tc>
        <w:tc>
          <w:tcPr>
            <w:tcW w:w="7458" w:type="dxa"/>
          </w:tcPr>
          <w:p w14:paraId="55A46052" w14:textId="0DE46443" w:rsidR="00DF6D79" w:rsidRPr="00A124CA" w:rsidRDefault="00DF6D79" w:rsidP="00F41F91">
            <w:pPr>
              <w:ind w:firstLine="240"/>
              <w:jc w:val="both"/>
              <w:rPr>
                <w:b/>
                <w:bCs/>
                <w:sz w:val="28"/>
                <w:szCs w:val="28"/>
              </w:rPr>
            </w:pPr>
            <w:bookmarkStart w:id="57" w:name="_Hlk176772452"/>
            <w:r w:rsidRPr="00A124CA">
              <w:rPr>
                <w:b/>
                <w:bCs/>
                <w:sz w:val="28"/>
                <w:szCs w:val="28"/>
                <w:lang w:eastAsia="uk-UA"/>
              </w:rPr>
              <w:t>повідомляти розпорядника Системи про наявність або відсутність технічних можливостей для надання</w:t>
            </w:r>
            <w:r w:rsidR="00AA7FAA" w:rsidRPr="00A124CA">
              <w:rPr>
                <w:b/>
                <w:bCs/>
                <w:sz w:val="28"/>
                <w:szCs w:val="28"/>
                <w:lang w:eastAsia="uk-UA"/>
              </w:rPr>
              <w:t xml:space="preserve"> користувачам</w:t>
            </w:r>
            <w:r w:rsidR="005661B1">
              <w:rPr>
                <w:b/>
                <w:bCs/>
                <w:sz w:val="28"/>
                <w:szCs w:val="28"/>
                <w:lang w:eastAsia="uk-UA"/>
              </w:rPr>
              <w:t xml:space="preserve"> інформації в Системі</w:t>
            </w:r>
            <w:r w:rsidRPr="00A124CA">
              <w:rPr>
                <w:b/>
                <w:bCs/>
                <w:sz w:val="28"/>
                <w:szCs w:val="28"/>
                <w:lang w:eastAsia="uk-UA"/>
              </w:rPr>
              <w:t xml:space="preserve"> доступу до інформації в Системі</w:t>
            </w:r>
            <w:r w:rsidR="00CD57F2" w:rsidRPr="00A124CA">
              <w:rPr>
                <w:b/>
                <w:bCs/>
                <w:sz w:val="28"/>
                <w:szCs w:val="28"/>
                <w:lang w:eastAsia="uk-UA"/>
              </w:rPr>
              <w:t>.</w:t>
            </w:r>
            <w:bookmarkEnd w:id="57"/>
          </w:p>
        </w:tc>
      </w:tr>
      <w:tr w:rsidR="00991FDD" w:rsidRPr="00306FA9" w14:paraId="7B566265" w14:textId="77777777" w:rsidTr="00394B84">
        <w:tc>
          <w:tcPr>
            <w:tcW w:w="7427" w:type="dxa"/>
          </w:tcPr>
          <w:p w14:paraId="64C2AEC7" w14:textId="4EF6EAB7" w:rsidR="00991FDD" w:rsidRPr="00F41F91" w:rsidRDefault="00ED314F" w:rsidP="00F41F91">
            <w:pPr>
              <w:ind w:firstLine="240"/>
              <w:jc w:val="both"/>
              <w:rPr>
                <w:color w:val="000000"/>
                <w:sz w:val="28"/>
                <w:szCs w:val="28"/>
              </w:rPr>
            </w:pPr>
            <w:r>
              <w:rPr>
                <w:color w:val="000000"/>
                <w:sz w:val="28"/>
                <w:szCs w:val="28"/>
              </w:rPr>
              <w:t>…</w:t>
            </w:r>
          </w:p>
        </w:tc>
        <w:tc>
          <w:tcPr>
            <w:tcW w:w="7458" w:type="dxa"/>
          </w:tcPr>
          <w:p w14:paraId="1BB7F59E" w14:textId="10AEB586" w:rsidR="00991FDD" w:rsidRPr="00A124CA" w:rsidRDefault="00ED314F" w:rsidP="00F41F91">
            <w:pPr>
              <w:ind w:firstLine="240"/>
              <w:jc w:val="both"/>
              <w:rPr>
                <w:sz w:val="28"/>
                <w:szCs w:val="28"/>
              </w:rPr>
            </w:pPr>
            <w:r w:rsidRPr="00A124CA">
              <w:rPr>
                <w:sz w:val="28"/>
                <w:szCs w:val="28"/>
              </w:rPr>
              <w:t>…</w:t>
            </w:r>
          </w:p>
        </w:tc>
      </w:tr>
      <w:tr w:rsidR="00B40726" w:rsidRPr="00306FA9" w14:paraId="4B8CCC51" w14:textId="77777777" w:rsidTr="00394B84">
        <w:tc>
          <w:tcPr>
            <w:tcW w:w="7427" w:type="dxa"/>
          </w:tcPr>
          <w:p w14:paraId="49609E32" w14:textId="7FFF1238" w:rsidR="00B40726" w:rsidRDefault="00B40726" w:rsidP="00F41F91">
            <w:pPr>
              <w:ind w:firstLine="240"/>
              <w:jc w:val="both"/>
              <w:rPr>
                <w:color w:val="000000"/>
                <w:sz w:val="28"/>
                <w:szCs w:val="28"/>
              </w:rPr>
            </w:pPr>
            <w:r w:rsidRPr="00B40726">
              <w:rPr>
                <w:color w:val="000000"/>
                <w:sz w:val="28"/>
                <w:szCs w:val="28"/>
              </w:rPr>
              <w:t>5.4. Користувачі інформації в Системі:</w:t>
            </w:r>
          </w:p>
        </w:tc>
        <w:tc>
          <w:tcPr>
            <w:tcW w:w="7458" w:type="dxa"/>
          </w:tcPr>
          <w:p w14:paraId="1AA1C845" w14:textId="1E052805" w:rsidR="00B40726" w:rsidRPr="00A124CA" w:rsidRDefault="00B40726" w:rsidP="00F41F91">
            <w:pPr>
              <w:ind w:firstLine="240"/>
              <w:jc w:val="both"/>
              <w:rPr>
                <w:sz w:val="28"/>
                <w:szCs w:val="28"/>
              </w:rPr>
            </w:pPr>
            <w:r w:rsidRPr="00A124CA">
              <w:rPr>
                <w:sz w:val="28"/>
                <w:szCs w:val="28"/>
              </w:rPr>
              <w:t>5.4. Користувачі інформації в Системі:</w:t>
            </w:r>
          </w:p>
        </w:tc>
      </w:tr>
      <w:tr w:rsidR="00B40726" w:rsidRPr="00306FA9" w14:paraId="58BF06BC" w14:textId="77777777" w:rsidTr="00394B84">
        <w:tc>
          <w:tcPr>
            <w:tcW w:w="7427" w:type="dxa"/>
          </w:tcPr>
          <w:p w14:paraId="209DF9B2" w14:textId="1801934E" w:rsidR="00B40726" w:rsidRPr="00B40726" w:rsidRDefault="00B40726" w:rsidP="00F41F91">
            <w:pPr>
              <w:ind w:firstLine="240"/>
              <w:jc w:val="both"/>
              <w:rPr>
                <w:color w:val="000000"/>
                <w:sz w:val="28"/>
                <w:szCs w:val="28"/>
              </w:rPr>
            </w:pPr>
            <w:r>
              <w:rPr>
                <w:color w:val="000000"/>
                <w:sz w:val="28"/>
                <w:szCs w:val="28"/>
              </w:rPr>
              <w:t>…</w:t>
            </w:r>
          </w:p>
        </w:tc>
        <w:tc>
          <w:tcPr>
            <w:tcW w:w="7458" w:type="dxa"/>
          </w:tcPr>
          <w:p w14:paraId="6780F189" w14:textId="7EA730CC" w:rsidR="00B40726" w:rsidRPr="00A124CA" w:rsidRDefault="00B40726" w:rsidP="00F41F91">
            <w:pPr>
              <w:ind w:firstLine="240"/>
              <w:jc w:val="both"/>
              <w:rPr>
                <w:sz w:val="28"/>
                <w:szCs w:val="28"/>
              </w:rPr>
            </w:pPr>
            <w:r w:rsidRPr="00A124CA">
              <w:rPr>
                <w:sz w:val="28"/>
                <w:szCs w:val="28"/>
              </w:rPr>
              <w:t>…</w:t>
            </w:r>
          </w:p>
        </w:tc>
      </w:tr>
      <w:tr w:rsidR="00ED314F" w:rsidRPr="00306FA9" w14:paraId="61AD889C" w14:textId="77777777" w:rsidTr="00394B84">
        <w:tc>
          <w:tcPr>
            <w:tcW w:w="7427" w:type="dxa"/>
          </w:tcPr>
          <w:p w14:paraId="480C4678" w14:textId="1F164B72" w:rsidR="00ED314F" w:rsidRPr="00ED314F" w:rsidRDefault="00ED314F" w:rsidP="00ED314F">
            <w:pPr>
              <w:ind w:firstLine="238"/>
              <w:jc w:val="both"/>
              <w:rPr>
                <w:sz w:val="28"/>
                <w:szCs w:val="28"/>
              </w:rPr>
            </w:pPr>
            <w:bookmarkStart w:id="58" w:name="127"/>
            <w:r w:rsidRPr="00ED314F">
              <w:rPr>
                <w:color w:val="000000"/>
                <w:sz w:val="28"/>
                <w:szCs w:val="28"/>
              </w:rPr>
              <w:t>5.4.2. Зобов'язані:</w:t>
            </w:r>
            <w:bookmarkEnd w:id="58"/>
          </w:p>
        </w:tc>
        <w:tc>
          <w:tcPr>
            <w:tcW w:w="7458" w:type="dxa"/>
          </w:tcPr>
          <w:p w14:paraId="19F83247" w14:textId="2F126B97" w:rsidR="00ED314F" w:rsidRPr="00A124CA" w:rsidRDefault="00ED314F" w:rsidP="00ED314F">
            <w:pPr>
              <w:ind w:firstLine="238"/>
              <w:jc w:val="both"/>
              <w:rPr>
                <w:sz w:val="28"/>
                <w:szCs w:val="28"/>
              </w:rPr>
            </w:pPr>
            <w:r w:rsidRPr="00A124CA">
              <w:rPr>
                <w:sz w:val="28"/>
                <w:szCs w:val="28"/>
              </w:rPr>
              <w:t>5.4.2. Зобов'язані:</w:t>
            </w:r>
          </w:p>
        </w:tc>
      </w:tr>
      <w:tr w:rsidR="00ED314F" w:rsidRPr="00306FA9" w14:paraId="53286783" w14:textId="77777777" w:rsidTr="00394B84">
        <w:tc>
          <w:tcPr>
            <w:tcW w:w="7427" w:type="dxa"/>
          </w:tcPr>
          <w:p w14:paraId="51E83F62" w14:textId="4036B6CF" w:rsidR="00ED314F" w:rsidRPr="005E7E03" w:rsidRDefault="00ED314F" w:rsidP="005E7E03">
            <w:pPr>
              <w:ind w:firstLine="238"/>
              <w:jc w:val="both"/>
              <w:rPr>
                <w:sz w:val="28"/>
                <w:szCs w:val="28"/>
              </w:rPr>
            </w:pPr>
            <w:bookmarkStart w:id="59" w:name="128"/>
            <w:r w:rsidRPr="00ED314F">
              <w:rPr>
                <w:color w:val="000000"/>
                <w:sz w:val="28"/>
                <w:szCs w:val="28"/>
              </w:rPr>
              <w:t xml:space="preserve">під час роботи в Системі дотримуватися вимог законодавства, яке визначає повноваження користувачів інформації в Системі (Кримінального процесуального кодексу України, Кодексу цивільного захисту України, законів України </w:t>
            </w:r>
            <w:r>
              <w:rPr>
                <w:color w:val="000000"/>
                <w:sz w:val="28"/>
                <w:szCs w:val="28"/>
              </w:rPr>
              <w:t>«</w:t>
            </w:r>
            <w:r w:rsidRPr="00ED314F">
              <w:rPr>
                <w:color w:val="000000"/>
                <w:sz w:val="28"/>
                <w:szCs w:val="28"/>
              </w:rPr>
              <w:t>Про Службу безпеки України</w:t>
            </w:r>
            <w:r>
              <w:rPr>
                <w:color w:val="000000"/>
                <w:sz w:val="28"/>
                <w:szCs w:val="28"/>
              </w:rPr>
              <w:t>»</w:t>
            </w:r>
            <w:r w:rsidRPr="00ED314F">
              <w:rPr>
                <w:color w:val="000000"/>
                <w:sz w:val="28"/>
                <w:szCs w:val="28"/>
              </w:rPr>
              <w:t xml:space="preserve">, </w:t>
            </w:r>
            <w:r>
              <w:rPr>
                <w:color w:val="000000"/>
                <w:sz w:val="28"/>
                <w:szCs w:val="28"/>
              </w:rPr>
              <w:t>«</w:t>
            </w:r>
            <w:r w:rsidRPr="00ED314F">
              <w:rPr>
                <w:color w:val="000000"/>
                <w:sz w:val="28"/>
                <w:szCs w:val="28"/>
              </w:rPr>
              <w:t>Про Національну поліцію України</w:t>
            </w:r>
            <w:r>
              <w:rPr>
                <w:color w:val="000000"/>
                <w:sz w:val="28"/>
                <w:szCs w:val="28"/>
              </w:rPr>
              <w:t>»</w:t>
            </w:r>
            <w:r w:rsidRPr="00ED314F">
              <w:rPr>
                <w:color w:val="000000"/>
                <w:sz w:val="28"/>
                <w:szCs w:val="28"/>
              </w:rPr>
              <w:t xml:space="preserve">, </w:t>
            </w:r>
            <w:r>
              <w:rPr>
                <w:color w:val="000000"/>
                <w:sz w:val="28"/>
                <w:szCs w:val="28"/>
              </w:rPr>
              <w:t>«</w:t>
            </w:r>
            <w:r w:rsidRPr="00ED314F">
              <w:rPr>
                <w:color w:val="000000"/>
                <w:sz w:val="28"/>
                <w:szCs w:val="28"/>
              </w:rPr>
              <w:t>Про Національну гвардію України</w:t>
            </w:r>
            <w:r>
              <w:rPr>
                <w:color w:val="000000"/>
                <w:sz w:val="28"/>
                <w:szCs w:val="28"/>
              </w:rPr>
              <w:t>»</w:t>
            </w:r>
            <w:r w:rsidRPr="00ED314F">
              <w:rPr>
                <w:color w:val="000000"/>
                <w:sz w:val="28"/>
                <w:szCs w:val="28"/>
              </w:rPr>
              <w:t xml:space="preserve">, </w:t>
            </w:r>
            <w:r>
              <w:rPr>
                <w:color w:val="000000"/>
                <w:sz w:val="28"/>
                <w:szCs w:val="28"/>
              </w:rPr>
              <w:t>«</w:t>
            </w:r>
            <w:r w:rsidRPr="00ED314F">
              <w:rPr>
                <w:color w:val="000000"/>
                <w:sz w:val="28"/>
                <w:szCs w:val="28"/>
              </w:rPr>
              <w:t>Про оперативно-розшукову діяльність</w:t>
            </w:r>
            <w:r>
              <w:rPr>
                <w:color w:val="000000"/>
                <w:sz w:val="28"/>
                <w:szCs w:val="28"/>
              </w:rPr>
              <w:t>»</w:t>
            </w:r>
            <w:r w:rsidRPr="00ED314F">
              <w:rPr>
                <w:color w:val="000000"/>
                <w:sz w:val="28"/>
                <w:szCs w:val="28"/>
              </w:rPr>
              <w:t xml:space="preserve">, </w:t>
            </w:r>
            <w:r>
              <w:rPr>
                <w:color w:val="000000"/>
                <w:sz w:val="28"/>
                <w:szCs w:val="28"/>
              </w:rPr>
              <w:t>«</w:t>
            </w:r>
            <w:r w:rsidRPr="00ED314F">
              <w:rPr>
                <w:color w:val="000000"/>
                <w:sz w:val="28"/>
                <w:szCs w:val="28"/>
              </w:rPr>
              <w:t>Про Національне антикорупційне бюро України</w:t>
            </w:r>
            <w:r>
              <w:rPr>
                <w:color w:val="000000"/>
                <w:sz w:val="28"/>
                <w:szCs w:val="28"/>
              </w:rPr>
              <w:t>»</w:t>
            </w:r>
            <w:r w:rsidRPr="00ED314F">
              <w:rPr>
                <w:color w:val="000000"/>
                <w:sz w:val="28"/>
                <w:szCs w:val="28"/>
              </w:rPr>
              <w:t xml:space="preserve">, </w:t>
            </w:r>
            <w:r>
              <w:rPr>
                <w:color w:val="000000"/>
                <w:sz w:val="28"/>
                <w:szCs w:val="28"/>
              </w:rPr>
              <w:t>«</w:t>
            </w:r>
            <w:r w:rsidRPr="00ED314F">
              <w:rPr>
                <w:color w:val="000000"/>
                <w:sz w:val="28"/>
                <w:szCs w:val="28"/>
              </w:rPr>
              <w:t>Про Державне бюро розслідувань</w:t>
            </w:r>
            <w:r>
              <w:rPr>
                <w:color w:val="000000"/>
                <w:sz w:val="28"/>
                <w:szCs w:val="28"/>
              </w:rPr>
              <w:t>»</w:t>
            </w:r>
            <w:r w:rsidRPr="00ED314F">
              <w:rPr>
                <w:color w:val="000000"/>
                <w:sz w:val="28"/>
                <w:szCs w:val="28"/>
              </w:rPr>
              <w:t xml:space="preserve">, </w:t>
            </w:r>
            <w:r>
              <w:rPr>
                <w:color w:val="000000"/>
                <w:sz w:val="28"/>
                <w:szCs w:val="28"/>
              </w:rPr>
              <w:t>«</w:t>
            </w:r>
            <w:r w:rsidRPr="00ED314F">
              <w:rPr>
                <w:color w:val="000000"/>
                <w:sz w:val="28"/>
                <w:szCs w:val="28"/>
              </w:rPr>
              <w:t>Про Національне агентство України з питань виявлення, розшуку та управління активами, одержаними від корупційних та інших злочинів</w:t>
            </w:r>
            <w:r>
              <w:rPr>
                <w:color w:val="000000"/>
                <w:sz w:val="28"/>
                <w:szCs w:val="28"/>
              </w:rPr>
              <w:t>»</w:t>
            </w:r>
            <w:r w:rsidRPr="00ED314F">
              <w:rPr>
                <w:color w:val="000000"/>
                <w:sz w:val="28"/>
                <w:szCs w:val="28"/>
              </w:rPr>
              <w:t xml:space="preserve">, </w:t>
            </w:r>
            <w:r>
              <w:rPr>
                <w:color w:val="000000"/>
                <w:sz w:val="28"/>
                <w:szCs w:val="28"/>
              </w:rPr>
              <w:t>«</w:t>
            </w:r>
            <w:r w:rsidRPr="00ED314F">
              <w:rPr>
                <w:color w:val="000000"/>
                <w:sz w:val="28"/>
                <w:szCs w:val="28"/>
              </w:rPr>
              <w:t>Про розвідку</w:t>
            </w:r>
            <w:r>
              <w:rPr>
                <w:color w:val="000000"/>
                <w:sz w:val="28"/>
                <w:szCs w:val="28"/>
              </w:rPr>
              <w:t>»</w:t>
            </w:r>
            <w:r w:rsidRPr="00ED314F">
              <w:rPr>
                <w:color w:val="000000"/>
                <w:sz w:val="28"/>
                <w:szCs w:val="28"/>
              </w:rPr>
              <w:t xml:space="preserve">, </w:t>
            </w:r>
            <w:r>
              <w:rPr>
                <w:color w:val="000000"/>
                <w:sz w:val="28"/>
                <w:szCs w:val="28"/>
              </w:rPr>
              <w:t>«</w:t>
            </w:r>
            <w:r w:rsidRPr="00ED314F">
              <w:rPr>
                <w:color w:val="000000"/>
                <w:sz w:val="28"/>
                <w:szCs w:val="28"/>
              </w:rPr>
              <w:t>Про запобігання корупції</w:t>
            </w:r>
            <w:r>
              <w:rPr>
                <w:color w:val="000000"/>
                <w:sz w:val="28"/>
                <w:szCs w:val="28"/>
              </w:rPr>
              <w:t>»</w:t>
            </w:r>
            <w:r w:rsidRPr="00ED314F">
              <w:rPr>
                <w:color w:val="000000"/>
                <w:sz w:val="28"/>
                <w:szCs w:val="28"/>
              </w:rPr>
              <w:t xml:space="preserve">, </w:t>
            </w:r>
            <w:r>
              <w:rPr>
                <w:color w:val="000000"/>
                <w:sz w:val="28"/>
                <w:szCs w:val="28"/>
              </w:rPr>
              <w:t>«</w:t>
            </w:r>
            <w:r w:rsidRPr="00ED314F">
              <w:rPr>
                <w:color w:val="000000"/>
                <w:sz w:val="28"/>
                <w:szCs w:val="28"/>
              </w:rPr>
              <w:t>Про бюро економічної безпеки України</w:t>
            </w:r>
            <w:r>
              <w:rPr>
                <w:color w:val="000000"/>
                <w:sz w:val="28"/>
                <w:szCs w:val="28"/>
              </w:rPr>
              <w:t>»</w:t>
            </w:r>
            <w:r w:rsidRPr="00ED314F">
              <w:rPr>
                <w:color w:val="000000"/>
                <w:sz w:val="28"/>
                <w:szCs w:val="28"/>
              </w:rPr>
              <w:t xml:space="preserve">, </w:t>
            </w:r>
            <w:r>
              <w:rPr>
                <w:color w:val="000000"/>
                <w:sz w:val="28"/>
                <w:szCs w:val="28"/>
              </w:rPr>
              <w:t>«</w:t>
            </w:r>
            <w:r w:rsidRPr="00ED314F">
              <w:rPr>
                <w:color w:val="000000"/>
                <w:sz w:val="28"/>
                <w:szCs w:val="28"/>
              </w:rPr>
              <w:t xml:space="preserve">Про Збройні Сили </w:t>
            </w:r>
            <w:r w:rsidRPr="00ED314F">
              <w:rPr>
                <w:color w:val="000000"/>
                <w:sz w:val="28"/>
                <w:szCs w:val="28"/>
              </w:rPr>
              <w:lastRenderedPageBreak/>
              <w:t>України</w:t>
            </w:r>
            <w:r>
              <w:rPr>
                <w:color w:val="000000"/>
                <w:sz w:val="28"/>
                <w:szCs w:val="28"/>
              </w:rPr>
              <w:t>»</w:t>
            </w:r>
            <w:r w:rsidRPr="00ED314F">
              <w:rPr>
                <w:color w:val="000000"/>
                <w:sz w:val="28"/>
                <w:szCs w:val="28"/>
              </w:rPr>
              <w:t xml:space="preserve">, </w:t>
            </w:r>
            <w:r>
              <w:rPr>
                <w:color w:val="000000"/>
                <w:sz w:val="28"/>
                <w:szCs w:val="28"/>
              </w:rPr>
              <w:t>«</w:t>
            </w:r>
            <w:r w:rsidRPr="00ED314F">
              <w:rPr>
                <w:color w:val="000000"/>
                <w:sz w:val="28"/>
                <w:szCs w:val="28"/>
              </w:rPr>
              <w:t>Про основи національного спротиву</w:t>
            </w:r>
            <w:r>
              <w:rPr>
                <w:color w:val="000000"/>
                <w:sz w:val="28"/>
                <w:szCs w:val="28"/>
              </w:rPr>
              <w:t>»</w:t>
            </w:r>
            <w:r w:rsidRPr="00ED314F">
              <w:rPr>
                <w:color w:val="000000"/>
                <w:sz w:val="28"/>
                <w:szCs w:val="28"/>
              </w:rPr>
              <w:t xml:space="preserve">, </w:t>
            </w:r>
            <w:r>
              <w:rPr>
                <w:color w:val="000000"/>
                <w:sz w:val="28"/>
                <w:szCs w:val="28"/>
              </w:rPr>
              <w:t>«</w:t>
            </w:r>
            <w:r w:rsidRPr="00ED314F">
              <w:rPr>
                <w:color w:val="000000"/>
                <w:sz w:val="28"/>
                <w:szCs w:val="28"/>
              </w:rPr>
              <w:t>Про Державну прикордонну службу України</w:t>
            </w:r>
            <w:r>
              <w:rPr>
                <w:color w:val="000000"/>
                <w:sz w:val="28"/>
                <w:szCs w:val="28"/>
              </w:rPr>
              <w:t>»</w:t>
            </w:r>
            <w:r w:rsidRPr="00ED314F">
              <w:rPr>
                <w:color w:val="000000"/>
                <w:sz w:val="28"/>
                <w:szCs w:val="28"/>
              </w:rPr>
              <w:t xml:space="preserve">, </w:t>
            </w:r>
            <w:r>
              <w:rPr>
                <w:color w:val="000000"/>
                <w:sz w:val="28"/>
                <w:szCs w:val="28"/>
              </w:rPr>
              <w:t>«</w:t>
            </w:r>
            <w:r w:rsidRPr="00ED314F">
              <w:rPr>
                <w:color w:val="000000"/>
                <w:sz w:val="28"/>
                <w:szCs w:val="28"/>
              </w:rPr>
              <w:t>Про органи та осіб, які здійснюють примусове виконання судових рішень і рішень інших органів</w:t>
            </w:r>
            <w:r>
              <w:rPr>
                <w:color w:val="000000"/>
                <w:sz w:val="28"/>
                <w:szCs w:val="28"/>
              </w:rPr>
              <w:t>»</w:t>
            </w:r>
            <w:r w:rsidRPr="00ED314F">
              <w:rPr>
                <w:color w:val="000000"/>
                <w:sz w:val="28"/>
                <w:szCs w:val="28"/>
              </w:rPr>
              <w:t xml:space="preserve">, </w:t>
            </w:r>
            <w:r>
              <w:rPr>
                <w:color w:val="000000"/>
                <w:sz w:val="28"/>
                <w:szCs w:val="28"/>
              </w:rPr>
              <w:t>«</w:t>
            </w:r>
            <w:r w:rsidRPr="00ED314F">
              <w:rPr>
                <w:color w:val="000000"/>
                <w:sz w:val="28"/>
                <w:szCs w:val="28"/>
              </w:rPr>
              <w:t>Про виконавче провадження</w:t>
            </w:r>
            <w:r>
              <w:rPr>
                <w:color w:val="000000"/>
                <w:sz w:val="28"/>
                <w:szCs w:val="28"/>
              </w:rPr>
              <w:t>»</w:t>
            </w:r>
            <w:r w:rsidRPr="00ED314F">
              <w:rPr>
                <w:color w:val="000000"/>
                <w:sz w:val="28"/>
                <w:szCs w:val="28"/>
              </w:rPr>
              <w:t xml:space="preserve"> та інших), цього Положення, Регламенту та інструкції користувача інформації в Системі;</w:t>
            </w:r>
            <w:bookmarkEnd w:id="59"/>
          </w:p>
        </w:tc>
        <w:tc>
          <w:tcPr>
            <w:tcW w:w="7458" w:type="dxa"/>
          </w:tcPr>
          <w:p w14:paraId="55D478BA" w14:textId="06AD44D8" w:rsidR="00ED314F" w:rsidRPr="00A124CA" w:rsidRDefault="00ED314F" w:rsidP="005E7E03">
            <w:pPr>
              <w:ind w:firstLine="238"/>
              <w:jc w:val="both"/>
              <w:rPr>
                <w:sz w:val="28"/>
                <w:szCs w:val="28"/>
              </w:rPr>
            </w:pPr>
            <w:r w:rsidRPr="00A124CA">
              <w:rPr>
                <w:sz w:val="28"/>
                <w:szCs w:val="28"/>
              </w:rPr>
              <w:lastRenderedPageBreak/>
              <w:t xml:space="preserve">під час роботи в Системі дотримуватися вимог законодавства, яке визначає повноваження користувачів інформації в Системі (Кримінального процесуального кодексу України, Кодексу цивільного захисту України, законів України </w:t>
            </w:r>
            <w:r w:rsidR="00543810" w:rsidRPr="00A124CA">
              <w:rPr>
                <w:sz w:val="28"/>
                <w:szCs w:val="28"/>
              </w:rPr>
              <w:t>«</w:t>
            </w:r>
            <w:r w:rsidRPr="00A124CA">
              <w:rPr>
                <w:sz w:val="28"/>
                <w:szCs w:val="28"/>
              </w:rPr>
              <w:t>Про Службу безпеки України</w:t>
            </w:r>
            <w:r w:rsidR="00543810" w:rsidRPr="00A124CA">
              <w:rPr>
                <w:sz w:val="28"/>
                <w:szCs w:val="28"/>
              </w:rPr>
              <w:t>»</w:t>
            </w:r>
            <w:r w:rsidRPr="00A124CA">
              <w:rPr>
                <w:sz w:val="28"/>
                <w:szCs w:val="28"/>
              </w:rPr>
              <w:t xml:space="preserve">, </w:t>
            </w:r>
            <w:r w:rsidR="00543810" w:rsidRPr="00A124CA">
              <w:rPr>
                <w:sz w:val="28"/>
                <w:szCs w:val="28"/>
              </w:rPr>
              <w:t>«</w:t>
            </w:r>
            <w:r w:rsidRPr="00A124CA">
              <w:rPr>
                <w:sz w:val="28"/>
                <w:szCs w:val="28"/>
              </w:rPr>
              <w:t>Про Національну поліцію України</w:t>
            </w:r>
            <w:r w:rsidR="00543810" w:rsidRPr="00A124CA">
              <w:rPr>
                <w:sz w:val="28"/>
                <w:szCs w:val="28"/>
              </w:rPr>
              <w:t>»</w:t>
            </w:r>
            <w:r w:rsidRPr="00A124CA">
              <w:rPr>
                <w:sz w:val="28"/>
                <w:szCs w:val="28"/>
              </w:rPr>
              <w:t xml:space="preserve">, </w:t>
            </w:r>
            <w:r w:rsidR="00543810" w:rsidRPr="00A124CA">
              <w:rPr>
                <w:sz w:val="28"/>
                <w:szCs w:val="28"/>
              </w:rPr>
              <w:t>«</w:t>
            </w:r>
            <w:r w:rsidRPr="00A124CA">
              <w:rPr>
                <w:sz w:val="28"/>
                <w:szCs w:val="28"/>
              </w:rPr>
              <w:t>Про Національну гвардію України</w:t>
            </w:r>
            <w:r w:rsidR="00543810" w:rsidRPr="00A124CA">
              <w:rPr>
                <w:sz w:val="28"/>
                <w:szCs w:val="28"/>
              </w:rPr>
              <w:t>»</w:t>
            </w:r>
            <w:r w:rsidRPr="00A124CA">
              <w:rPr>
                <w:sz w:val="28"/>
                <w:szCs w:val="28"/>
              </w:rPr>
              <w:t xml:space="preserve">, </w:t>
            </w:r>
            <w:r w:rsidR="00543810" w:rsidRPr="00A124CA">
              <w:rPr>
                <w:sz w:val="28"/>
                <w:szCs w:val="28"/>
              </w:rPr>
              <w:t>«</w:t>
            </w:r>
            <w:r w:rsidRPr="00A124CA">
              <w:rPr>
                <w:sz w:val="28"/>
                <w:szCs w:val="28"/>
              </w:rPr>
              <w:t>Про оперативно-розшукову діяльність</w:t>
            </w:r>
            <w:r w:rsidR="00543810" w:rsidRPr="00A124CA">
              <w:rPr>
                <w:sz w:val="28"/>
                <w:szCs w:val="28"/>
              </w:rPr>
              <w:t>»</w:t>
            </w:r>
            <w:r w:rsidRPr="00A124CA">
              <w:rPr>
                <w:sz w:val="28"/>
                <w:szCs w:val="28"/>
              </w:rPr>
              <w:t xml:space="preserve">, </w:t>
            </w:r>
            <w:r w:rsidR="00543810" w:rsidRPr="00A124CA">
              <w:rPr>
                <w:sz w:val="28"/>
                <w:szCs w:val="28"/>
              </w:rPr>
              <w:t>«</w:t>
            </w:r>
            <w:r w:rsidRPr="00A124CA">
              <w:rPr>
                <w:sz w:val="28"/>
                <w:szCs w:val="28"/>
              </w:rPr>
              <w:t>Про Національне антикорупційне бюро України</w:t>
            </w:r>
            <w:r w:rsidR="00543810" w:rsidRPr="00A124CA">
              <w:rPr>
                <w:sz w:val="28"/>
                <w:szCs w:val="28"/>
              </w:rPr>
              <w:t>»</w:t>
            </w:r>
            <w:r w:rsidRPr="00A124CA">
              <w:rPr>
                <w:sz w:val="28"/>
                <w:szCs w:val="28"/>
              </w:rPr>
              <w:t xml:space="preserve">, </w:t>
            </w:r>
            <w:r w:rsidR="00543810" w:rsidRPr="00A124CA">
              <w:rPr>
                <w:sz w:val="28"/>
                <w:szCs w:val="28"/>
              </w:rPr>
              <w:t>«</w:t>
            </w:r>
            <w:r w:rsidRPr="00A124CA">
              <w:rPr>
                <w:sz w:val="28"/>
                <w:szCs w:val="28"/>
              </w:rPr>
              <w:t>Про Державне бюро розслідувань</w:t>
            </w:r>
            <w:r w:rsidR="00543810" w:rsidRPr="00A124CA">
              <w:rPr>
                <w:sz w:val="28"/>
                <w:szCs w:val="28"/>
              </w:rPr>
              <w:t>»</w:t>
            </w:r>
            <w:r w:rsidRPr="00A124CA">
              <w:rPr>
                <w:sz w:val="28"/>
                <w:szCs w:val="28"/>
              </w:rPr>
              <w:t xml:space="preserve">, </w:t>
            </w:r>
            <w:r w:rsidR="00543810" w:rsidRPr="00A124CA">
              <w:rPr>
                <w:sz w:val="28"/>
                <w:szCs w:val="28"/>
              </w:rPr>
              <w:t>«</w:t>
            </w:r>
            <w:r w:rsidRPr="00A124CA">
              <w:rPr>
                <w:sz w:val="28"/>
                <w:szCs w:val="28"/>
              </w:rPr>
              <w:t>Про Національне агентство України з питань виявлення, розшуку та управління активами, одержаними від корупційних та інших злочинів</w:t>
            </w:r>
            <w:r w:rsidR="00543810" w:rsidRPr="00A124CA">
              <w:rPr>
                <w:sz w:val="28"/>
                <w:szCs w:val="28"/>
              </w:rPr>
              <w:t>»</w:t>
            </w:r>
            <w:r w:rsidRPr="00A124CA">
              <w:rPr>
                <w:sz w:val="28"/>
                <w:szCs w:val="28"/>
              </w:rPr>
              <w:t xml:space="preserve">, </w:t>
            </w:r>
            <w:r w:rsidR="00543810" w:rsidRPr="00A124CA">
              <w:rPr>
                <w:sz w:val="28"/>
                <w:szCs w:val="28"/>
              </w:rPr>
              <w:t>«</w:t>
            </w:r>
            <w:r w:rsidRPr="00A124CA">
              <w:rPr>
                <w:sz w:val="28"/>
                <w:szCs w:val="28"/>
              </w:rPr>
              <w:t>Про розвідку</w:t>
            </w:r>
            <w:r w:rsidR="00543810" w:rsidRPr="00A124CA">
              <w:rPr>
                <w:sz w:val="28"/>
                <w:szCs w:val="28"/>
              </w:rPr>
              <w:t>»</w:t>
            </w:r>
            <w:r w:rsidRPr="00A124CA">
              <w:rPr>
                <w:sz w:val="28"/>
                <w:szCs w:val="28"/>
              </w:rPr>
              <w:t xml:space="preserve">, </w:t>
            </w:r>
            <w:r w:rsidR="00543810" w:rsidRPr="00A124CA">
              <w:rPr>
                <w:sz w:val="28"/>
                <w:szCs w:val="28"/>
              </w:rPr>
              <w:t>«</w:t>
            </w:r>
            <w:r w:rsidRPr="00A124CA">
              <w:rPr>
                <w:sz w:val="28"/>
                <w:szCs w:val="28"/>
              </w:rPr>
              <w:t>Про запобігання корупції</w:t>
            </w:r>
            <w:r w:rsidR="00543810" w:rsidRPr="00A124CA">
              <w:rPr>
                <w:sz w:val="28"/>
                <w:szCs w:val="28"/>
              </w:rPr>
              <w:t>»</w:t>
            </w:r>
            <w:r w:rsidRPr="00A124CA">
              <w:rPr>
                <w:sz w:val="28"/>
                <w:szCs w:val="28"/>
              </w:rPr>
              <w:t xml:space="preserve">, </w:t>
            </w:r>
            <w:r w:rsidR="00543810" w:rsidRPr="00A124CA">
              <w:rPr>
                <w:sz w:val="28"/>
                <w:szCs w:val="28"/>
              </w:rPr>
              <w:t>«</w:t>
            </w:r>
            <w:r w:rsidRPr="00A124CA">
              <w:rPr>
                <w:sz w:val="28"/>
                <w:szCs w:val="28"/>
              </w:rPr>
              <w:t>Про бюро економічної безпеки України</w:t>
            </w:r>
            <w:r w:rsidR="00543810" w:rsidRPr="00A124CA">
              <w:rPr>
                <w:sz w:val="28"/>
                <w:szCs w:val="28"/>
              </w:rPr>
              <w:t>»</w:t>
            </w:r>
            <w:r w:rsidRPr="00A124CA">
              <w:rPr>
                <w:sz w:val="28"/>
                <w:szCs w:val="28"/>
              </w:rPr>
              <w:t xml:space="preserve">, </w:t>
            </w:r>
            <w:r w:rsidR="00543810" w:rsidRPr="00A124CA">
              <w:rPr>
                <w:sz w:val="28"/>
                <w:szCs w:val="28"/>
              </w:rPr>
              <w:t>«</w:t>
            </w:r>
            <w:r w:rsidRPr="00A124CA">
              <w:rPr>
                <w:sz w:val="28"/>
                <w:szCs w:val="28"/>
              </w:rPr>
              <w:t xml:space="preserve">Про Збройні Сили </w:t>
            </w:r>
            <w:r w:rsidRPr="00A124CA">
              <w:rPr>
                <w:sz w:val="28"/>
                <w:szCs w:val="28"/>
              </w:rPr>
              <w:lastRenderedPageBreak/>
              <w:t>України</w:t>
            </w:r>
            <w:r w:rsidR="00543810" w:rsidRPr="00A124CA">
              <w:rPr>
                <w:sz w:val="28"/>
                <w:szCs w:val="28"/>
              </w:rPr>
              <w:t>»</w:t>
            </w:r>
            <w:r w:rsidRPr="00A124CA">
              <w:rPr>
                <w:sz w:val="28"/>
                <w:szCs w:val="28"/>
              </w:rPr>
              <w:t xml:space="preserve">, </w:t>
            </w:r>
            <w:r w:rsidR="00543810" w:rsidRPr="00A124CA">
              <w:rPr>
                <w:sz w:val="28"/>
                <w:szCs w:val="28"/>
              </w:rPr>
              <w:t>«</w:t>
            </w:r>
            <w:r w:rsidRPr="00A124CA">
              <w:rPr>
                <w:sz w:val="28"/>
                <w:szCs w:val="28"/>
              </w:rPr>
              <w:t>Про основи національного спротиву</w:t>
            </w:r>
            <w:r w:rsidR="00543810" w:rsidRPr="00A124CA">
              <w:rPr>
                <w:sz w:val="28"/>
                <w:szCs w:val="28"/>
              </w:rPr>
              <w:t>»</w:t>
            </w:r>
            <w:r w:rsidRPr="00A124CA">
              <w:rPr>
                <w:sz w:val="28"/>
                <w:szCs w:val="28"/>
              </w:rPr>
              <w:t xml:space="preserve">, </w:t>
            </w:r>
            <w:r w:rsidR="00543810" w:rsidRPr="00A124CA">
              <w:rPr>
                <w:sz w:val="28"/>
                <w:szCs w:val="28"/>
              </w:rPr>
              <w:t>«</w:t>
            </w:r>
            <w:r w:rsidRPr="00A124CA">
              <w:rPr>
                <w:sz w:val="28"/>
                <w:szCs w:val="28"/>
              </w:rPr>
              <w:t>Про Державну прикордонну службу України</w:t>
            </w:r>
            <w:r w:rsidR="00543810" w:rsidRPr="00A124CA">
              <w:rPr>
                <w:sz w:val="28"/>
                <w:szCs w:val="28"/>
              </w:rPr>
              <w:t>»</w:t>
            </w:r>
            <w:r w:rsidRPr="00A124CA">
              <w:rPr>
                <w:sz w:val="28"/>
                <w:szCs w:val="28"/>
              </w:rPr>
              <w:t xml:space="preserve">, </w:t>
            </w:r>
            <w:r w:rsidR="00543810" w:rsidRPr="00A124CA">
              <w:rPr>
                <w:sz w:val="28"/>
                <w:szCs w:val="28"/>
              </w:rPr>
              <w:t>«</w:t>
            </w:r>
            <w:r w:rsidRPr="00A124CA">
              <w:rPr>
                <w:sz w:val="28"/>
                <w:szCs w:val="28"/>
              </w:rPr>
              <w:t>Про органи та осіб, які здійснюють примусове виконання судових рішень і рішень інших органів</w:t>
            </w:r>
            <w:r w:rsidR="00543810" w:rsidRPr="00A124CA">
              <w:rPr>
                <w:sz w:val="28"/>
                <w:szCs w:val="28"/>
              </w:rPr>
              <w:t>»</w:t>
            </w:r>
            <w:r w:rsidRPr="00A124CA">
              <w:rPr>
                <w:sz w:val="28"/>
                <w:szCs w:val="28"/>
              </w:rPr>
              <w:t xml:space="preserve">, </w:t>
            </w:r>
            <w:r w:rsidR="00543810" w:rsidRPr="00A124CA">
              <w:rPr>
                <w:sz w:val="28"/>
                <w:szCs w:val="28"/>
              </w:rPr>
              <w:t>«</w:t>
            </w:r>
            <w:r w:rsidRPr="00A124CA">
              <w:rPr>
                <w:sz w:val="28"/>
                <w:szCs w:val="28"/>
              </w:rPr>
              <w:t>Про виконавче провадження</w:t>
            </w:r>
            <w:r w:rsidR="00543810" w:rsidRPr="00A124CA">
              <w:rPr>
                <w:sz w:val="28"/>
                <w:szCs w:val="28"/>
              </w:rPr>
              <w:t>»</w:t>
            </w:r>
            <w:r w:rsidRPr="00A124CA">
              <w:rPr>
                <w:sz w:val="28"/>
                <w:szCs w:val="28"/>
              </w:rPr>
              <w:t xml:space="preserve"> та інших), цього Положення, Регламенту та інструкції користувача інформації в Системі;</w:t>
            </w:r>
          </w:p>
        </w:tc>
      </w:tr>
      <w:tr w:rsidR="005E7E03" w:rsidRPr="00306FA9" w14:paraId="3514DC21" w14:textId="77777777" w:rsidTr="00394B84">
        <w:tc>
          <w:tcPr>
            <w:tcW w:w="7427" w:type="dxa"/>
          </w:tcPr>
          <w:p w14:paraId="2BE474E8" w14:textId="0ECBE4B3" w:rsidR="005E7E03" w:rsidRPr="00ED314F" w:rsidRDefault="005E7E03" w:rsidP="00ED314F">
            <w:pPr>
              <w:ind w:firstLine="238"/>
              <w:jc w:val="both"/>
              <w:rPr>
                <w:color w:val="000000"/>
                <w:sz w:val="28"/>
                <w:szCs w:val="28"/>
              </w:rPr>
            </w:pPr>
            <w:bookmarkStart w:id="60" w:name="129"/>
            <w:r w:rsidRPr="00ED314F">
              <w:rPr>
                <w:color w:val="000000"/>
                <w:sz w:val="28"/>
                <w:szCs w:val="28"/>
              </w:rPr>
              <w:lastRenderedPageBreak/>
              <w:t xml:space="preserve">здійснювати роботу з Системою виключно на автоматизованих робочих </w:t>
            </w:r>
            <w:r w:rsidRPr="005E7E03">
              <w:rPr>
                <w:color w:val="000000"/>
                <w:sz w:val="28"/>
                <w:szCs w:val="28"/>
              </w:rPr>
              <w:t>місцях</w:t>
            </w:r>
            <w:r w:rsidRPr="005E7E03">
              <w:rPr>
                <w:strike/>
                <w:color w:val="000000"/>
                <w:sz w:val="28"/>
                <w:szCs w:val="28"/>
              </w:rPr>
              <w:t xml:space="preserve">, </w:t>
            </w:r>
            <w:bookmarkStart w:id="61" w:name="_Hlk175832738"/>
            <w:r w:rsidRPr="005E7E03">
              <w:rPr>
                <w:strike/>
                <w:color w:val="000000"/>
                <w:sz w:val="28"/>
                <w:szCs w:val="28"/>
              </w:rPr>
              <w:t>які надав адміністратор Системи;</w:t>
            </w:r>
            <w:bookmarkEnd w:id="60"/>
            <w:bookmarkEnd w:id="61"/>
          </w:p>
        </w:tc>
        <w:tc>
          <w:tcPr>
            <w:tcW w:w="7458" w:type="dxa"/>
          </w:tcPr>
          <w:p w14:paraId="41A8E02F" w14:textId="77777777" w:rsidR="005E7E03" w:rsidRPr="005E7E03" w:rsidRDefault="005E7E03" w:rsidP="005E7E03">
            <w:pPr>
              <w:ind w:firstLine="238"/>
              <w:jc w:val="both"/>
              <w:rPr>
                <w:b/>
                <w:bCs/>
                <w:strike/>
                <w:sz w:val="28"/>
                <w:szCs w:val="28"/>
              </w:rPr>
            </w:pPr>
            <w:r w:rsidRPr="005E7E03">
              <w:rPr>
                <w:b/>
                <w:bCs/>
                <w:color w:val="000000"/>
                <w:sz w:val="28"/>
                <w:szCs w:val="28"/>
              </w:rPr>
              <w:t>здійснювати роботу з Системою виключно на автоматизованих робочих місцях;</w:t>
            </w:r>
          </w:p>
          <w:p w14:paraId="7665A917" w14:textId="77777777" w:rsidR="005E7E03" w:rsidRPr="00ED314F" w:rsidRDefault="005E7E03" w:rsidP="00ED314F">
            <w:pPr>
              <w:ind w:firstLine="238"/>
              <w:jc w:val="both"/>
              <w:rPr>
                <w:color w:val="000000"/>
                <w:sz w:val="28"/>
                <w:szCs w:val="28"/>
              </w:rPr>
            </w:pPr>
          </w:p>
        </w:tc>
      </w:tr>
      <w:tr w:rsidR="00ED314F" w:rsidRPr="00306FA9" w14:paraId="45001CB0" w14:textId="77777777" w:rsidTr="00394B84">
        <w:tc>
          <w:tcPr>
            <w:tcW w:w="7427" w:type="dxa"/>
          </w:tcPr>
          <w:p w14:paraId="0C66D2E4" w14:textId="5A2603E4" w:rsidR="00ED314F" w:rsidRPr="00124823" w:rsidRDefault="00ED314F" w:rsidP="00124823">
            <w:pPr>
              <w:ind w:firstLine="238"/>
              <w:jc w:val="both"/>
              <w:rPr>
                <w:sz w:val="28"/>
                <w:szCs w:val="28"/>
              </w:rPr>
            </w:pPr>
            <w:bookmarkStart w:id="62" w:name="130"/>
            <w:r w:rsidRPr="00ED314F">
              <w:rPr>
                <w:color w:val="000000"/>
                <w:sz w:val="28"/>
                <w:szCs w:val="28"/>
              </w:rPr>
              <w:t>дотримуватися вимог щодо захисту даних в Системі;</w:t>
            </w:r>
            <w:bookmarkEnd w:id="62"/>
          </w:p>
        </w:tc>
        <w:tc>
          <w:tcPr>
            <w:tcW w:w="7458" w:type="dxa"/>
          </w:tcPr>
          <w:p w14:paraId="5FB53005" w14:textId="72D55897" w:rsidR="00ED314F" w:rsidRPr="00124823" w:rsidRDefault="00ED314F" w:rsidP="00124823">
            <w:pPr>
              <w:ind w:firstLine="238"/>
              <w:jc w:val="both"/>
              <w:rPr>
                <w:sz w:val="28"/>
                <w:szCs w:val="28"/>
              </w:rPr>
            </w:pPr>
            <w:r w:rsidRPr="00ED314F">
              <w:rPr>
                <w:color w:val="000000"/>
                <w:sz w:val="28"/>
                <w:szCs w:val="28"/>
              </w:rPr>
              <w:t>дотримуватися вимог щодо захисту даних в Системі;</w:t>
            </w:r>
          </w:p>
        </w:tc>
      </w:tr>
      <w:tr w:rsidR="00ED314F" w:rsidRPr="00306FA9" w14:paraId="4F2A6ACF" w14:textId="77777777" w:rsidTr="00394B84">
        <w:tc>
          <w:tcPr>
            <w:tcW w:w="7427" w:type="dxa"/>
          </w:tcPr>
          <w:p w14:paraId="459DF9AE" w14:textId="7DB49F0C" w:rsidR="00ED314F" w:rsidRPr="00124823" w:rsidRDefault="00ED314F" w:rsidP="00124823">
            <w:pPr>
              <w:ind w:firstLine="238"/>
              <w:jc w:val="both"/>
              <w:rPr>
                <w:sz w:val="28"/>
                <w:szCs w:val="28"/>
              </w:rPr>
            </w:pPr>
            <w:bookmarkStart w:id="63" w:name="131"/>
            <w:r w:rsidRPr="00ED314F">
              <w:rPr>
                <w:color w:val="000000"/>
                <w:sz w:val="28"/>
                <w:szCs w:val="28"/>
              </w:rPr>
              <w:t>забезпечувати захист даних, отриманих із Системи;</w:t>
            </w:r>
            <w:bookmarkEnd w:id="63"/>
          </w:p>
        </w:tc>
        <w:tc>
          <w:tcPr>
            <w:tcW w:w="7458" w:type="dxa"/>
          </w:tcPr>
          <w:p w14:paraId="58805ADB" w14:textId="7F90548E" w:rsidR="00ED314F" w:rsidRPr="00124823" w:rsidRDefault="00ED314F" w:rsidP="00124823">
            <w:pPr>
              <w:ind w:firstLine="238"/>
              <w:jc w:val="both"/>
              <w:rPr>
                <w:sz w:val="28"/>
                <w:szCs w:val="28"/>
              </w:rPr>
            </w:pPr>
            <w:r w:rsidRPr="00ED314F">
              <w:rPr>
                <w:color w:val="000000"/>
                <w:sz w:val="28"/>
                <w:szCs w:val="28"/>
              </w:rPr>
              <w:t>забезпечувати захист даних, отриманих із Системи;</w:t>
            </w:r>
          </w:p>
        </w:tc>
      </w:tr>
      <w:tr w:rsidR="00ED314F" w:rsidRPr="00306FA9" w14:paraId="43775761" w14:textId="77777777" w:rsidTr="00394B84">
        <w:tc>
          <w:tcPr>
            <w:tcW w:w="7427" w:type="dxa"/>
          </w:tcPr>
          <w:p w14:paraId="7AC9B27C" w14:textId="5F08BBFA" w:rsidR="00ED314F" w:rsidRPr="00124823" w:rsidRDefault="00ED314F" w:rsidP="00124823">
            <w:pPr>
              <w:ind w:firstLine="238"/>
              <w:jc w:val="both"/>
              <w:rPr>
                <w:sz w:val="28"/>
                <w:szCs w:val="28"/>
              </w:rPr>
            </w:pPr>
            <w:bookmarkStart w:id="64" w:name="132"/>
            <w:r w:rsidRPr="00ED314F">
              <w:rPr>
                <w:color w:val="000000"/>
                <w:sz w:val="28"/>
                <w:szCs w:val="28"/>
              </w:rPr>
              <w:t>не розголошувати відомості, які стали їм відомі під час роботи з Системою, крім випадків, передбачених законодавством.</w:t>
            </w:r>
            <w:bookmarkEnd w:id="64"/>
          </w:p>
        </w:tc>
        <w:tc>
          <w:tcPr>
            <w:tcW w:w="7458" w:type="dxa"/>
          </w:tcPr>
          <w:p w14:paraId="26D138A8" w14:textId="1835317F" w:rsidR="00ED314F" w:rsidRPr="00124823" w:rsidRDefault="00ED314F" w:rsidP="00124823">
            <w:pPr>
              <w:ind w:firstLine="238"/>
              <w:jc w:val="both"/>
              <w:rPr>
                <w:sz w:val="28"/>
                <w:szCs w:val="28"/>
              </w:rPr>
            </w:pPr>
            <w:r w:rsidRPr="00ED314F">
              <w:rPr>
                <w:color w:val="000000"/>
                <w:sz w:val="28"/>
                <w:szCs w:val="28"/>
              </w:rPr>
              <w:t>не розголошувати відомості, які стали їм відомі під час роботи з Системою, крім випадків, передбачених законодавством.</w:t>
            </w:r>
          </w:p>
        </w:tc>
      </w:tr>
      <w:tr w:rsidR="00ED314F" w:rsidRPr="00306FA9" w14:paraId="71F2A582" w14:textId="77777777" w:rsidTr="00394B84">
        <w:tc>
          <w:tcPr>
            <w:tcW w:w="7427" w:type="dxa"/>
          </w:tcPr>
          <w:p w14:paraId="6D626362" w14:textId="3302EBDB" w:rsidR="00ED314F" w:rsidRPr="00ED314F" w:rsidRDefault="00923924" w:rsidP="00ED314F">
            <w:pPr>
              <w:ind w:firstLine="238"/>
              <w:jc w:val="both"/>
              <w:rPr>
                <w:color w:val="000000"/>
                <w:sz w:val="28"/>
                <w:szCs w:val="28"/>
              </w:rPr>
            </w:pPr>
            <w:r>
              <w:rPr>
                <w:color w:val="000000"/>
                <w:sz w:val="28"/>
                <w:szCs w:val="28"/>
              </w:rPr>
              <w:t>…</w:t>
            </w:r>
          </w:p>
        </w:tc>
        <w:tc>
          <w:tcPr>
            <w:tcW w:w="7458" w:type="dxa"/>
          </w:tcPr>
          <w:p w14:paraId="728BA2D4" w14:textId="289FF225" w:rsidR="00ED314F" w:rsidRPr="00ED314F" w:rsidRDefault="00923924" w:rsidP="00ED314F">
            <w:pPr>
              <w:ind w:firstLine="238"/>
              <w:jc w:val="both"/>
              <w:rPr>
                <w:color w:val="000000"/>
                <w:sz w:val="28"/>
                <w:szCs w:val="28"/>
              </w:rPr>
            </w:pPr>
            <w:r>
              <w:rPr>
                <w:color w:val="000000"/>
                <w:sz w:val="28"/>
                <w:szCs w:val="28"/>
              </w:rPr>
              <w:t>…</w:t>
            </w:r>
          </w:p>
        </w:tc>
      </w:tr>
      <w:tr w:rsidR="00923924" w:rsidRPr="00306FA9" w14:paraId="55DBFC6C" w14:textId="77777777" w:rsidTr="00641C3A">
        <w:tc>
          <w:tcPr>
            <w:tcW w:w="14885" w:type="dxa"/>
            <w:gridSpan w:val="2"/>
          </w:tcPr>
          <w:p w14:paraId="758A4DEA" w14:textId="47D601CA" w:rsidR="00923924" w:rsidRPr="00923924" w:rsidRDefault="00923924" w:rsidP="00923924">
            <w:pPr>
              <w:ind w:firstLine="240"/>
              <w:jc w:val="center"/>
              <w:rPr>
                <w:b/>
                <w:bCs/>
                <w:color w:val="000000"/>
                <w:sz w:val="28"/>
                <w:szCs w:val="28"/>
              </w:rPr>
            </w:pPr>
            <w:r w:rsidRPr="00923924">
              <w:rPr>
                <w:b/>
                <w:bCs/>
                <w:color w:val="000000"/>
                <w:sz w:val="28"/>
                <w:szCs w:val="28"/>
              </w:rPr>
              <w:t>7. Функціонування Системи та захист інформації</w:t>
            </w:r>
          </w:p>
        </w:tc>
      </w:tr>
      <w:tr w:rsidR="00ED314F" w:rsidRPr="00306FA9" w14:paraId="7794A0C8" w14:textId="77777777" w:rsidTr="00394B84">
        <w:tc>
          <w:tcPr>
            <w:tcW w:w="7427" w:type="dxa"/>
          </w:tcPr>
          <w:p w14:paraId="18F8B475" w14:textId="04F33373" w:rsidR="00ED314F" w:rsidRPr="00F41F91" w:rsidRDefault="00EA4C80" w:rsidP="00F41F91">
            <w:pPr>
              <w:ind w:firstLine="240"/>
              <w:jc w:val="both"/>
              <w:rPr>
                <w:color w:val="000000"/>
                <w:sz w:val="28"/>
                <w:szCs w:val="28"/>
              </w:rPr>
            </w:pPr>
            <w:r>
              <w:rPr>
                <w:color w:val="000000"/>
                <w:sz w:val="28"/>
                <w:szCs w:val="28"/>
              </w:rPr>
              <w:t>…</w:t>
            </w:r>
          </w:p>
        </w:tc>
        <w:tc>
          <w:tcPr>
            <w:tcW w:w="7458" w:type="dxa"/>
          </w:tcPr>
          <w:p w14:paraId="182FA9DF" w14:textId="53D91585" w:rsidR="00ED314F" w:rsidRPr="00F41F91" w:rsidRDefault="00EA4C80" w:rsidP="00F41F91">
            <w:pPr>
              <w:ind w:firstLine="240"/>
              <w:jc w:val="both"/>
              <w:rPr>
                <w:color w:val="000000"/>
                <w:sz w:val="28"/>
                <w:szCs w:val="28"/>
              </w:rPr>
            </w:pPr>
            <w:r>
              <w:rPr>
                <w:color w:val="000000"/>
                <w:sz w:val="28"/>
                <w:szCs w:val="28"/>
              </w:rPr>
              <w:t>…</w:t>
            </w:r>
          </w:p>
        </w:tc>
      </w:tr>
      <w:tr w:rsidR="00ED314F" w:rsidRPr="00306FA9" w14:paraId="3A9D87CD" w14:textId="77777777" w:rsidTr="00394B84">
        <w:tc>
          <w:tcPr>
            <w:tcW w:w="7427" w:type="dxa"/>
          </w:tcPr>
          <w:p w14:paraId="53D43BEF" w14:textId="58EDE27A" w:rsidR="00ED314F" w:rsidRPr="00F41F91" w:rsidRDefault="00EA4C80" w:rsidP="00F41F91">
            <w:pPr>
              <w:ind w:firstLine="240"/>
              <w:jc w:val="both"/>
              <w:rPr>
                <w:color w:val="000000"/>
                <w:sz w:val="28"/>
                <w:szCs w:val="28"/>
              </w:rPr>
            </w:pPr>
            <w:r w:rsidRPr="00EA4C80">
              <w:rPr>
                <w:color w:val="000000"/>
                <w:sz w:val="28"/>
                <w:szCs w:val="28"/>
              </w:rPr>
              <w:t xml:space="preserve">7.3. Адміністратор Системи забезпечує конфіденційність, цілісність та </w:t>
            </w:r>
            <w:proofErr w:type="spellStart"/>
            <w:r w:rsidRPr="00EA4C80">
              <w:rPr>
                <w:color w:val="000000"/>
                <w:sz w:val="28"/>
                <w:szCs w:val="28"/>
              </w:rPr>
              <w:t>спостережність</w:t>
            </w:r>
            <w:proofErr w:type="spellEnd"/>
            <w:r w:rsidRPr="00EA4C80">
              <w:rPr>
                <w:color w:val="000000"/>
                <w:sz w:val="28"/>
                <w:szCs w:val="28"/>
              </w:rPr>
              <w:t xml:space="preserve"> інформації в Системі шляхом:</w:t>
            </w:r>
          </w:p>
        </w:tc>
        <w:tc>
          <w:tcPr>
            <w:tcW w:w="7458" w:type="dxa"/>
          </w:tcPr>
          <w:p w14:paraId="100C1565" w14:textId="1E2D260A" w:rsidR="00ED314F" w:rsidRPr="00F41F91" w:rsidRDefault="00EA4C80" w:rsidP="00F41F91">
            <w:pPr>
              <w:ind w:firstLine="240"/>
              <w:jc w:val="both"/>
              <w:rPr>
                <w:color w:val="000000"/>
                <w:sz w:val="28"/>
                <w:szCs w:val="28"/>
              </w:rPr>
            </w:pPr>
            <w:r w:rsidRPr="00EA4C80">
              <w:rPr>
                <w:color w:val="000000"/>
                <w:sz w:val="28"/>
                <w:szCs w:val="28"/>
              </w:rPr>
              <w:t xml:space="preserve">7.3. Адміністратор Системи забезпечує конфіденційність, цілісність та </w:t>
            </w:r>
            <w:proofErr w:type="spellStart"/>
            <w:r w:rsidRPr="00EA4C80">
              <w:rPr>
                <w:color w:val="000000"/>
                <w:sz w:val="28"/>
                <w:szCs w:val="28"/>
              </w:rPr>
              <w:t>спостережність</w:t>
            </w:r>
            <w:proofErr w:type="spellEnd"/>
            <w:r w:rsidRPr="00EA4C80">
              <w:rPr>
                <w:color w:val="000000"/>
                <w:sz w:val="28"/>
                <w:szCs w:val="28"/>
              </w:rPr>
              <w:t xml:space="preserve"> інформації в Системі шляхом:</w:t>
            </w:r>
          </w:p>
        </w:tc>
      </w:tr>
      <w:tr w:rsidR="00ED314F" w:rsidRPr="00306FA9" w14:paraId="0D6C2BEC" w14:textId="77777777" w:rsidTr="00394B84">
        <w:tc>
          <w:tcPr>
            <w:tcW w:w="7427" w:type="dxa"/>
          </w:tcPr>
          <w:p w14:paraId="251E6123" w14:textId="5DFD2EDE" w:rsidR="00ED314F" w:rsidRPr="00F41F91" w:rsidRDefault="00EA4C80" w:rsidP="00F41F91">
            <w:pPr>
              <w:ind w:firstLine="240"/>
              <w:jc w:val="both"/>
              <w:rPr>
                <w:color w:val="000000"/>
                <w:sz w:val="28"/>
                <w:szCs w:val="28"/>
              </w:rPr>
            </w:pPr>
            <w:r w:rsidRPr="00EA4C80">
              <w:rPr>
                <w:color w:val="000000"/>
                <w:sz w:val="28"/>
                <w:szCs w:val="28"/>
              </w:rPr>
              <w:t>використання відповідних програмно-апаратних рішень, що забезпечують цілісність даних в Системі;</w:t>
            </w:r>
          </w:p>
        </w:tc>
        <w:tc>
          <w:tcPr>
            <w:tcW w:w="7458" w:type="dxa"/>
          </w:tcPr>
          <w:p w14:paraId="198138C9" w14:textId="1166CF76" w:rsidR="00ED314F" w:rsidRPr="00F41F91" w:rsidRDefault="00EA4C80" w:rsidP="00F41F91">
            <w:pPr>
              <w:ind w:firstLine="240"/>
              <w:jc w:val="both"/>
              <w:rPr>
                <w:color w:val="000000"/>
                <w:sz w:val="28"/>
                <w:szCs w:val="28"/>
              </w:rPr>
            </w:pPr>
            <w:r w:rsidRPr="00EA4C80">
              <w:rPr>
                <w:color w:val="000000"/>
                <w:sz w:val="28"/>
                <w:szCs w:val="28"/>
              </w:rPr>
              <w:t>використання відповідних програмно-апаратних рішень, що забезпечують цілісність даних в Системі;</w:t>
            </w:r>
          </w:p>
        </w:tc>
      </w:tr>
      <w:tr w:rsidR="00991FDD" w:rsidRPr="00306FA9" w14:paraId="65023B3C" w14:textId="77777777" w:rsidTr="00394B84">
        <w:tc>
          <w:tcPr>
            <w:tcW w:w="7427" w:type="dxa"/>
          </w:tcPr>
          <w:p w14:paraId="2F39BD68" w14:textId="6C7839CA" w:rsidR="00991FDD" w:rsidRPr="00F41F91" w:rsidRDefault="00EA4C80" w:rsidP="00F41F91">
            <w:pPr>
              <w:ind w:firstLine="240"/>
              <w:jc w:val="both"/>
              <w:rPr>
                <w:color w:val="000000"/>
                <w:sz w:val="28"/>
                <w:szCs w:val="28"/>
              </w:rPr>
            </w:pPr>
            <w:r w:rsidRPr="00EA4C80">
              <w:rPr>
                <w:color w:val="000000"/>
                <w:sz w:val="28"/>
                <w:szCs w:val="28"/>
              </w:rPr>
              <w:t>визначення рівнів доступу до інформації в Системі користувачам інформації в Системі;</w:t>
            </w:r>
          </w:p>
        </w:tc>
        <w:tc>
          <w:tcPr>
            <w:tcW w:w="7458" w:type="dxa"/>
          </w:tcPr>
          <w:p w14:paraId="552419E5" w14:textId="3221E16A" w:rsidR="00991FDD" w:rsidRPr="00EA4C80" w:rsidRDefault="00EA5AF9" w:rsidP="00F41F91">
            <w:pPr>
              <w:ind w:firstLine="240"/>
              <w:jc w:val="both"/>
              <w:rPr>
                <w:b/>
                <w:bCs/>
                <w:color w:val="000000"/>
                <w:sz w:val="28"/>
                <w:szCs w:val="28"/>
              </w:rPr>
            </w:pPr>
            <w:r w:rsidRPr="00EA5AF9">
              <w:rPr>
                <w:b/>
                <w:bCs/>
                <w:color w:val="000000" w:themeColor="text1"/>
                <w:sz w:val="28"/>
                <w:szCs w:val="28"/>
              </w:rPr>
              <w:t>виключено</w:t>
            </w:r>
            <w:r w:rsidR="007215D8" w:rsidRPr="00EA5AF9">
              <w:rPr>
                <w:b/>
                <w:bCs/>
                <w:color w:val="000000" w:themeColor="text1"/>
                <w:sz w:val="28"/>
                <w:szCs w:val="28"/>
              </w:rPr>
              <w:t>;</w:t>
            </w:r>
            <w:r w:rsidR="00065480" w:rsidRPr="00EA5AF9">
              <w:rPr>
                <w:b/>
                <w:bCs/>
                <w:color w:val="000000" w:themeColor="text1"/>
                <w:sz w:val="28"/>
                <w:szCs w:val="28"/>
              </w:rPr>
              <w:t xml:space="preserve"> </w:t>
            </w:r>
          </w:p>
        </w:tc>
      </w:tr>
      <w:tr w:rsidR="00991FDD" w:rsidRPr="00306FA9" w14:paraId="3763FF42" w14:textId="77777777" w:rsidTr="00394B84">
        <w:tc>
          <w:tcPr>
            <w:tcW w:w="7427" w:type="dxa"/>
          </w:tcPr>
          <w:p w14:paraId="57A4EE0A" w14:textId="636E9333" w:rsidR="00991FDD" w:rsidRPr="00F41F91" w:rsidRDefault="00EA4C80" w:rsidP="00F41F91">
            <w:pPr>
              <w:ind w:firstLine="240"/>
              <w:jc w:val="both"/>
              <w:rPr>
                <w:color w:val="000000"/>
                <w:sz w:val="28"/>
                <w:szCs w:val="28"/>
              </w:rPr>
            </w:pPr>
            <w:r w:rsidRPr="00EA4C80">
              <w:rPr>
                <w:color w:val="000000"/>
                <w:sz w:val="28"/>
                <w:szCs w:val="28"/>
              </w:rPr>
              <w:t>постійного контролю за працездатністю Системи та своєчасністю її технічного обслуговування;</w:t>
            </w:r>
          </w:p>
        </w:tc>
        <w:tc>
          <w:tcPr>
            <w:tcW w:w="7458" w:type="dxa"/>
          </w:tcPr>
          <w:p w14:paraId="6D4CD3BE" w14:textId="019BE102" w:rsidR="00991FDD" w:rsidRPr="00F41F91" w:rsidRDefault="00EA4C80" w:rsidP="00F41F91">
            <w:pPr>
              <w:ind w:firstLine="240"/>
              <w:jc w:val="both"/>
              <w:rPr>
                <w:color w:val="000000"/>
                <w:sz w:val="28"/>
                <w:szCs w:val="28"/>
              </w:rPr>
            </w:pPr>
            <w:r w:rsidRPr="00EA4C80">
              <w:rPr>
                <w:color w:val="000000"/>
                <w:sz w:val="28"/>
                <w:szCs w:val="28"/>
              </w:rPr>
              <w:t>постійного контролю за працездатністю Системи та своєчасністю її технічного обслуговування;</w:t>
            </w:r>
          </w:p>
        </w:tc>
      </w:tr>
      <w:tr w:rsidR="00EA4C80" w:rsidRPr="00306FA9" w14:paraId="0ACF6243" w14:textId="77777777" w:rsidTr="00394B84">
        <w:tc>
          <w:tcPr>
            <w:tcW w:w="7427" w:type="dxa"/>
          </w:tcPr>
          <w:p w14:paraId="1BD5616D" w14:textId="3DFA651B" w:rsidR="00EA4C80" w:rsidRPr="00EA4C80" w:rsidRDefault="00EA4C80" w:rsidP="00F41F91">
            <w:pPr>
              <w:ind w:firstLine="240"/>
              <w:jc w:val="both"/>
              <w:rPr>
                <w:color w:val="000000"/>
                <w:sz w:val="28"/>
                <w:szCs w:val="28"/>
              </w:rPr>
            </w:pPr>
            <w:r w:rsidRPr="00EA4C80">
              <w:rPr>
                <w:color w:val="000000"/>
                <w:sz w:val="28"/>
                <w:szCs w:val="28"/>
              </w:rPr>
              <w:t>фіксації та збереження в автоматичному режимі всіх дій суб'єктів відносин в Системі щодо роботи з даними в Системі;</w:t>
            </w:r>
          </w:p>
        </w:tc>
        <w:tc>
          <w:tcPr>
            <w:tcW w:w="7458" w:type="dxa"/>
          </w:tcPr>
          <w:p w14:paraId="6407658B" w14:textId="2ADC0F3A" w:rsidR="00EA4C80" w:rsidRPr="00EA4C80" w:rsidRDefault="00EA4C80" w:rsidP="00F41F91">
            <w:pPr>
              <w:ind w:firstLine="240"/>
              <w:jc w:val="both"/>
              <w:rPr>
                <w:color w:val="000000"/>
                <w:sz w:val="28"/>
                <w:szCs w:val="28"/>
              </w:rPr>
            </w:pPr>
            <w:r w:rsidRPr="00EA5AF9">
              <w:rPr>
                <w:color w:val="000000"/>
                <w:sz w:val="28"/>
                <w:szCs w:val="28"/>
              </w:rPr>
              <w:t>фіксації та збереження в автоматичному режимі всіх дій суб'єктів відносин в Системі щодо роботи з даними в Системі;</w:t>
            </w:r>
          </w:p>
        </w:tc>
      </w:tr>
      <w:tr w:rsidR="00EA4C80" w:rsidRPr="00306FA9" w14:paraId="3C6F75B8" w14:textId="77777777" w:rsidTr="00394B84">
        <w:tc>
          <w:tcPr>
            <w:tcW w:w="7427" w:type="dxa"/>
          </w:tcPr>
          <w:p w14:paraId="01AC484C" w14:textId="18E3BC4D" w:rsidR="00EA4C80" w:rsidRPr="00EA4C80" w:rsidRDefault="00EA4C80" w:rsidP="00F41F91">
            <w:pPr>
              <w:ind w:firstLine="240"/>
              <w:jc w:val="both"/>
              <w:rPr>
                <w:color w:val="000000"/>
                <w:sz w:val="28"/>
                <w:szCs w:val="28"/>
              </w:rPr>
            </w:pPr>
            <w:r w:rsidRPr="00EA4C80">
              <w:rPr>
                <w:color w:val="000000"/>
                <w:sz w:val="28"/>
                <w:szCs w:val="28"/>
              </w:rPr>
              <w:t xml:space="preserve">обліку підключених засобів </w:t>
            </w:r>
            <w:proofErr w:type="spellStart"/>
            <w:r w:rsidRPr="00EA4C80">
              <w:rPr>
                <w:color w:val="000000"/>
                <w:sz w:val="28"/>
                <w:szCs w:val="28"/>
              </w:rPr>
              <w:t>відеофіксації</w:t>
            </w:r>
            <w:proofErr w:type="spellEnd"/>
            <w:r w:rsidRPr="00EA4C80">
              <w:rPr>
                <w:color w:val="000000"/>
                <w:sz w:val="28"/>
                <w:szCs w:val="28"/>
              </w:rPr>
              <w:t xml:space="preserve"> в Системі.</w:t>
            </w:r>
          </w:p>
        </w:tc>
        <w:tc>
          <w:tcPr>
            <w:tcW w:w="7458" w:type="dxa"/>
          </w:tcPr>
          <w:p w14:paraId="495E299E" w14:textId="082A8D3A" w:rsidR="00EA4C80" w:rsidRPr="00EA4C80" w:rsidRDefault="00EA4C80" w:rsidP="00F41F91">
            <w:pPr>
              <w:ind w:firstLine="240"/>
              <w:jc w:val="both"/>
              <w:rPr>
                <w:color w:val="000000"/>
                <w:sz w:val="28"/>
                <w:szCs w:val="28"/>
              </w:rPr>
            </w:pPr>
            <w:r w:rsidRPr="00EA4C80">
              <w:rPr>
                <w:color w:val="000000"/>
                <w:sz w:val="28"/>
                <w:szCs w:val="28"/>
              </w:rPr>
              <w:t xml:space="preserve">обліку підключених засобів </w:t>
            </w:r>
            <w:proofErr w:type="spellStart"/>
            <w:r w:rsidRPr="00EA4C80">
              <w:rPr>
                <w:color w:val="000000"/>
                <w:sz w:val="28"/>
                <w:szCs w:val="28"/>
              </w:rPr>
              <w:t>відеофіксації</w:t>
            </w:r>
            <w:proofErr w:type="spellEnd"/>
            <w:r w:rsidRPr="00EA4C80">
              <w:rPr>
                <w:color w:val="000000"/>
                <w:sz w:val="28"/>
                <w:szCs w:val="28"/>
              </w:rPr>
              <w:t xml:space="preserve"> в Системі.</w:t>
            </w:r>
          </w:p>
        </w:tc>
      </w:tr>
      <w:tr w:rsidR="00EA4C80" w:rsidRPr="00306FA9" w14:paraId="0D2A1FD4" w14:textId="77777777" w:rsidTr="00394B84">
        <w:tc>
          <w:tcPr>
            <w:tcW w:w="7427" w:type="dxa"/>
          </w:tcPr>
          <w:p w14:paraId="41A55F62" w14:textId="53047F34" w:rsidR="00EA4C80" w:rsidRPr="00EA4C80" w:rsidRDefault="00EA4C80" w:rsidP="00F41F91">
            <w:pPr>
              <w:ind w:firstLine="240"/>
              <w:jc w:val="both"/>
              <w:rPr>
                <w:color w:val="000000"/>
                <w:sz w:val="28"/>
                <w:szCs w:val="28"/>
              </w:rPr>
            </w:pPr>
            <w:r>
              <w:rPr>
                <w:color w:val="000000"/>
                <w:sz w:val="28"/>
                <w:szCs w:val="28"/>
              </w:rPr>
              <w:t>…</w:t>
            </w:r>
          </w:p>
        </w:tc>
        <w:tc>
          <w:tcPr>
            <w:tcW w:w="7458" w:type="dxa"/>
          </w:tcPr>
          <w:p w14:paraId="00490AA6" w14:textId="2DE59097" w:rsidR="00EA4C80" w:rsidRPr="00EA4C80" w:rsidRDefault="00EA4C80" w:rsidP="00F41F91">
            <w:pPr>
              <w:ind w:firstLine="240"/>
              <w:jc w:val="both"/>
              <w:rPr>
                <w:color w:val="000000"/>
                <w:sz w:val="28"/>
                <w:szCs w:val="28"/>
              </w:rPr>
            </w:pPr>
            <w:r>
              <w:rPr>
                <w:color w:val="000000"/>
                <w:sz w:val="28"/>
                <w:szCs w:val="28"/>
              </w:rPr>
              <w:t>…</w:t>
            </w:r>
          </w:p>
        </w:tc>
      </w:tr>
      <w:tr w:rsidR="00BE6348" w:rsidRPr="00306FA9" w14:paraId="3112966D" w14:textId="77777777" w:rsidTr="00EE6272">
        <w:tc>
          <w:tcPr>
            <w:tcW w:w="14885" w:type="dxa"/>
            <w:gridSpan w:val="2"/>
          </w:tcPr>
          <w:p w14:paraId="4BA91835" w14:textId="61057879" w:rsidR="00BE6348" w:rsidRPr="00BE6348" w:rsidRDefault="00BE6348" w:rsidP="00BE6348">
            <w:pPr>
              <w:ind w:firstLine="240"/>
              <w:jc w:val="center"/>
              <w:rPr>
                <w:b/>
                <w:bCs/>
                <w:color w:val="000000"/>
                <w:sz w:val="28"/>
                <w:szCs w:val="28"/>
              </w:rPr>
            </w:pPr>
            <w:r w:rsidRPr="00BE6348">
              <w:rPr>
                <w:b/>
                <w:bCs/>
                <w:color w:val="000000"/>
                <w:sz w:val="28"/>
                <w:szCs w:val="28"/>
              </w:rPr>
              <w:t>8. Порядок отримання доступу до інформації в Системі</w:t>
            </w:r>
          </w:p>
        </w:tc>
      </w:tr>
      <w:tr w:rsidR="00EA4C80" w:rsidRPr="00306FA9" w14:paraId="0443923F" w14:textId="77777777" w:rsidTr="00394B84">
        <w:tc>
          <w:tcPr>
            <w:tcW w:w="7427" w:type="dxa"/>
          </w:tcPr>
          <w:p w14:paraId="1C3E5CD7" w14:textId="308ACC1C" w:rsidR="00EA4C80" w:rsidRPr="00EA4C80" w:rsidRDefault="00C434D1" w:rsidP="00F41F91">
            <w:pPr>
              <w:ind w:firstLine="240"/>
              <w:jc w:val="both"/>
              <w:rPr>
                <w:color w:val="000000"/>
                <w:sz w:val="28"/>
                <w:szCs w:val="28"/>
              </w:rPr>
            </w:pPr>
            <w:r w:rsidRPr="00C434D1">
              <w:rPr>
                <w:color w:val="000000"/>
                <w:sz w:val="28"/>
                <w:szCs w:val="28"/>
              </w:rPr>
              <w:lastRenderedPageBreak/>
              <w:t>8.1. Доступ до інформації в Системі надається:</w:t>
            </w:r>
          </w:p>
        </w:tc>
        <w:tc>
          <w:tcPr>
            <w:tcW w:w="7458" w:type="dxa"/>
          </w:tcPr>
          <w:p w14:paraId="1F7C728F" w14:textId="071C302B" w:rsidR="00EA4C80" w:rsidRPr="00EA4C80" w:rsidRDefault="00C434D1" w:rsidP="00F41F91">
            <w:pPr>
              <w:ind w:firstLine="240"/>
              <w:jc w:val="both"/>
              <w:rPr>
                <w:color w:val="000000"/>
                <w:sz w:val="28"/>
                <w:szCs w:val="28"/>
              </w:rPr>
            </w:pPr>
            <w:r w:rsidRPr="00C434D1">
              <w:rPr>
                <w:color w:val="000000"/>
                <w:sz w:val="28"/>
                <w:szCs w:val="28"/>
              </w:rPr>
              <w:t>8.1. Доступ до інформації в Системі надається:</w:t>
            </w:r>
          </w:p>
        </w:tc>
      </w:tr>
      <w:tr w:rsidR="00EA4C80" w:rsidRPr="00306FA9" w14:paraId="4D35D0CD" w14:textId="77777777" w:rsidTr="00394B84">
        <w:tc>
          <w:tcPr>
            <w:tcW w:w="7427" w:type="dxa"/>
          </w:tcPr>
          <w:p w14:paraId="4545E07F" w14:textId="01A32FA3" w:rsidR="00EA4C80" w:rsidRPr="00EA4C80" w:rsidRDefault="00C434D1" w:rsidP="00F41F91">
            <w:pPr>
              <w:ind w:firstLine="240"/>
              <w:jc w:val="both"/>
              <w:rPr>
                <w:color w:val="000000"/>
                <w:sz w:val="28"/>
                <w:szCs w:val="28"/>
              </w:rPr>
            </w:pPr>
            <w:r>
              <w:rPr>
                <w:color w:val="000000"/>
                <w:sz w:val="28"/>
                <w:szCs w:val="28"/>
              </w:rPr>
              <w:t>…</w:t>
            </w:r>
          </w:p>
        </w:tc>
        <w:tc>
          <w:tcPr>
            <w:tcW w:w="7458" w:type="dxa"/>
          </w:tcPr>
          <w:p w14:paraId="24C24DF7" w14:textId="17F35BEB" w:rsidR="00EA4C80" w:rsidRPr="00EA4C80" w:rsidRDefault="00C434D1" w:rsidP="00F41F91">
            <w:pPr>
              <w:ind w:firstLine="240"/>
              <w:jc w:val="both"/>
              <w:rPr>
                <w:color w:val="000000"/>
                <w:sz w:val="28"/>
                <w:szCs w:val="28"/>
              </w:rPr>
            </w:pPr>
            <w:r>
              <w:rPr>
                <w:color w:val="000000"/>
                <w:sz w:val="28"/>
                <w:szCs w:val="28"/>
              </w:rPr>
              <w:t>…</w:t>
            </w:r>
          </w:p>
        </w:tc>
      </w:tr>
      <w:tr w:rsidR="00EA4C80" w:rsidRPr="00306FA9" w14:paraId="2ED51324" w14:textId="77777777" w:rsidTr="00394B84">
        <w:tc>
          <w:tcPr>
            <w:tcW w:w="7427" w:type="dxa"/>
          </w:tcPr>
          <w:p w14:paraId="50B49CD3" w14:textId="0F0534F8" w:rsidR="00EA4C80" w:rsidRPr="00EA4C80" w:rsidRDefault="00C434D1" w:rsidP="00F41F91">
            <w:pPr>
              <w:ind w:firstLine="240"/>
              <w:jc w:val="both"/>
              <w:rPr>
                <w:color w:val="000000"/>
                <w:sz w:val="28"/>
                <w:szCs w:val="28"/>
              </w:rPr>
            </w:pPr>
            <w:r w:rsidRPr="00C434D1">
              <w:rPr>
                <w:color w:val="000000"/>
                <w:sz w:val="28"/>
                <w:szCs w:val="28"/>
              </w:rPr>
              <w:t>8.1.2. Посадовим (службовим) особам правоохоронних органів та військових формувань:</w:t>
            </w:r>
          </w:p>
        </w:tc>
        <w:tc>
          <w:tcPr>
            <w:tcW w:w="7458" w:type="dxa"/>
          </w:tcPr>
          <w:p w14:paraId="3BF13041" w14:textId="4E1CA9BD" w:rsidR="00EA4C80" w:rsidRPr="00EA4C80" w:rsidRDefault="00C434D1" w:rsidP="00F41F91">
            <w:pPr>
              <w:ind w:firstLine="240"/>
              <w:jc w:val="both"/>
              <w:rPr>
                <w:color w:val="000000"/>
                <w:sz w:val="28"/>
                <w:szCs w:val="28"/>
              </w:rPr>
            </w:pPr>
            <w:r w:rsidRPr="00C434D1">
              <w:rPr>
                <w:color w:val="000000"/>
                <w:sz w:val="28"/>
                <w:szCs w:val="28"/>
              </w:rPr>
              <w:t>8.1.2. Посадовим (службовим) особам правоохоронних органів та військових формувань:</w:t>
            </w:r>
          </w:p>
        </w:tc>
      </w:tr>
      <w:tr w:rsidR="00C434D1" w:rsidRPr="00306FA9" w14:paraId="4C4582DC" w14:textId="77777777" w:rsidTr="00394B84">
        <w:tc>
          <w:tcPr>
            <w:tcW w:w="7427" w:type="dxa"/>
          </w:tcPr>
          <w:p w14:paraId="36155C04" w14:textId="7D5E22A1" w:rsidR="00C434D1" w:rsidRPr="00C434D1" w:rsidRDefault="000C556C" w:rsidP="00F41F91">
            <w:pPr>
              <w:ind w:firstLine="240"/>
              <w:jc w:val="both"/>
              <w:rPr>
                <w:color w:val="000000"/>
                <w:sz w:val="28"/>
                <w:szCs w:val="28"/>
              </w:rPr>
            </w:pPr>
            <w:r w:rsidRPr="000C556C">
              <w:rPr>
                <w:color w:val="000000"/>
                <w:sz w:val="28"/>
                <w:szCs w:val="28"/>
              </w:rPr>
              <w:t>уповноваженим посадовим (службовим) особам Центрального управління Служби безпеки України (на підставі мотивованого письмового звернення за підписом голови Служби безпеки України або заступника голови відповідно до розподілу функціональних обов'язків);</w:t>
            </w:r>
          </w:p>
        </w:tc>
        <w:tc>
          <w:tcPr>
            <w:tcW w:w="7458" w:type="dxa"/>
          </w:tcPr>
          <w:p w14:paraId="6C77D579" w14:textId="129F45B9" w:rsidR="00C434D1" w:rsidRPr="00C434D1" w:rsidRDefault="000C556C" w:rsidP="00F41F91">
            <w:pPr>
              <w:ind w:firstLine="240"/>
              <w:jc w:val="both"/>
              <w:rPr>
                <w:color w:val="000000"/>
                <w:sz w:val="28"/>
                <w:szCs w:val="28"/>
              </w:rPr>
            </w:pPr>
            <w:r w:rsidRPr="000C556C">
              <w:rPr>
                <w:color w:val="000000"/>
                <w:sz w:val="28"/>
                <w:szCs w:val="28"/>
              </w:rPr>
              <w:t>уповноваженим посадовим (службовим) особам Центрального управління Служби безпеки України (на підставі мотивованого письмового звернення за підписом голови Служби безпеки України або заступника голови відповідно до розподілу функціональних обов'язків);</w:t>
            </w:r>
          </w:p>
        </w:tc>
      </w:tr>
      <w:tr w:rsidR="00C434D1" w:rsidRPr="00306FA9" w14:paraId="62A26F4A" w14:textId="77777777" w:rsidTr="00394B84">
        <w:tc>
          <w:tcPr>
            <w:tcW w:w="7427" w:type="dxa"/>
          </w:tcPr>
          <w:p w14:paraId="24053D54" w14:textId="28ED5049" w:rsidR="00C434D1" w:rsidRPr="00C434D1" w:rsidRDefault="000C556C" w:rsidP="00F41F91">
            <w:pPr>
              <w:ind w:firstLine="240"/>
              <w:jc w:val="both"/>
              <w:rPr>
                <w:color w:val="000000"/>
                <w:sz w:val="28"/>
                <w:szCs w:val="28"/>
              </w:rPr>
            </w:pPr>
            <w:r w:rsidRPr="000C556C">
              <w:rPr>
                <w:color w:val="000000"/>
                <w:sz w:val="28"/>
                <w:szCs w:val="28"/>
              </w:rPr>
              <w:t>уповноваженим посадовим (службовим) особам Головного управління Служби безпеки України у м. Києві та Київській області (на підставі мотивованого письмового звернення за підписом начальника Головного управління Служби безпеки України у м. Києві та Київській області);</w:t>
            </w:r>
          </w:p>
        </w:tc>
        <w:tc>
          <w:tcPr>
            <w:tcW w:w="7458" w:type="dxa"/>
          </w:tcPr>
          <w:p w14:paraId="780E9621" w14:textId="287DC1A6" w:rsidR="00C434D1" w:rsidRPr="00C434D1" w:rsidRDefault="000C556C" w:rsidP="00F41F91">
            <w:pPr>
              <w:ind w:firstLine="240"/>
              <w:jc w:val="both"/>
              <w:rPr>
                <w:color w:val="000000"/>
                <w:sz w:val="28"/>
                <w:szCs w:val="28"/>
              </w:rPr>
            </w:pPr>
            <w:r w:rsidRPr="000C556C">
              <w:rPr>
                <w:color w:val="000000"/>
                <w:sz w:val="28"/>
                <w:szCs w:val="28"/>
              </w:rPr>
              <w:t>уповноваженим посадовим (службовим) особам Головного управління Служби безпеки України у м. Києві та Київській області (на підставі мотивованого письмового звернення за підписом начальника Головного управління Служби безпеки України у м. Києві та Київській області);</w:t>
            </w:r>
          </w:p>
        </w:tc>
      </w:tr>
      <w:tr w:rsidR="00C434D1" w:rsidRPr="00306FA9" w14:paraId="53666A2E" w14:textId="77777777" w:rsidTr="00394B84">
        <w:tc>
          <w:tcPr>
            <w:tcW w:w="7427" w:type="dxa"/>
          </w:tcPr>
          <w:p w14:paraId="130BF382" w14:textId="0893126E" w:rsidR="00C434D1" w:rsidRPr="00C434D1" w:rsidRDefault="000C556C" w:rsidP="00F41F91">
            <w:pPr>
              <w:ind w:firstLine="240"/>
              <w:jc w:val="both"/>
              <w:rPr>
                <w:color w:val="000000"/>
                <w:sz w:val="28"/>
                <w:szCs w:val="28"/>
              </w:rPr>
            </w:pPr>
            <w:r w:rsidRPr="000C556C">
              <w:rPr>
                <w:color w:val="000000"/>
                <w:sz w:val="28"/>
                <w:szCs w:val="28"/>
              </w:rPr>
              <w:t>уповноваженим посадовим (службовим) особам Міністерства внутрішніх справ України (на підставі мотивованого письмового звернення за підписом Міністра внутрішніх справ України або заступника міністра відповідно до розподілу функціональних обов'язків);</w:t>
            </w:r>
          </w:p>
        </w:tc>
        <w:tc>
          <w:tcPr>
            <w:tcW w:w="7458" w:type="dxa"/>
          </w:tcPr>
          <w:p w14:paraId="4C898955" w14:textId="3C424D78" w:rsidR="00C434D1" w:rsidRPr="00C434D1" w:rsidRDefault="000C556C" w:rsidP="00F41F91">
            <w:pPr>
              <w:ind w:firstLine="240"/>
              <w:jc w:val="both"/>
              <w:rPr>
                <w:color w:val="000000"/>
                <w:sz w:val="28"/>
                <w:szCs w:val="28"/>
              </w:rPr>
            </w:pPr>
            <w:r w:rsidRPr="000C556C">
              <w:rPr>
                <w:color w:val="000000"/>
                <w:sz w:val="28"/>
                <w:szCs w:val="28"/>
              </w:rPr>
              <w:t>уповноваженим посадовим (службовим) особам Міністерства внутрішніх справ України (на підставі мотивованого письмового звернення за підписом Міністра внутрішніх справ України або заступника міністра відповідно до розподілу функціональних обов'язків);</w:t>
            </w:r>
          </w:p>
        </w:tc>
      </w:tr>
      <w:tr w:rsidR="00C434D1" w:rsidRPr="00306FA9" w14:paraId="5562EDF3" w14:textId="77777777" w:rsidTr="00394B84">
        <w:tc>
          <w:tcPr>
            <w:tcW w:w="7427" w:type="dxa"/>
          </w:tcPr>
          <w:p w14:paraId="219A8CCB" w14:textId="594D5B68" w:rsidR="00C434D1" w:rsidRPr="00C434D1" w:rsidRDefault="000C556C" w:rsidP="00F41F91">
            <w:pPr>
              <w:ind w:firstLine="240"/>
              <w:jc w:val="both"/>
              <w:rPr>
                <w:color w:val="000000"/>
                <w:sz w:val="28"/>
                <w:szCs w:val="28"/>
              </w:rPr>
            </w:pPr>
            <w:r w:rsidRPr="000C556C">
              <w:rPr>
                <w:color w:val="000000"/>
                <w:sz w:val="28"/>
                <w:szCs w:val="28"/>
              </w:rPr>
              <w:t>уповноваженим посадовим (службовим) особам центрального органу управління (апарату) Національної поліції України (на підставі мотивованого письмового звернення за підписом голови Національної поліції України або заступника голови відповідно до розподілу функціональних обов'язків);</w:t>
            </w:r>
          </w:p>
        </w:tc>
        <w:tc>
          <w:tcPr>
            <w:tcW w:w="7458" w:type="dxa"/>
          </w:tcPr>
          <w:p w14:paraId="41181ED0" w14:textId="7D749E5A" w:rsidR="00C434D1" w:rsidRPr="00C434D1" w:rsidRDefault="000C556C" w:rsidP="00F41F91">
            <w:pPr>
              <w:ind w:firstLine="240"/>
              <w:jc w:val="both"/>
              <w:rPr>
                <w:color w:val="000000"/>
                <w:sz w:val="28"/>
                <w:szCs w:val="28"/>
              </w:rPr>
            </w:pPr>
            <w:r w:rsidRPr="000C556C">
              <w:rPr>
                <w:color w:val="000000"/>
                <w:sz w:val="28"/>
                <w:szCs w:val="28"/>
              </w:rPr>
              <w:t>уповноваженим посадовим (службовим) особам центрального органу управління (апарату) Національної поліції України (на підставі мотивованого письмового звернення за підписом голови Національної поліції України або заступника голови відповідно до розподілу функціональних обов'язків);</w:t>
            </w:r>
          </w:p>
        </w:tc>
      </w:tr>
      <w:tr w:rsidR="00C434D1" w:rsidRPr="00306FA9" w14:paraId="71DE8D57" w14:textId="77777777" w:rsidTr="00394B84">
        <w:tc>
          <w:tcPr>
            <w:tcW w:w="7427" w:type="dxa"/>
          </w:tcPr>
          <w:p w14:paraId="3FBCEF0C" w14:textId="1F912246" w:rsidR="00C434D1" w:rsidRPr="00C434D1" w:rsidRDefault="000C556C" w:rsidP="00F41F91">
            <w:pPr>
              <w:ind w:firstLine="240"/>
              <w:jc w:val="both"/>
              <w:rPr>
                <w:color w:val="000000"/>
                <w:sz w:val="28"/>
                <w:szCs w:val="28"/>
              </w:rPr>
            </w:pPr>
            <w:r w:rsidRPr="000C556C">
              <w:rPr>
                <w:color w:val="000000"/>
                <w:sz w:val="28"/>
                <w:szCs w:val="28"/>
              </w:rPr>
              <w:t>уповноваженим посадовим (службовим) особам апарату департаментів міжрегіональних територіальних органів Національної поліції України (на підставі мотивованого письмового звернення за підписом голови Національної поліції України або заступника голови відповідно до розподілу функціональних обов'язків);</w:t>
            </w:r>
          </w:p>
        </w:tc>
        <w:tc>
          <w:tcPr>
            <w:tcW w:w="7458" w:type="dxa"/>
          </w:tcPr>
          <w:p w14:paraId="4E2B656B" w14:textId="438D520A" w:rsidR="00C434D1" w:rsidRPr="00C434D1" w:rsidRDefault="000C556C" w:rsidP="00F41F91">
            <w:pPr>
              <w:ind w:firstLine="240"/>
              <w:jc w:val="both"/>
              <w:rPr>
                <w:color w:val="000000"/>
                <w:sz w:val="28"/>
                <w:szCs w:val="28"/>
              </w:rPr>
            </w:pPr>
            <w:r w:rsidRPr="000C556C">
              <w:rPr>
                <w:color w:val="000000"/>
                <w:sz w:val="28"/>
                <w:szCs w:val="28"/>
              </w:rPr>
              <w:t>уповноваженим посадовим (службовим) особам апарату департаментів міжрегіональних територіальних органів Національної поліції України (на підставі мотивованого письмового звернення за підписом голови Національної поліції України або заступника голови відповідно до розподілу функціональних обов'язків);</w:t>
            </w:r>
          </w:p>
        </w:tc>
      </w:tr>
      <w:tr w:rsidR="00C434D1" w:rsidRPr="00306FA9" w14:paraId="32B63714" w14:textId="77777777" w:rsidTr="00394B84">
        <w:tc>
          <w:tcPr>
            <w:tcW w:w="7427" w:type="dxa"/>
          </w:tcPr>
          <w:p w14:paraId="6E054B47" w14:textId="0B6288AD" w:rsidR="00C434D1" w:rsidRPr="00C434D1" w:rsidRDefault="000C556C" w:rsidP="00F41F91">
            <w:pPr>
              <w:ind w:firstLine="240"/>
              <w:jc w:val="both"/>
              <w:rPr>
                <w:color w:val="000000"/>
                <w:sz w:val="28"/>
                <w:szCs w:val="28"/>
              </w:rPr>
            </w:pPr>
            <w:r w:rsidRPr="000C556C">
              <w:rPr>
                <w:color w:val="000000"/>
                <w:sz w:val="28"/>
                <w:szCs w:val="28"/>
              </w:rPr>
              <w:lastRenderedPageBreak/>
              <w:t>уповноваженим посадовим (службовим) особам територіальних (відокремлених) підрозділів в місті Києві департаментів міжрегіональних територіальних органів Національної поліції України (на підставі мотивованого письмового звернення за підписом керівника департаменту міжрегіонального територіального органу Національної поліції України);</w:t>
            </w:r>
          </w:p>
        </w:tc>
        <w:tc>
          <w:tcPr>
            <w:tcW w:w="7458" w:type="dxa"/>
          </w:tcPr>
          <w:p w14:paraId="5C25D701" w14:textId="4490968A" w:rsidR="00C434D1" w:rsidRPr="00C434D1" w:rsidRDefault="000C556C" w:rsidP="00F41F91">
            <w:pPr>
              <w:ind w:firstLine="240"/>
              <w:jc w:val="both"/>
              <w:rPr>
                <w:color w:val="000000"/>
                <w:sz w:val="28"/>
                <w:szCs w:val="28"/>
              </w:rPr>
            </w:pPr>
            <w:r w:rsidRPr="000C556C">
              <w:rPr>
                <w:color w:val="000000"/>
                <w:sz w:val="28"/>
                <w:szCs w:val="28"/>
              </w:rPr>
              <w:t>уповноваженим посадовим (службовим) особам територіальних (відокремлених) підрозділів в місті Києві департаментів міжрегіональних територіальних органів Національної поліції України (на підставі мотивованого письмового звернення за підписом керівника департаменту міжрегіонального територіального органу Національної поліції України);</w:t>
            </w:r>
          </w:p>
        </w:tc>
      </w:tr>
      <w:tr w:rsidR="00C434D1" w:rsidRPr="00306FA9" w14:paraId="51631D54" w14:textId="77777777" w:rsidTr="00394B84">
        <w:tc>
          <w:tcPr>
            <w:tcW w:w="7427" w:type="dxa"/>
          </w:tcPr>
          <w:p w14:paraId="0EE2AD11" w14:textId="2D021330" w:rsidR="00C434D1" w:rsidRPr="00C434D1" w:rsidRDefault="00755697" w:rsidP="00F41F91">
            <w:pPr>
              <w:ind w:firstLine="240"/>
              <w:jc w:val="both"/>
              <w:rPr>
                <w:color w:val="000000"/>
                <w:sz w:val="28"/>
                <w:szCs w:val="28"/>
              </w:rPr>
            </w:pPr>
            <w:r w:rsidRPr="00755697">
              <w:rPr>
                <w:color w:val="000000"/>
                <w:sz w:val="28"/>
                <w:szCs w:val="28"/>
              </w:rPr>
              <w:t>уповноваженим посадовим (службовим) особам Головного управління Національної поліції у м. Києві та його територіальних (відокремлених) підрозділів (на підставі мотивованого письмового звернення за підписом начальника Головного управління Національної поліції у м. Києві);</w:t>
            </w:r>
          </w:p>
        </w:tc>
        <w:tc>
          <w:tcPr>
            <w:tcW w:w="7458" w:type="dxa"/>
          </w:tcPr>
          <w:p w14:paraId="291623AB" w14:textId="01962241" w:rsidR="00C434D1" w:rsidRPr="00C434D1" w:rsidRDefault="00755697" w:rsidP="00F41F91">
            <w:pPr>
              <w:ind w:firstLine="240"/>
              <w:jc w:val="both"/>
              <w:rPr>
                <w:color w:val="000000"/>
                <w:sz w:val="28"/>
                <w:szCs w:val="28"/>
              </w:rPr>
            </w:pPr>
            <w:r w:rsidRPr="00755697">
              <w:rPr>
                <w:color w:val="000000"/>
                <w:sz w:val="28"/>
                <w:szCs w:val="28"/>
              </w:rPr>
              <w:t>уповноваженим посадовим (службовим) особам Головного управління Національної поліції у м. Києві та його територіальних (відокремлених) підрозділів (на підставі мотивованого письмового звернення за підписом начальника Головного управління Національної поліції у м. Києві);</w:t>
            </w:r>
          </w:p>
        </w:tc>
      </w:tr>
      <w:tr w:rsidR="000C556C" w:rsidRPr="00306FA9" w14:paraId="7BA07985" w14:textId="77777777" w:rsidTr="00394B84">
        <w:tc>
          <w:tcPr>
            <w:tcW w:w="7427" w:type="dxa"/>
          </w:tcPr>
          <w:p w14:paraId="0BAF71B9" w14:textId="3B744A54" w:rsidR="000C556C" w:rsidRPr="00C434D1" w:rsidRDefault="00755697" w:rsidP="00F41F91">
            <w:pPr>
              <w:ind w:firstLine="240"/>
              <w:jc w:val="both"/>
              <w:rPr>
                <w:color w:val="000000"/>
                <w:sz w:val="28"/>
                <w:szCs w:val="28"/>
              </w:rPr>
            </w:pPr>
            <w:r w:rsidRPr="00755697">
              <w:rPr>
                <w:color w:val="000000"/>
                <w:sz w:val="28"/>
                <w:szCs w:val="28"/>
              </w:rPr>
              <w:t>уповноваженим посадовим (службовим) особам Національного антикорупційного бюро України (на підставі мотивованого письмового звернення за підписом директора Національного антикорупційного бюро України);</w:t>
            </w:r>
          </w:p>
        </w:tc>
        <w:tc>
          <w:tcPr>
            <w:tcW w:w="7458" w:type="dxa"/>
          </w:tcPr>
          <w:p w14:paraId="64AA7D94" w14:textId="07EB830C" w:rsidR="000C556C" w:rsidRPr="00755697" w:rsidRDefault="00755697" w:rsidP="00F41F91">
            <w:pPr>
              <w:ind w:firstLine="240"/>
              <w:jc w:val="both"/>
              <w:rPr>
                <w:color w:val="000000"/>
                <w:sz w:val="28"/>
                <w:szCs w:val="28"/>
              </w:rPr>
            </w:pPr>
            <w:r w:rsidRPr="00755697">
              <w:rPr>
                <w:color w:val="000000"/>
                <w:sz w:val="28"/>
                <w:szCs w:val="28"/>
              </w:rPr>
              <w:t>уповноваженим посадовим (службовим) особам Національного антикорупційного бюро України (на підставі мотивованого письмового звернення за підписом директора Національного антикорупційного бюро України);</w:t>
            </w:r>
          </w:p>
        </w:tc>
      </w:tr>
      <w:tr w:rsidR="00C434D1" w:rsidRPr="00306FA9" w14:paraId="55BD3BC2" w14:textId="77777777" w:rsidTr="00394B84">
        <w:tc>
          <w:tcPr>
            <w:tcW w:w="7427" w:type="dxa"/>
          </w:tcPr>
          <w:p w14:paraId="2B187203" w14:textId="5AC12D46" w:rsidR="00C434D1" w:rsidRPr="00C434D1" w:rsidRDefault="00755697" w:rsidP="00F41F91">
            <w:pPr>
              <w:ind w:firstLine="240"/>
              <w:jc w:val="both"/>
              <w:rPr>
                <w:color w:val="000000"/>
                <w:sz w:val="28"/>
                <w:szCs w:val="28"/>
              </w:rPr>
            </w:pPr>
            <w:r w:rsidRPr="00755697">
              <w:rPr>
                <w:color w:val="000000"/>
                <w:sz w:val="28"/>
                <w:szCs w:val="28"/>
              </w:rPr>
              <w:t>уповноваженим посадовим (службовим) особам центрального апарату Державного бюро розслідувань (на підставі мотивованого письмового звернення за підписом директора Державного бюро розслідувань);</w:t>
            </w:r>
          </w:p>
        </w:tc>
        <w:tc>
          <w:tcPr>
            <w:tcW w:w="7458" w:type="dxa"/>
          </w:tcPr>
          <w:p w14:paraId="63DAA372" w14:textId="2AFD33BD" w:rsidR="00C434D1" w:rsidRPr="00C434D1" w:rsidRDefault="00755697" w:rsidP="00F41F91">
            <w:pPr>
              <w:ind w:firstLine="240"/>
              <w:jc w:val="both"/>
              <w:rPr>
                <w:color w:val="000000"/>
                <w:sz w:val="28"/>
                <w:szCs w:val="28"/>
              </w:rPr>
            </w:pPr>
            <w:r w:rsidRPr="00755697">
              <w:rPr>
                <w:color w:val="000000"/>
                <w:sz w:val="28"/>
                <w:szCs w:val="28"/>
              </w:rPr>
              <w:t>уповноваженим посадовим (службовим) особам центрального апарату Державного бюро розслідувань (на підставі мотивованого письмового звернення за підписом директора Державного бюро розслідувань);</w:t>
            </w:r>
          </w:p>
        </w:tc>
      </w:tr>
      <w:tr w:rsidR="00C434D1" w:rsidRPr="00306FA9" w14:paraId="39C49586" w14:textId="77777777" w:rsidTr="00394B84">
        <w:tc>
          <w:tcPr>
            <w:tcW w:w="7427" w:type="dxa"/>
          </w:tcPr>
          <w:p w14:paraId="13495536" w14:textId="493E8B0F" w:rsidR="00C434D1" w:rsidRPr="00C434D1" w:rsidRDefault="00755697" w:rsidP="00F41F91">
            <w:pPr>
              <w:ind w:firstLine="240"/>
              <w:jc w:val="both"/>
              <w:rPr>
                <w:color w:val="000000"/>
                <w:sz w:val="28"/>
                <w:szCs w:val="28"/>
              </w:rPr>
            </w:pPr>
            <w:r w:rsidRPr="00755697">
              <w:rPr>
                <w:color w:val="000000"/>
                <w:sz w:val="28"/>
                <w:szCs w:val="28"/>
              </w:rPr>
              <w:t>уповноваженим посадовим (службовим) особам Територіального управління Державного бюро розслідувань, розташованого у місті Києві (на підставі мотивованого письмового звернення за підписом директора Територіального управління Державного бюро розслідувань, розташованого у місті Києві);</w:t>
            </w:r>
          </w:p>
        </w:tc>
        <w:tc>
          <w:tcPr>
            <w:tcW w:w="7458" w:type="dxa"/>
          </w:tcPr>
          <w:p w14:paraId="7F56A353" w14:textId="5D7CDE80" w:rsidR="00C434D1" w:rsidRPr="00C434D1" w:rsidRDefault="00755697" w:rsidP="00F41F91">
            <w:pPr>
              <w:ind w:firstLine="240"/>
              <w:jc w:val="both"/>
              <w:rPr>
                <w:color w:val="000000"/>
                <w:sz w:val="28"/>
                <w:szCs w:val="28"/>
              </w:rPr>
            </w:pPr>
            <w:r w:rsidRPr="00755697">
              <w:rPr>
                <w:color w:val="000000"/>
                <w:sz w:val="28"/>
                <w:szCs w:val="28"/>
              </w:rPr>
              <w:t>уповноваженим посадовим (службовим) особам Територіального управління Державного бюро розслідувань, розташованого у місті Києві (на підставі мотивованого письмового звернення за підписом директора Територіального управління Державного бюро розслідувань, розташованого у місті Києві);</w:t>
            </w:r>
          </w:p>
        </w:tc>
      </w:tr>
      <w:tr w:rsidR="00C434D1" w:rsidRPr="00306FA9" w14:paraId="63BA30FC" w14:textId="77777777" w:rsidTr="00394B84">
        <w:tc>
          <w:tcPr>
            <w:tcW w:w="7427" w:type="dxa"/>
          </w:tcPr>
          <w:p w14:paraId="2BB90355" w14:textId="71DEF2EA" w:rsidR="00C434D1" w:rsidRPr="00C434D1" w:rsidRDefault="00755697" w:rsidP="00F41F91">
            <w:pPr>
              <w:ind w:firstLine="240"/>
              <w:jc w:val="both"/>
              <w:rPr>
                <w:color w:val="000000"/>
                <w:sz w:val="28"/>
                <w:szCs w:val="28"/>
              </w:rPr>
            </w:pPr>
            <w:r w:rsidRPr="00755697">
              <w:rPr>
                <w:color w:val="000000"/>
                <w:sz w:val="28"/>
                <w:szCs w:val="28"/>
              </w:rPr>
              <w:t>уповноваженим посадовим (службовим) особам Офісу Генерального прокурора (на підставі мотивованого письмового звернення за підписом Генерального прокурора);</w:t>
            </w:r>
          </w:p>
        </w:tc>
        <w:tc>
          <w:tcPr>
            <w:tcW w:w="7458" w:type="dxa"/>
          </w:tcPr>
          <w:p w14:paraId="73C18FE5" w14:textId="4A236091" w:rsidR="00C434D1" w:rsidRPr="005A2413" w:rsidRDefault="00755697" w:rsidP="00F41F91">
            <w:pPr>
              <w:ind w:firstLine="240"/>
              <w:jc w:val="both"/>
              <w:rPr>
                <w:sz w:val="28"/>
                <w:szCs w:val="28"/>
              </w:rPr>
            </w:pPr>
            <w:r w:rsidRPr="005A2413">
              <w:rPr>
                <w:sz w:val="28"/>
                <w:szCs w:val="28"/>
              </w:rPr>
              <w:t>уповноваженим посадовим (службовим) особам Офісу Генерального прокурора (на підставі мотивованого письмового звернення за підписом Генерального прокурора);</w:t>
            </w:r>
          </w:p>
        </w:tc>
      </w:tr>
      <w:tr w:rsidR="00EA4C80" w:rsidRPr="00306FA9" w14:paraId="263BCFC1" w14:textId="77777777" w:rsidTr="00394B84">
        <w:tc>
          <w:tcPr>
            <w:tcW w:w="7427" w:type="dxa"/>
          </w:tcPr>
          <w:p w14:paraId="2841798A" w14:textId="2620B503" w:rsidR="00EA4C80" w:rsidRPr="00EA4C80" w:rsidRDefault="00755697" w:rsidP="00F41F91">
            <w:pPr>
              <w:ind w:firstLine="240"/>
              <w:jc w:val="both"/>
              <w:rPr>
                <w:color w:val="000000"/>
                <w:sz w:val="28"/>
                <w:szCs w:val="28"/>
              </w:rPr>
            </w:pPr>
            <w:r w:rsidRPr="00755697">
              <w:rPr>
                <w:color w:val="000000"/>
                <w:sz w:val="28"/>
                <w:szCs w:val="28"/>
              </w:rPr>
              <w:lastRenderedPageBreak/>
              <w:t>військовослужбовцям Генерального штабу Збройних Сил України, Сухопутних військ, Повітряних Сил, Військово-Морських Сил, Сил спеціальних операцій, Сил територіальної оборони Збройних Сил України (на період дії воєнного стану, на підставі мотивованого письмового звернення за підписом Головнокомандувача Збройних Сил України);</w:t>
            </w:r>
          </w:p>
        </w:tc>
        <w:tc>
          <w:tcPr>
            <w:tcW w:w="7458" w:type="dxa"/>
          </w:tcPr>
          <w:p w14:paraId="72E0697D" w14:textId="002EF78A" w:rsidR="00EA4C80" w:rsidRPr="005A2413" w:rsidRDefault="00755697" w:rsidP="00F41F91">
            <w:pPr>
              <w:ind w:firstLine="240"/>
              <w:jc w:val="both"/>
              <w:rPr>
                <w:sz w:val="28"/>
                <w:szCs w:val="28"/>
              </w:rPr>
            </w:pPr>
            <w:r w:rsidRPr="005A2413">
              <w:rPr>
                <w:sz w:val="28"/>
                <w:szCs w:val="28"/>
              </w:rPr>
              <w:t>військовослужбовцям Генерального штабу Збройних Сил України, Сухопутних військ, Повітряних Сил, Військово-Морських Сил, Сил спеціальних операцій, Сил територіальної оборони Збройних Сил України (на період дії воєнного стану, на підставі мотивованого письмового звернення за підписом Головнокомандувача Збройних Сил України);</w:t>
            </w:r>
          </w:p>
        </w:tc>
      </w:tr>
      <w:tr w:rsidR="00642DA7" w:rsidRPr="00306FA9" w14:paraId="227E4D17" w14:textId="77777777" w:rsidTr="00394B84">
        <w:tc>
          <w:tcPr>
            <w:tcW w:w="7427" w:type="dxa"/>
          </w:tcPr>
          <w:p w14:paraId="1668DB12" w14:textId="194F6E2A" w:rsidR="00642DA7" w:rsidRPr="00EA4C80" w:rsidRDefault="00642DA7" w:rsidP="00642DA7">
            <w:pPr>
              <w:ind w:firstLine="240"/>
              <w:jc w:val="both"/>
              <w:rPr>
                <w:color w:val="000000"/>
                <w:sz w:val="28"/>
                <w:szCs w:val="28"/>
              </w:rPr>
            </w:pPr>
            <w:r w:rsidRPr="00755697">
              <w:rPr>
                <w:color w:val="000000"/>
                <w:sz w:val="28"/>
                <w:szCs w:val="28"/>
              </w:rPr>
              <w:t xml:space="preserve">уповноваженим посадовим (службовим) особам Головного управління </w:t>
            </w:r>
            <w:r w:rsidRPr="00532F2E">
              <w:rPr>
                <w:color w:val="000000"/>
                <w:sz w:val="28"/>
                <w:szCs w:val="28"/>
              </w:rPr>
              <w:t>розвідки Міністерства оборони України (на підставі мотивованого письмового звернення за підписом начальника Головного</w:t>
            </w:r>
            <w:r w:rsidRPr="00755697">
              <w:rPr>
                <w:color w:val="000000"/>
                <w:sz w:val="28"/>
                <w:szCs w:val="28"/>
              </w:rPr>
              <w:t xml:space="preserve"> управління розвідки Міністерства оборони України або заступника начальника відповідно до розподілу функціональних обов'язків);</w:t>
            </w:r>
          </w:p>
        </w:tc>
        <w:tc>
          <w:tcPr>
            <w:tcW w:w="7458" w:type="dxa"/>
          </w:tcPr>
          <w:p w14:paraId="4FA906FF" w14:textId="60A8A7C9" w:rsidR="00642DA7" w:rsidRPr="005A2413" w:rsidRDefault="00642DA7" w:rsidP="00642DA7">
            <w:pPr>
              <w:ind w:firstLine="240"/>
              <w:jc w:val="both"/>
              <w:rPr>
                <w:sz w:val="28"/>
                <w:szCs w:val="28"/>
              </w:rPr>
            </w:pPr>
            <w:r w:rsidRPr="005A2413">
              <w:rPr>
                <w:sz w:val="28"/>
                <w:szCs w:val="28"/>
              </w:rPr>
              <w:t>уповноваженим посадовим (службовим) особам Головного управління розвідки Міністерства оборони України (на підставі мотивованого письмового звернення за підписом начальника Головного управління розвідки Міністерства оборони України або заступника начальника відповідно до розподілу функціональних обов'язків);</w:t>
            </w:r>
          </w:p>
        </w:tc>
      </w:tr>
      <w:tr w:rsidR="00642DA7" w:rsidRPr="00306FA9" w14:paraId="612BC8CE" w14:textId="77777777" w:rsidTr="00394B84">
        <w:tc>
          <w:tcPr>
            <w:tcW w:w="7427" w:type="dxa"/>
          </w:tcPr>
          <w:p w14:paraId="2AA60992" w14:textId="56706075" w:rsidR="00642DA7" w:rsidRPr="00EA4C80" w:rsidRDefault="00642DA7" w:rsidP="00642DA7">
            <w:pPr>
              <w:ind w:firstLine="240"/>
              <w:jc w:val="both"/>
              <w:rPr>
                <w:color w:val="000000"/>
                <w:sz w:val="28"/>
                <w:szCs w:val="28"/>
              </w:rPr>
            </w:pPr>
            <w:r w:rsidRPr="00755697">
              <w:rPr>
                <w:color w:val="000000"/>
                <w:sz w:val="28"/>
                <w:szCs w:val="28"/>
              </w:rPr>
              <w:t>уповноваженим посадовим (службовим) особам Державної прикордонної служби України (на підставі мотивованого письмового звернення за підписом Голови Державної прикордонної служби України);</w:t>
            </w:r>
          </w:p>
        </w:tc>
        <w:tc>
          <w:tcPr>
            <w:tcW w:w="7458" w:type="dxa"/>
          </w:tcPr>
          <w:p w14:paraId="3EC9DCE3" w14:textId="053FD17C" w:rsidR="00642DA7" w:rsidRPr="005A2413" w:rsidRDefault="00642DA7" w:rsidP="00642DA7">
            <w:pPr>
              <w:ind w:firstLine="240"/>
              <w:jc w:val="both"/>
              <w:rPr>
                <w:sz w:val="28"/>
                <w:szCs w:val="28"/>
              </w:rPr>
            </w:pPr>
            <w:r w:rsidRPr="005A2413">
              <w:rPr>
                <w:sz w:val="28"/>
                <w:szCs w:val="28"/>
              </w:rPr>
              <w:t>уповноваженим посадовим (службовим) особам Державної прикордонної служби України (на підставі мотивованого письмового звернення за підписом Голови Державної прикордонної служби України);</w:t>
            </w:r>
          </w:p>
        </w:tc>
      </w:tr>
      <w:tr w:rsidR="00642DA7" w:rsidRPr="00306FA9" w14:paraId="4FE0F8DA" w14:textId="77777777" w:rsidTr="00394B84">
        <w:tc>
          <w:tcPr>
            <w:tcW w:w="7427" w:type="dxa"/>
          </w:tcPr>
          <w:p w14:paraId="04A2423B" w14:textId="33C59EB3" w:rsidR="00642DA7" w:rsidRPr="00EA4C80" w:rsidRDefault="00642DA7" w:rsidP="00642DA7">
            <w:pPr>
              <w:ind w:firstLine="240"/>
              <w:jc w:val="both"/>
              <w:rPr>
                <w:color w:val="000000"/>
                <w:sz w:val="28"/>
                <w:szCs w:val="28"/>
              </w:rPr>
            </w:pPr>
            <w:r w:rsidRPr="00755697">
              <w:rPr>
                <w:color w:val="000000"/>
                <w:sz w:val="28"/>
                <w:szCs w:val="28"/>
              </w:rPr>
              <w:t>уповноваженим посадовим (службовим) особам Служби зовнішньої розвідки України (на підставі мотивованого письмового звернення за підписом Голови Служби зовнішньої розвідки України).</w:t>
            </w:r>
          </w:p>
        </w:tc>
        <w:tc>
          <w:tcPr>
            <w:tcW w:w="7458" w:type="dxa"/>
          </w:tcPr>
          <w:p w14:paraId="5E157123" w14:textId="66FC95BF" w:rsidR="00642DA7" w:rsidRPr="005A2413" w:rsidRDefault="00642DA7" w:rsidP="00642DA7">
            <w:pPr>
              <w:ind w:firstLine="240"/>
              <w:jc w:val="both"/>
              <w:rPr>
                <w:sz w:val="28"/>
                <w:szCs w:val="28"/>
              </w:rPr>
            </w:pPr>
            <w:r w:rsidRPr="005A2413">
              <w:rPr>
                <w:sz w:val="28"/>
                <w:szCs w:val="28"/>
              </w:rPr>
              <w:t>уповноваженим посадовим (службовим) особам Служби зовнішньої розвідки України (на підставі мотивованого письмового звернення за підписом Голови Служби зовнішньої розвідки України)</w:t>
            </w:r>
            <w:r w:rsidR="0072797C" w:rsidRPr="005A2413">
              <w:rPr>
                <w:sz w:val="28"/>
                <w:szCs w:val="28"/>
              </w:rPr>
              <w:t>;</w:t>
            </w:r>
          </w:p>
          <w:p w14:paraId="5FD37FF6" w14:textId="1743EB06" w:rsidR="000A416E" w:rsidRPr="005A2413" w:rsidRDefault="000A416E" w:rsidP="00642DA7">
            <w:pPr>
              <w:ind w:firstLine="240"/>
              <w:jc w:val="both"/>
              <w:rPr>
                <w:sz w:val="28"/>
                <w:szCs w:val="28"/>
              </w:rPr>
            </w:pPr>
          </w:p>
        </w:tc>
      </w:tr>
      <w:tr w:rsidR="0072797C" w:rsidRPr="00306FA9" w14:paraId="2143D050" w14:textId="77777777" w:rsidTr="00394B84">
        <w:tc>
          <w:tcPr>
            <w:tcW w:w="7427" w:type="dxa"/>
          </w:tcPr>
          <w:p w14:paraId="3FE9DF19" w14:textId="6A001B4A" w:rsidR="0072797C" w:rsidRPr="00755697" w:rsidRDefault="0072797C" w:rsidP="00642DA7">
            <w:pPr>
              <w:ind w:firstLine="240"/>
              <w:jc w:val="both"/>
              <w:rPr>
                <w:color w:val="000000"/>
                <w:sz w:val="28"/>
                <w:szCs w:val="28"/>
              </w:rPr>
            </w:pPr>
            <w:r>
              <w:rPr>
                <w:b/>
                <w:bCs/>
                <w:color w:val="000000"/>
                <w:sz w:val="28"/>
                <w:szCs w:val="28"/>
              </w:rPr>
              <w:t>відсутній</w:t>
            </w:r>
          </w:p>
        </w:tc>
        <w:tc>
          <w:tcPr>
            <w:tcW w:w="7458" w:type="dxa"/>
          </w:tcPr>
          <w:p w14:paraId="22CA709B" w14:textId="65799ED2" w:rsidR="0072797C" w:rsidRPr="005A2413" w:rsidRDefault="0072797C" w:rsidP="00642DA7">
            <w:pPr>
              <w:ind w:firstLine="240"/>
              <w:jc w:val="both"/>
              <w:rPr>
                <w:rFonts w:eastAsiaTheme="majorEastAsia"/>
                <w:b/>
                <w:bCs/>
                <w:sz w:val="28"/>
                <w:szCs w:val="28"/>
              </w:rPr>
            </w:pPr>
            <w:r w:rsidRPr="005A2413">
              <w:rPr>
                <w:rFonts w:eastAsiaTheme="majorEastAsia"/>
                <w:b/>
                <w:bCs/>
                <w:sz w:val="28"/>
                <w:szCs w:val="28"/>
              </w:rPr>
              <w:t xml:space="preserve">військовослужбовцям </w:t>
            </w:r>
            <w:r w:rsidR="00AD1032" w:rsidRPr="00AD1032">
              <w:rPr>
                <w:rFonts w:eastAsiaTheme="majorEastAsia"/>
                <w:b/>
                <w:bCs/>
                <w:sz w:val="28"/>
                <w:szCs w:val="28"/>
              </w:rPr>
              <w:t>військової частини Т0930</w:t>
            </w:r>
            <w:r w:rsidR="00AD1032" w:rsidRPr="0044593C">
              <w:rPr>
                <w:rFonts w:eastAsiaTheme="majorEastAsia"/>
                <w:sz w:val="28"/>
                <w:szCs w:val="28"/>
              </w:rPr>
              <w:t xml:space="preserve"> </w:t>
            </w:r>
            <w:r w:rsidRPr="005A2413">
              <w:rPr>
                <w:rFonts w:eastAsiaTheme="majorEastAsia"/>
                <w:b/>
                <w:bCs/>
                <w:sz w:val="28"/>
                <w:szCs w:val="28"/>
              </w:rPr>
              <w:t xml:space="preserve">Державної спеціальної служби транспорту, які задіяні для охорони </w:t>
            </w:r>
            <w:r w:rsidRPr="005A2413">
              <w:rPr>
                <w:b/>
                <w:bCs/>
                <w:sz w:val="28"/>
                <w:szCs w:val="28"/>
              </w:rPr>
              <w:t>об'єктів міської транспортної інфраструктури</w:t>
            </w:r>
            <w:r w:rsidRPr="005A2413">
              <w:rPr>
                <w:rFonts w:eastAsiaTheme="majorEastAsia"/>
                <w:b/>
                <w:bCs/>
                <w:sz w:val="28"/>
                <w:szCs w:val="28"/>
              </w:rPr>
              <w:t xml:space="preserve"> (на період дії воєнного стану, на підставі мотивованого письмового звернення за підписом начальника Генерального штабу Збройних Сил України або </w:t>
            </w:r>
            <w:r w:rsidRPr="005A2413">
              <w:rPr>
                <w:b/>
                <w:bCs/>
                <w:sz w:val="28"/>
                <w:szCs w:val="28"/>
              </w:rPr>
              <w:t>Головнокомандувача Збройних Сил України</w:t>
            </w:r>
            <w:r w:rsidRPr="005A2413">
              <w:rPr>
                <w:rFonts w:eastAsiaTheme="majorEastAsia"/>
                <w:b/>
                <w:bCs/>
                <w:sz w:val="28"/>
                <w:szCs w:val="28"/>
              </w:rPr>
              <w:t>);</w:t>
            </w:r>
          </w:p>
          <w:p w14:paraId="0A20A418" w14:textId="419B4B41" w:rsidR="0072797C" w:rsidRPr="005A2413" w:rsidRDefault="0072797C" w:rsidP="00642DA7">
            <w:pPr>
              <w:ind w:firstLine="240"/>
              <w:jc w:val="both"/>
              <w:rPr>
                <w:sz w:val="28"/>
                <w:szCs w:val="28"/>
              </w:rPr>
            </w:pPr>
          </w:p>
        </w:tc>
      </w:tr>
      <w:tr w:rsidR="0072797C" w:rsidRPr="00306FA9" w14:paraId="71012860" w14:textId="77777777" w:rsidTr="00394B84">
        <w:tc>
          <w:tcPr>
            <w:tcW w:w="7427" w:type="dxa"/>
          </w:tcPr>
          <w:p w14:paraId="78B5CBCE" w14:textId="5476DFFD" w:rsidR="0072797C" w:rsidRDefault="0072797C" w:rsidP="00642DA7">
            <w:pPr>
              <w:ind w:firstLine="240"/>
              <w:jc w:val="both"/>
              <w:rPr>
                <w:b/>
                <w:bCs/>
                <w:color w:val="000000"/>
                <w:sz w:val="28"/>
                <w:szCs w:val="28"/>
              </w:rPr>
            </w:pPr>
            <w:r>
              <w:rPr>
                <w:b/>
                <w:bCs/>
                <w:color w:val="000000"/>
                <w:sz w:val="28"/>
                <w:szCs w:val="28"/>
              </w:rPr>
              <w:lastRenderedPageBreak/>
              <w:t>відсутній</w:t>
            </w:r>
          </w:p>
        </w:tc>
        <w:tc>
          <w:tcPr>
            <w:tcW w:w="7458" w:type="dxa"/>
          </w:tcPr>
          <w:p w14:paraId="7158A6BA" w14:textId="1BCB7F06" w:rsidR="0072797C" w:rsidRPr="005A2413" w:rsidRDefault="0072797C" w:rsidP="00642DA7">
            <w:pPr>
              <w:ind w:firstLine="240"/>
              <w:jc w:val="both"/>
              <w:rPr>
                <w:rFonts w:eastAsiaTheme="majorEastAsia"/>
                <w:b/>
                <w:bCs/>
                <w:sz w:val="28"/>
                <w:szCs w:val="28"/>
              </w:rPr>
            </w:pPr>
            <w:r w:rsidRPr="005A2413">
              <w:rPr>
                <w:rFonts w:eastAsiaTheme="majorEastAsia"/>
                <w:b/>
                <w:bCs/>
                <w:sz w:val="28"/>
                <w:szCs w:val="28"/>
              </w:rPr>
              <w:t>уповноваженим посадовим (службовим) особам Національної гвардії України (на підставі мотивованого письмового звернення за підписом командувача Національної гвардії України).</w:t>
            </w:r>
          </w:p>
        </w:tc>
      </w:tr>
      <w:tr w:rsidR="00642DA7" w:rsidRPr="00306FA9" w14:paraId="7EE47A04" w14:textId="77777777" w:rsidTr="00394B84">
        <w:tc>
          <w:tcPr>
            <w:tcW w:w="7427" w:type="dxa"/>
          </w:tcPr>
          <w:p w14:paraId="4BF597F1" w14:textId="77777777" w:rsidR="00642DA7" w:rsidRDefault="000A416E" w:rsidP="00642DA7">
            <w:pPr>
              <w:ind w:firstLine="240"/>
              <w:jc w:val="both"/>
              <w:rPr>
                <w:color w:val="000000"/>
                <w:sz w:val="28"/>
                <w:szCs w:val="28"/>
              </w:rPr>
            </w:pPr>
            <w:r w:rsidRPr="000A416E">
              <w:rPr>
                <w:color w:val="000000"/>
                <w:sz w:val="28"/>
                <w:szCs w:val="28"/>
              </w:rPr>
              <w:t>8.1.3. Посадовим (службовим) особам і працівникам суб'єктів охоронної діяльності:</w:t>
            </w:r>
          </w:p>
          <w:p w14:paraId="637583B5" w14:textId="2C15A058" w:rsidR="000A416E" w:rsidRPr="00EA4C80" w:rsidRDefault="000A416E" w:rsidP="00642DA7">
            <w:pPr>
              <w:ind w:firstLine="240"/>
              <w:jc w:val="both"/>
              <w:rPr>
                <w:color w:val="000000"/>
                <w:sz w:val="28"/>
                <w:szCs w:val="28"/>
              </w:rPr>
            </w:pPr>
            <w:r>
              <w:rPr>
                <w:color w:val="000000"/>
                <w:sz w:val="28"/>
                <w:szCs w:val="28"/>
              </w:rPr>
              <w:t>…</w:t>
            </w:r>
          </w:p>
        </w:tc>
        <w:tc>
          <w:tcPr>
            <w:tcW w:w="7458" w:type="dxa"/>
          </w:tcPr>
          <w:p w14:paraId="407730E5" w14:textId="77777777" w:rsidR="00642DA7" w:rsidRPr="005A2413" w:rsidRDefault="000A416E" w:rsidP="00642DA7">
            <w:pPr>
              <w:ind w:firstLine="240"/>
              <w:jc w:val="both"/>
              <w:rPr>
                <w:sz w:val="28"/>
                <w:szCs w:val="28"/>
              </w:rPr>
            </w:pPr>
            <w:r w:rsidRPr="005A2413">
              <w:rPr>
                <w:sz w:val="28"/>
                <w:szCs w:val="28"/>
              </w:rPr>
              <w:t>8.1.3. Посадовим (службовим) особам і працівникам суб'єктів охоронної діяльності:</w:t>
            </w:r>
          </w:p>
          <w:p w14:paraId="2E4A9936" w14:textId="30CB8E22" w:rsidR="000A416E" w:rsidRPr="005A2413" w:rsidRDefault="000A416E" w:rsidP="00642DA7">
            <w:pPr>
              <w:ind w:firstLine="240"/>
              <w:jc w:val="both"/>
              <w:rPr>
                <w:sz w:val="28"/>
                <w:szCs w:val="28"/>
              </w:rPr>
            </w:pPr>
            <w:r w:rsidRPr="005A2413">
              <w:rPr>
                <w:sz w:val="28"/>
                <w:szCs w:val="28"/>
              </w:rPr>
              <w:t>…</w:t>
            </w:r>
          </w:p>
        </w:tc>
      </w:tr>
      <w:tr w:rsidR="00642DA7" w:rsidRPr="00306FA9" w14:paraId="077E82B6" w14:textId="77777777" w:rsidTr="00394B84">
        <w:tc>
          <w:tcPr>
            <w:tcW w:w="7427" w:type="dxa"/>
          </w:tcPr>
          <w:p w14:paraId="7425B50F" w14:textId="77777777" w:rsidR="00642DA7" w:rsidRDefault="000A416E" w:rsidP="00642DA7">
            <w:pPr>
              <w:ind w:firstLine="240"/>
              <w:jc w:val="both"/>
              <w:rPr>
                <w:color w:val="000000"/>
                <w:sz w:val="28"/>
                <w:szCs w:val="28"/>
              </w:rPr>
            </w:pPr>
            <w:r w:rsidRPr="000A416E">
              <w:rPr>
                <w:color w:val="000000"/>
                <w:sz w:val="28"/>
                <w:szCs w:val="28"/>
              </w:rPr>
              <w:t>8.1.4. Посадовим особам Державної служби України з надзвичайних ситуацій:</w:t>
            </w:r>
          </w:p>
          <w:p w14:paraId="0DECEC23" w14:textId="57BF3417" w:rsidR="000A416E" w:rsidRPr="00EA4C80" w:rsidRDefault="000A416E" w:rsidP="00642DA7">
            <w:pPr>
              <w:ind w:firstLine="240"/>
              <w:jc w:val="both"/>
              <w:rPr>
                <w:color w:val="000000"/>
                <w:sz w:val="28"/>
                <w:szCs w:val="28"/>
              </w:rPr>
            </w:pPr>
            <w:r>
              <w:rPr>
                <w:color w:val="000000"/>
                <w:sz w:val="28"/>
                <w:szCs w:val="28"/>
              </w:rPr>
              <w:t>…</w:t>
            </w:r>
          </w:p>
        </w:tc>
        <w:tc>
          <w:tcPr>
            <w:tcW w:w="7458" w:type="dxa"/>
          </w:tcPr>
          <w:p w14:paraId="09EAAD14" w14:textId="77777777" w:rsidR="00642DA7" w:rsidRDefault="000A416E" w:rsidP="00642DA7">
            <w:pPr>
              <w:ind w:firstLine="240"/>
              <w:jc w:val="both"/>
              <w:rPr>
                <w:color w:val="000000"/>
                <w:sz w:val="28"/>
                <w:szCs w:val="28"/>
              </w:rPr>
            </w:pPr>
            <w:r w:rsidRPr="000A416E">
              <w:rPr>
                <w:color w:val="000000"/>
                <w:sz w:val="28"/>
                <w:szCs w:val="28"/>
              </w:rPr>
              <w:t>8.1.4. Посадовим особам Державної служби України з надзвичайних ситуацій:</w:t>
            </w:r>
          </w:p>
          <w:p w14:paraId="552BAC51" w14:textId="117C1025" w:rsidR="000A416E" w:rsidRPr="00EA4C80" w:rsidRDefault="000A416E" w:rsidP="00642DA7">
            <w:pPr>
              <w:ind w:firstLine="240"/>
              <w:jc w:val="both"/>
              <w:rPr>
                <w:color w:val="000000"/>
                <w:sz w:val="28"/>
                <w:szCs w:val="28"/>
              </w:rPr>
            </w:pPr>
            <w:r>
              <w:rPr>
                <w:color w:val="000000"/>
                <w:sz w:val="28"/>
                <w:szCs w:val="28"/>
              </w:rPr>
              <w:t>…</w:t>
            </w:r>
          </w:p>
        </w:tc>
      </w:tr>
      <w:tr w:rsidR="00642DA7" w:rsidRPr="00306FA9" w14:paraId="16D04D1A" w14:textId="77777777" w:rsidTr="00394B84">
        <w:tc>
          <w:tcPr>
            <w:tcW w:w="7427" w:type="dxa"/>
          </w:tcPr>
          <w:p w14:paraId="27A43BDF" w14:textId="77777777" w:rsidR="00642DA7" w:rsidRPr="00541908" w:rsidRDefault="00642DA7" w:rsidP="000A416E">
            <w:pPr>
              <w:ind w:firstLine="173"/>
              <w:jc w:val="both"/>
              <w:rPr>
                <w:color w:val="000000" w:themeColor="text1"/>
                <w:sz w:val="28"/>
                <w:szCs w:val="28"/>
                <w:lang w:eastAsia="uk-UA"/>
              </w:rPr>
            </w:pPr>
            <w:r w:rsidRPr="00541908">
              <w:rPr>
                <w:color w:val="000000" w:themeColor="text1"/>
                <w:sz w:val="28"/>
                <w:szCs w:val="28"/>
                <w:lang w:eastAsia="uk-UA"/>
              </w:rPr>
              <w:t xml:space="preserve">8.1.5. Доступ до інформації в Системі в режимі </w:t>
            </w:r>
            <w:proofErr w:type="spellStart"/>
            <w:r w:rsidRPr="00541908">
              <w:rPr>
                <w:color w:val="000000" w:themeColor="text1"/>
                <w:sz w:val="28"/>
                <w:szCs w:val="28"/>
                <w:lang w:eastAsia="uk-UA"/>
              </w:rPr>
              <w:t>офлайн</w:t>
            </w:r>
            <w:proofErr w:type="spellEnd"/>
            <w:r w:rsidRPr="00541908">
              <w:rPr>
                <w:color w:val="000000" w:themeColor="text1"/>
                <w:sz w:val="28"/>
                <w:szCs w:val="28"/>
                <w:lang w:eastAsia="uk-UA"/>
              </w:rPr>
              <w:t xml:space="preserve"> надається:</w:t>
            </w:r>
          </w:p>
          <w:p w14:paraId="316C2E56" w14:textId="11C599FA" w:rsidR="00642DA7" w:rsidRPr="00541908" w:rsidRDefault="00642DA7" w:rsidP="000A416E">
            <w:pPr>
              <w:ind w:firstLine="315"/>
              <w:jc w:val="both"/>
              <w:rPr>
                <w:color w:val="000000" w:themeColor="text1"/>
                <w:sz w:val="28"/>
                <w:szCs w:val="28"/>
                <w:lang w:eastAsia="uk-UA"/>
              </w:rPr>
            </w:pPr>
            <w:r w:rsidRPr="00541908">
              <w:rPr>
                <w:color w:val="000000" w:themeColor="text1"/>
                <w:sz w:val="28"/>
                <w:szCs w:val="28"/>
                <w:lang w:eastAsia="uk-UA"/>
              </w:rPr>
              <w:t>абзац другий підпункту 8.1.5 пункту 8.1 виключено</w:t>
            </w:r>
          </w:p>
          <w:p w14:paraId="3A42AA26" w14:textId="094A08B7" w:rsidR="00642DA7" w:rsidRPr="00541908" w:rsidRDefault="00642DA7" w:rsidP="00642DA7">
            <w:pPr>
              <w:ind w:left="2303"/>
              <w:jc w:val="both"/>
              <w:rPr>
                <w:color w:val="000000" w:themeColor="text1"/>
                <w:sz w:val="28"/>
                <w:szCs w:val="28"/>
                <w:lang w:eastAsia="uk-UA"/>
              </w:rPr>
            </w:pPr>
            <w:r w:rsidRPr="00541908">
              <w:rPr>
                <w:color w:val="000000" w:themeColor="text1"/>
                <w:sz w:val="28"/>
                <w:szCs w:val="28"/>
                <w:lang w:eastAsia="uk-UA"/>
              </w:rPr>
              <w:t>(згідно з рішенням Київської міської</w:t>
            </w:r>
            <w:r w:rsidRPr="00541908">
              <w:rPr>
                <w:color w:val="000000" w:themeColor="text1"/>
                <w:sz w:val="28"/>
                <w:szCs w:val="28"/>
                <w:lang w:eastAsia="uk-UA"/>
              </w:rPr>
              <w:br/>
              <w:t> ради від 14.05.2022 р. № 4578/4619)</w:t>
            </w:r>
          </w:p>
          <w:p w14:paraId="5D30AFF3" w14:textId="77777777" w:rsidR="00642DA7" w:rsidRPr="00541908" w:rsidRDefault="00642DA7" w:rsidP="00642DA7">
            <w:pPr>
              <w:ind w:left="2303"/>
              <w:jc w:val="both"/>
              <w:rPr>
                <w:color w:val="000000" w:themeColor="text1"/>
                <w:sz w:val="28"/>
                <w:szCs w:val="28"/>
                <w:lang w:eastAsia="uk-UA"/>
              </w:rPr>
            </w:pPr>
          </w:p>
          <w:p w14:paraId="2A864567" w14:textId="26FD997A" w:rsidR="00642DA7" w:rsidRPr="00541908" w:rsidRDefault="00642DA7" w:rsidP="000A416E">
            <w:pPr>
              <w:ind w:firstLine="315"/>
              <w:jc w:val="both"/>
              <w:rPr>
                <w:color w:val="000000" w:themeColor="text1"/>
                <w:sz w:val="28"/>
                <w:szCs w:val="28"/>
                <w:lang w:eastAsia="uk-UA"/>
              </w:rPr>
            </w:pPr>
            <w:r w:rsidRPr="00541908">
              <w:rPr>
                <w:color w:val="000000" w:themeColor="text1"/>
                <w:sz w:val="28"/>
                <w:szCs w:val="28"/>
                <w:lang w:eastAsia="uk-UA"/>
              </w:rPr>
              <w:t>уповноваженим посадовим (службовим) особам Національної гвардії України (на підставі мотивованого письмового звернення за підписом командувача Національної гвардії України);</w:t>
            </w:r>
          </w:p>
          <w:p w14:paraId="207298CB" w14:textId="77777777" w:rsidR="00642DA7" w:rsidRPr="00541908" w:rsidRDefault="00642DA7" w:rsidP="00642DA7">
            <w:pPr>
              <w:jc w:val="both"/>
              <w:rPr>
                <w:color w:val="000000" w:themeColor="text1"/>
                <w:sz w:val="28"/>
                <w:szCs w:val="28"/>
                <w:lang w:eastAsia="uk-UA"/>
              </w:rPr>
            </w:pPr>
          </w:p>
          <w:p w14:paraId="7C2152D6" w14:textId="3CE14BC7" w:rsidR="00642DA7" w:rsidRPr="00541908" w:rsidRDefault="00642DA7" w:rsidP="000A416E">
            <w:pPr>
              <w:ind w:firstLine="315"/>
              <w:jc w:val="both"/>
              <w:rPr>
                <w:color w:val="000000" w:themeColor="text1"/>
                <w:sz w:val="28"/>
                <w:szCs w:val="28"/>
                <w:lang w:eastAsia="uk-UA"/>
              </w:rPr>
            </w:pPr>
            <w:r w:rsidRPr="00541908">
              <w:rPr>
                <w:color w:val="000000" w:themeColor="text1"/>
                <w:sz w:val="28"/>
                <w:szCs w:val="28"/>
                <w:lang w:eastAsia="uk-UA"/>
              </w:rPr>
              <w:t>абзац четвертий підпункту 8.1.5 пункту 8.1 виключено</w:t>
            </w:r>
          </w:p>
          <w:p w14:paraId="2573D474" w14:textId="5720B144" w:rsidR="00642DA7" w:rsidRPr="00541908" w:rsidRDefault="00642DA7" w:rsidP="00642DA7">
            <w:pPr>
              <w:ind w:left="2303"/>
              <w:jc w:val="both"/>
              <w:rPr>
                <w:color w:val="000000" w:themeColor="text1"/>
                <w:sz w:val="28"/>
                <w:szCs w:val="28"/>
                <w:lang w:eastAsia="uk-UA"/>
              </w:rPr>
            </w:pPr>
            <w:r w:rsidRPr="00541908">
              <w:rPr>
                <w:color w:val="000000" w:themeColor="text1"/>
                <w:sz w:val="28"/>
                <w:szCs w:val="28"/>
                <w:lang w:eastAsia="uk-UA"/>
              </w:rPr>
              <w:t>(згідно з рішенням Київської міської</w:t>
            </w:r>
            <w:r w:rsidRPr="00541908">
              <w:rPr>
                <w:color w:val="000000" w:themeColor="text1"/>
                <w:sz w:val="28"/>
                <w:szCs w:val="28"/>
                <w:lang w:eastAsia="uk-UA"/>
              </w:rPr>
              <w:br/>
              <w:t> ради від 14.05.2022 р. № 4578/4619)</w:t>
            </w:r>
          </w:p>
          <w:p w14:paraId="1ECC9829" w14:textId="77777777" w:rsidR="00642DA7" w:rsidRPr="00541908" w:rsidRDefault="00642DA7" w:rsidP="00642DA7">
            <w:pPr>
              <w:ind w:left="2303"/>
              <w:jc w:val="both"/>
              <w:rPr>
                <w:color w:val="000000" w:themeColor="text1"/>
                <w:sz w:val="28"/>
                <w:szCs w:val="28"/>
                <w:lang w:eastAsia="uk-UA"/>
              </w:rPr>
            </w:pPr>
          </w:p>
          <w:p w14:paraId="67AA3197" w14:textId="1A38E552" w:rsidR="00642DA7" w:rsidRPr="00541908" w:rsidRDefault="00642DA7" w:rsidP="000A416E">
            <w:pPr>
              <w:ind w:firstLine="315"/>
              <w:jc w:val="both"/>
              <w:rPr>
                <w:color w:val="000000" w:themeColor="text1"/>
                <w:sz w:val="28"/>
                <w:szCs w:val="28"/>
                <w:lang w:eastAsia="uk-UA"/>
              </w:rPr>
            </w:pPr>
            <w:r w:rsidRPr="00541908">
              <w:rPr>
                <w:color w:val="000000" w:themeColor="text1"/>
                <w:sz w:val="28"/>
                <w:szCs w:val="28"/>
                <w:lang w:eastAsia="uk-UA"/>
              </w:rPr>
              <w:t>абзац п'ятий підпункту 8.1.5 пункту 8.1 виключено</w:t>
            </w:r>
          </w:p>
          <w:p w14:paraId="073D6AB1" w14:textId="7737ADF8" w:rsidR="00642DA7" w:rsidRPr="00541908" w:rsidRDefault="00642DA7" w:rsidP="00642DA7">
            <w:pPr>
              <w:ind w:left="2303"/>
              <w:jc w:val="both"/>
              <w:rPr>
                <w:color w:val="000000" w:themeColor="text1"/>
                <w:sz w:val="28"/>
                <w:szCs w:val="28"/>
                <w:lang w:eastAsia="uk-UA"/>
              </w:rPr>
            </w:pPr>
            <w:r w:rsidRPr="00541908">
              <w:rPr>
                <w:color w:val="000000" w:themeColor="text1"/>
                <w:sz w:val="28"/>
                <w:szCs w:val="28"/>
                <w:lang w:eastAsia="uk-UA"/>
              </w:rPr>
              <w:t>(згідно з рішенням Київської міської</w:t>
            </w:r>
            <w:r w:rsidRPr="00541908">
              <w:rPr>
                <w:color w:val="000000" w:themeColor="text1"/>
                <w:sz w:val="28"/>
                <w:szCs w:val="28"/>
                <w:lang w:eastAsia="uk-UA"/>
              </w:rPr>
              <w:br/>
              <w:t> ради від 09.02.2023 р. № 5928/5969)</w:t>
            </w:r>
          </w:p>
          <w:p w14:paraId="5A32ACF0" w14:textId="3EAC8486" w:rsidR="00642DA7" w:rsidRPr="00541908" w:rsidRDefault="00642DA7" w:rsidP="000A416E">
            <w:pPr>
              <w:ind w:firstLine="315"/>
              <w:jc w:val="both"/>
              <w:rPr>
                <w:color w:val="000000" w:themeColor="text1"/>
                <w:sz w:val="28"/>
                <w:szCs w:val="28"/>
                <w:lang w:eastAsia="uk-UA"/>
              </w:rPr>
            </w:pPr>
            <w:r w:rsidRPr="00541908">
              <w:rPr>
                <w:color w:val="000000" w:themeColor="text1"/>
                <w:sz w:val="28"/>
                <w:szCs w:val="28"/>
                <w:lang w:eastAsia="uk-UA"/>
              </w:rPr>
              <w:t xml:space="preserve">уповноваженим посадовим (службовим) особам центрального апарату Бюро економічної безпеки України </w:t>
            </w:r>
            <w:r w:rsidRPr="00541908">
              <w:rPr>
                <w:color w:val="000000" w:themeColor="text1"/>
                <w:sz w:val="28"/>
                <w:szCs w:val="28"/>
                <w:lang w:eastAsia="uk-UA"/>
              </w:rPr>
              <w:lastRenderedPageBreak/>
              <w:t>(на підставі мотивованого письмового звернення за підписом директора Бюро економічної безпеки України);</w:t>
            </w:r>
          </w:p>
          <w:p w14:paraId="5F8E61CE" w14:textId="77777777" w:rsidR="00642DA7" w:rsidRPr="00541908" w:rsidRDefault="00642DA7" w:rsidP="00642DA7">
            <w:pPr>
              <w:jc w:val="both"/>
              <w:rPr>
                <w:color w:val="000000" w:themeColor="text1"/>
                <w:sz w:val="28"/>
                <w:szCs w:val="28"/>
                <w:lang w:eastAsia="uk-UA"/>
              </w:rPr>
            </w:pPr>
          </w:p>
          <w:p w14:paraId="146920C3" w14:textId="407EAF77" w:rsidR="00642DA7" w:rsidRPr="00541908" w:rsidRDefault="00642DA7" w:rsidP="00642DA7">
            <w:pPr>
              <w:jc w:val="both"/>
              <w:rPr>
                <w:b/>
                <w:bCs/>
                <w:color w:val="000000" w:themeColor="text1"/>
                <w:sz w:val="28"/>
                <w:szCs w:val="28"/>
                <w:lang w:eastAsia="uk-UA"/>
              </w:rPr>
            </w:pPr>
            <w:r w:rsidRPr="00541908">
              <w:rPr>
                <w:b/>
                <w:bCs/>
                <w:color w:val="000000" w:themeColor="text1"/>
                <w:sz w:val="28"/>
                <w:szCs w:val="28"/>
                <w:lang w:eastAsia="uk-UA"/>
              </w:rPr>
              <w:t>відсутній</w:t>
            </w:r>
          </w:p>
          <w:p w14:paraId="34216123" w14:textId="77777777" w:rsidR="00642DA7" w:rsidRPr="00541908" w:rsidRDefault="00642DA7" w:rsidP="00642DA7">
            <w:pPr>
              <w:jc w:val="both"/>
              <w:rPr>
                <w:color w:val="000000" w:themeColor="text1"/>
                <w:sz w:val="28"/>
                <w:szCs w:val="28"/>
                <w:lang w:eastAsia="uk-UA"/>
              </w:rPr>
            </w:pPr>
          </w:p>
          <w:p w14:paraId="3FC8137A" w14:textId="77777777" w:rsidR="00642DA7" w:rsidRPr="00541908" w:rsidRDefault="00642DA7" w:rsidP="00642DA7">
            <w:pPr>
              <w:jc w:val="both"/>
              <w:rPr>
                <w:color w:val="000000" w:themeColor="text1"/>
                <w:sz w:val="28"/>
                <w:szCs w:val="28"/>
                <w:lang w:eastAsia="uk-UA"/>
              </w:rPr>
            </w:pPr>
          </w:p>
          <w:p w14:paraId="0BF696C9" w14:textId="77777777" w:rsidR="00642DA7" w:rsidRPr="00541908" w:rsidRDefault="00642DA7" w:rsidP="00642DA7">
            <w:pPr>
              <w:jc w:val="both"/>
              <w:rPr>
                <w:color w:val="000000" w:themeColor="text1"/>
                <w:sz w:val="28"/>
                <w:szCs w:val="28"/>
                <w:lang w:eastAsia="uk-UA"/>
              </w:rPr>
            </w:pPr>
          </w:p>
          <w:p w14:paraId="49941F24" w14:textId="77777777" w:rsidR="00642DA7" w:rsidRPr="00541908" w:rsidRDefault="00642DA7" w:rsidP="00642DA7">
            <w:pPr>
              <w:jc w:val="both"/>
              <w:rPr>
                <w:color w:val="000000" w:themeColor="text1"/>
                <w:sz w:val="28"/>
                <w:szCs w:val="28"/>
                <w:lang w:eastAsia="uk-UA"/>
              </w:rPr>
            </w:pPr>
          </w:p>
          <w:p w14:paraId="00960D9F" w14:textId="77777777" w:rsidR="00642DA7" w:rsidRPr="00541908" w:rsidRDefault="00642DA7" w:rsidP="00642DA7">
            <w:pPr>
              <w:jc w:val="both"/>
              <w:rPr>
                <w:color w:val="000000" w:themeColor="text1"/>
                <w:sz w:val="28"/>
                <w:szCs w:val="28"/>
                <w:lang w:eastAsia="uk-UA"/>
              </w:rPr>
            </w:pPr>
          </w:p>
          <w:p w14:paraId="0E1D680B" w14:textId="77777777" w:rsidR="00642DA7" w:rsidRPr="00541908" w:rsidRDefault="00642DA7" w:rsidP="00642DA7">
            <w:pPr>
              <w:jc w:val="both"/>
              <w:rPr>
                <w:color w:val="000000" w:themeColor="text1"/>
                <w:sz w:val="28"/>
                <w:szCs w:val="28"/>
                <w:lang w:eastAsia="uk-UA"/>
              </w:rPr>
            </w:pPr>
          </w:p>
          <w:p w14:paraId="71CDA517" w14:textId="77777777" w:rsidR="00642DA7" w:rsidRPr="00541908" w:rsidRDefault="00642DA7" w:rsidP="00642DA7">
            <w:pPr>
              <w:jc w:val="both"/>
              <w:rPr>
                <w:color w:val="000000" w:themeColor="text1"/>
                <w:sz w:val="28"/>
                <w:szCs w:val="28"/>
                <w:lang w:eastAsia="uk-UA"/>
              </w:rPr>
            </w:pPr>
          </w:p>
          <w:p w14:paraId="7B87DBDB" w14:textId="77777777" w:rsidR="00642DA7" w:rsidRPr="00541908" w:rsidRDefault="00642DA7" w:rsidP="00642DA7">
            <w:pPr>
              <w:jc w:val="both"/>
              <w:rPr>
                <w:b/>
                <w:bCs/>
                <w:color w:val="000000" w:themeColor="text1"/>
                <w:sz w:val="28"/>
                <w:szCs w:val="28"/>
                <w:lang w:eastAsia="uk-UA"/>
              </w:rPr>
            </w:pPr>
            <w:r w:rsidRPr="00541908">
              <w:rPr>
                <w:b/>
                <w:bCs/>
                <w:color w:val="000000" w:themeColor="text1"/>
                <w:sz w:val="28"/>
                <w:szCs w:val="28"/>
                <w:lang w:eastAsia="uk-UA"/>
              </w:rPr>
              <w:t>відсутній</w:t>
            </w:r>
          </w:p>
          <w:p w14:paraId="391A5ABB" w14:textId="77777777" w:rsidR="00642DA7" w:rsidRPr="00541908" w:rsidRDefault="00642DA7" w:rsidP="00642DA7">
            <w:pPr>
              <w:jc w:val="both"/>
              <w:rPr>
                <w:color w:val="000000" w:themeColor="text1"/>
                <w:sz w:val="28"/>
                <w:szCs w:val="28"/>
                <w:lang w:eastAsia="uk-UA"/>
              </w:rPr>
            </w:pPr>
          </w:p>
          <w:p w14:paraId="2821645A" w14:textId="77777777" w:rsidR="00642DA7" w:rsidRPr="00541908" w:rsidRDefault="00642DA7" w:rsidP="00642DA7">
            <w:pPr>
              <w:jc w:val="both"/>
              <w:rPr>
                <w:color w:val="000000" w:themeColor="text1"/>
                <w:sz w:val="28"/>
                <w:szCs w:val="28"/>
                <w:lang w:eastAsia="uk-UA"/>
              </w:rPr>
            </w:pPr>
          </w:p>
          <w:p w14:paraId="4C305CAD" w14:textId="77777777" w:rsidR="00642DA7" w:rsidRPr="00541908" w:rsidRDefault="00642DA7" w:rsidP="00642DA7">
            <w:pPr>
              <w:jc w:val="both"/>
              <w:rPr>
                <w:color w:val="000000" w:themeColor="text1"/>
                <w:sz w:val="28"/>
                <w:szCs w:val="28"/>
                <w:lang w:eastAsia="uk-UA"/>
              </w:rPr>
            </w:pPr>
          </w:p>
          <w:p w14:paraId="6337BF19" w14:textId="77777777" w:rsidR="00642DA7" w:rsidRPr="00541908" w:rsidRDefault="00642DA7" w:rsidP="00642DA7">
            <w:pPr>
              <w:jc w:val="both"/>
              <w:rPr>
                <w:color w:val="000000" w:themeColor="text1"/>
                <w:sz w:val="28"/>
                <w:szCs w:val="28"/>
                <w:lang w:eastAsia="uk-UA"/>
              </w:rPr>
            </w:pPr>
          </w:p>
          <w:p w14:paraId="1F65B3C2" w14:textId="77777777" w:rsidR="00642DA7" w:rsidRDefault="00642DA7" w:rsidP="00642DA7">
            <w:pPr>
              <w:jc w:val="both"/>
              <w:rPr>
                <w:color w:val="000000" w:themeColor="text1"/>
                <w:sz w:val="28"/>
                <w:szCs w:val="28"/>
                <w:lang w:eastAsia="uk-UA"/>
              </w:rPr>
            </w:pPr>
          </w:p>
          <w:p w14:paraId="65216C92" w14:textId="305A3879" w:rsidR="00642DA7" w:rsidRPr="00541908" w:rsidRDefault="00642DA7" w:rsidP="000A416E">
            <w:pPr>
              <w:ind w:firstLine="315"/>
              <w:jc w:val="both"/>
              <w:rPr>
                <w:color w:val="000000" w:themeColor="text1"/>
                <w:sz w:val="28"/>
                <w:szCs w:val="28"/>
                <w:lang w:eastAsia="uk-UA"/>
              </w:rPr>
            </w:pPr>
            <w:r w:rsidRPr="00541908">
              <w:rPr>
                <w:color w:val="000000" w:themeColor="text1"/>
                <w:sz w:val="28"/>
                <w:szCs w:val="28"/>
                <w:lang w:eastAsia="uk-UA"/>
              </w:rPr>
              <w:t>уповноваженим посадовим особам Департаменту державної виконавчої служби Міністерства юстиції України (на підставі мотивованого письмового звернення за підписом заступника Міністра юстиції України з питань виконавчої служби);</w:t>
            </w:r>
          </w:p>
          <w:p w14:paraId="3E918FA6" w14:textId="77777777" w:rsidR="00642DA7" w:rsidRPr="00541908" w:rsidRDefault="00642DA7" w:rsidP="00642DA7">
            <w:pPr>
              <w:jc w:val="both"/>
              <w:rPr>
                <w:color w:val="000000" w:themeColor="text1"/>
                <w:sz w:val="28"/>
                <w:szCs w:val="28"/>
                <w:lang w:eastAsia="uk-UA"/>
              </w:rPr>
            </w:pPr>
          </w:p>
          <w:p w14:paraId="4E4F00C5" w14:textId="0430DD49" w:rsidR="00642DA7" w:rsidRPr="00541908" w:rsidRDefault="00642DA7" w:rsidP="000A416E">
            <w:pPr>
              <w:ind w:firstLine="315"/>
              <w:jc w:val="both"/>
              <w:rPr>
                <w:color w:val="000000" w:themeColor="text1"/>
                <w:sz w:val="28"/>
                <w:szCs w:val="28"/>
                <w:lang w:eastAsia="uk-UA"/>
              </w:rPr>
            </w:pPr>
            <w:r w:rsidRPr="00541908">
              <w:rPr>
                <w:color w:val="000000" w:themeColor="text1"/>
                <w:sz w:val="28"/>
                <w:szCs w:val="28"/>
                <w:lang w:eastAsia="uk-UA"/>
              </w:rPr>
              <w:t>абзац восьмий підпункту 8.1.5 пункту 8.1 виключено</w:t>
            </w:r>
          </w:p>
          <w:p w14:paraId="47DD5657" w14:textId="36EB08BC" w:rsidR="00642DA7" w:rsidRPr="00541908" w:rsidRDefault="00642DA7" w:rsidP="00642DA7">
            <w:pPr>
              <w:ind w:left="2303"/>
              <w:jc w:val="both"/>
              <w:rPr>
                <w:color w:val="000000" w:themeColor="text1"/>
                <w:sz w:val="28"/>
                <w:szCs w:val="28"/>
                <w:lang w:eastAsia="uk-UA"/>
              </w:rPr>
            </w:pPr>
            <w:r w:rsidRPr="00541908">
              <w:rPr>
                <w:color w:val="000000" w:themeColor="text1"/>
                <w:sz w:val="28"/>
                <w:szCs w:val="28"/>
                <w:lang w:eastAsia="uk-UA"/>
              </w:rPr>
              <w:t>(згідно з рішенням Київської міської</w:t>
            </w:r>
            <w:r w:rsidRPr="00541908">
              <w:rPr>
                <w:color w:val="000000" w:themeColor="text1"/>
                <w:sz w:val="28"/>
                <w:szCs w:val="28"/>
                <w:lang w:eastAsia="uk-UA"/>
              </w:rPr>
              <w:br/>
              <w:t> ради від 09.02.2023 р. № 5928/5969)</w:t>
            </w:r>
          </w:p>
          <w:p w14:paraId="01EB14FF" w14:textId="77777777" w:rsidR="00642DA7" w:rsidRPr="00541908" w:rsidRDefault="00642DA7" w:rsidP="00642DA7">
            <w:pPr>
              <w:ind w:left="2303"/>
              <w:jc w:val="both"/>
              <w:rPr>
                <w:color w:val="000000" w:themeColor="text1"/>
                <w:sz w:val="28"/>
                <w:szCs w:val="28"/>
                <w:lang w:eastAsia="uk-UA"/>
              </w:rPr>
            </w:pPr>
          </w:p>
          <w:p w14:paraId="11461A1B" w14:textId="61DD1139" w:rsidR="00642DA7" w:rsidRPr="00541908" w:rsidRDefault="00642DA7" w:rsidP="000A416E">
            <w:pPr>
              <w:ind w:firstLine="315"/>
              <w:jc w:val="both"/>
              <w:rPr>
                <w:color w:val="000000" w:themeColor="text1"/>
                <w:sz w:val="28"/>
                <w:szCs w:val="28"/>
                <w:lang w:eastAsia="uk-UA"/>
              </w:rPr>
            </w:pPr>
            <w:r w:rsidRPr="00541908">
              <w:rPr>
                <w:color w:val="000000" w:themeColor="text1"/>
                <w:sz w:val="28"/>
                <w:szCs w:val="28"/>
                <w:lang w:eastAsia="uk-UA"/>
              </w:rPr>
              <w:t>уповноваженим посадовим особам Центрального міжрегіонального управління Міністерства юстиції (м. Київ) (на підставі мотивованого письмового звернення за підписом начальника Центрального міжрегіонального управління Міністерства юстиції (м. Київ));</w:t>
            </w:r>
          </w:p>
          <w:p w14:paraId="068FE671" w14:textId="77777777" w:rsidR="00642DA7" w:rsidRPr="00541908" w:rsidRDefault="00642DA7" w:rsidP="00642DA7">
            <w:pPr>
              <w:jc w:val="both"/>
              <w:rPr>
                <w:color w:val="000000" w:themeColor="text1"/>
                <w:sz w:val="28"/>
                <w:szCs w:val="28"/>
                <w:lang w:eastAsia="uk-UA"/>
              </w:rPr>
            </w:pPr>
          </w:p>
          <w:p w14:paraId="496430C2" w14:textId="1E0F8D4A" w:rsidR="00642DA7" w:rsidRPr="00541908" w:rsidRDefault="00642DA7" w:rsidP="000A416E">
            <w:pPr>
              <w:ind w:firstLine="315"/>
              <w:jc w:val="both"/>
              <w:rPr>
                <w:color w:val="000000" w:themeColor="text1"/>
                <w:sz w:val="28"/>
                <w:szCs w:val="28"/>
                <w:lang w:eastAsia="uk-UA"/>
              </w:rPr>
            </w:pPr>
            <w:r w:rsidRPr="00541908">
              <w:rPr>
                <w:color w:val="000000" w:themeColor="text1"/>
                <w:sz w:val="28"/>
                <w:szCs w:val="28"/>
                <w:lang w:eastAsia="uk-UA"/>
              </w:rPr>
              <w:t>уповноваженим посадовим (службовим) особам Національного агентства України з питань виявлення, розшуку та управління активами, одержаними від корупційних та інших злочинів (на підставі мотивованого письмового звернення за підписом голови Національного агентства України з питань виявлення, розшуку та управління активами, одержаними від корупційних та інших злочинів);</w:t>
            </w:r>
          </w:p>
          <w:p w14:paraId="681E197C" w14:textId="77777777" w:rsidR="00642DA7" w:rsidRPr="00541908" w:rsidRDefault="00642DA7" w:rsidP="00642DA7">
            <w:pPr>
              <w:jc w:val="both"/>
              <w:rPr>
                <w:color w:val="000000" w:themeColor="text1"/>
                <w:sz w:val="28"/>
                <w:szCs w:val="28"/>
                <w:lang w:eastAsia="uk-UA"/>
              </w:rPr>
            </w:pPr>
          </w:p>
          <w:p w14:paraId="23AF7019" w14:textId="14ADD15A" w:rsidR="00642DA7" w:rsidRPr="00541908" w:rsidRDefault="00642DA7" w:rsidP="000A416E">
            <w:pPr>
              <w:ind w:firstLine="315"/>
              <w:jc w:val="both"/>
              <w:rPr>
                <w:color w:val="000000" w:themeColor="text1"/>
                <w:sz w:val="28"/>
                <w:szCs w:val="28"/>
                <w:lang w:eastAsia="uk-UA"/>
              </w:rPr>
            </w:pPr>
            <w:r w:rsidRPr="00541908">
              <w:rPr>
                <w:color w:val="000000" w:themeColor="text1"/>
                <w:sz w:val="28"/>
                <w:szCs w:val="28"/>
                <w:lang w:eastAsia="uk-UA"/>
              </w:rPr>
              <w:t>уповноваженим посадовим (службовим) особам Національного агентства з питань запобігання корупції (на підставі мотивованого письмового звернення за підписом голови Національного агентства з питань запобігання корупції або заступника голови відповідно до розподілу функціональних обов'язків);</w:t>
            </w:r>
          </w:p>
          <w:p w14:paraId="071DC850" w14:textId="77777777" w:rsidR="00642DA7" w:rsidRPr="00541908" w:rsidRDefault="00642DA7" w:rsidP="00642DA7">
            <w:pPr>
              <w:jc w:val="both"/>
              <w:rPr>
                <w:color w:val="000000" w:themeColor="text1"/>
                <w:sz w:val="28"/>
                <w:szCs w:val="28"/>
                <w:lang w:eastAsia="uk-UA"/>
              </w:rPr>
            </w:pPr>
          </w:p>
          <w:p w14:paraId="1C6C3EF5" w14:textId="3507D31E" w:rsidR="00642DA7" w:rsidRPr="00541908" w:rsidRDefault="00642DA7" w:rsidP="000A416E">
            <w:pPr>
              <w:ind w:firstLine="315"/>
              <w:jc w:val="both"/>
              <w:rPr>
                <w:color w:val="000000" w:themeColor="text1"/>
                <w:sz w:val="28"/>
                <w:szCs w:val="28"/>
                <w:lang w:eastAsia="uk-UA"/>
              </w:rPr>
            </w:pPr>
            <w:r w:rsidRPr="00541908">
              <w:rPr>
                <w:color w:val="000000" w:themeColor="text1"/>
                <w:sz w:val="28"/>
                <w:szCs w:val="28"/>
                <w:lang w:eastAsia="uk-UA"/>
              </w:rPr>
              <w:t>уповноваженим представникам Моторного (транспортного) страхового бюро України (на підставі мотивованого письмового звернення за підписом генерального директора Моторного (транспортного) страхового бюро України).</w:t>
            </w:r>
          </w:p>
          <w:p w14:paraId="5F8A063C" w14:textId="77777777" w:rsidR="00642DA7" w:rsidRPr="00541908" w:rsidRDefault="00642DA7" w:rsidP="00642DA7">
            <w:pPr>
              <w:jc w:val="both"/>
              <w:rPr>
                <w:color w:val="000000" w:themeColor="text1"/>
                <w:sz w:val="28"/>
                <w:szCs w:val="28"/>
                <w:lang w:eastAsia="uk-UA"/>
              </w:rPr>
            </w:pPr>
          </w:p>
        </w:tc>
        <w:tc>
          <w:tcPr>
            <w:tcW w:w="7458" w:type="dxa"/>
          </w:tcPr>
          <w:p w14:paraId="45714965" w14:textId="77777777" w:rsidR="00642DA7" w:rsidRPr="00541908" w:rsidRDefault="00642DA7" w:rsidP="000A416E">
            <w:pPr>
              <w:ind w:firstLine="262"/>
              <w:jc w:val="both"/>
              <w:rPr>
                <w:color w:val="000000" w:themeColor="text1"/>
                <w:sz w:val="28"/>
                <w:szCs w:val="28"/>
                <w:lang w:eastAsia="uk-UA"/>
              </w:rPr>
            </w:pPr>
            <w:bookmarkStart w:id="65" w:name="_Hlk177475674"/>
            <w:r w:rsidRPr="00541908">
              <w:rPr>
                <w:color w:val="000000" w:themeColor="text1"/>
                <w:sz w:val="28"/>
                <w:szCs w:val="28"/>
                <w:lang w:eastAsia="uk-UA"/>
              </w:rPr>
              <w:lastRenderedPageBreak/>
              <w:t xml:space="preserve">8.1.5. Доступ до інформації в Системі в режимі </w:t>
            </w:r>
            <w:proofErr w:type="spellStart"/>
            <w:r w:rsidRPr="00541908">
              <w:rPr>
                <w:color w:val="000000" w:themeColor="text1"/>
                <w:sz w:val="28"/>
                <w:szCs w:val="28"/>
                <w:lang w:eastAsia="uk-UA"/>
              </w:rPr>
              <w:t>офлайн</w:t>
            </w:r>
            <w:proofErr w:type="spellEnd"/>
            <w:r w:rsidRPr="00541908">
              <w:rPr>
                <w:color w:val="000000" w:themeColor="text1"/>
                <w:sz w:val="28"/>
                <w:szCs w:val="28"/>
                <w:lang w:eastAsia="uk-UA"/>
              </w:rPr>
              <w:t xml:space="preserve"> надається:</w:t>
            </w:r>
          </w:p>
          <w:bookmarkEnd w:id="65"/>
          <w:p w14:paraId="26196EBA" w14:textId="7EEF03F8" w:rsidR="00642DA7" w:rsidRPr="00541908" w:rsidRDefault="00642DA7" w:rsidP="000A416E">
            <w:pPr>
              <w:ind w:firstLine="262"/>
              <w:jc w:val="both"/>
              <w:rPr>
                <w:color w:val="000000" w:themeColor="text1"/>
                <w:sz w:val="28"/>
                <w:szCs w:val="28"/>
                <w:lang w:eastAsia="uk-UA"/>
              </w:rPr>
            </w:pPr>
            <w:r w:rsidRPr="00541908">
              <w:rPr>
                <w:color w:val="000000" w:themeColor="text1"/>
                <w:sz w:val="28"/>
                <w:szCs w:val="28"/>
                <w:lang w:eastAsia="uk-UA"/>
              </w:rPr>
              <w:t>абзац другий підпункту 8.1.5 пункту 8.1 виключено</w:t>
            </w:r>
          </w:p>
          <w:p w14:paraId="38B9908A" w14:textId="563F2C81" w:rsidR="00642DA7" w:rsidRPr="00541908" w:rsidRDefault="00642DA7" w:rsidP="00642DA7">
            <w:pPr>
              <w:ind w:left="2533"/>
              <w:jc w:val="both"/>
              <w:rPr>
                <w:color w:val="000000" w:themeColor="text1"/>
                <w:sz w:val="28"/>
                <w:szCs w:val="28"/>
                <w:lang w:eastAsia="uk-UA"/>
              </w:rPr>
            </w:pPr>
            <w:r w:rsidRPr="00541908">
              <w:rPr>
                <w:color w:val="000000" w:themeColor="text1"/>
                <w:sz w:val="28"/>
                <w:szCs w:val="28"/>
                <w:lang w:eastAsia="uk-UA"/>
              </w:rPr>
              <w:t>(згідно з рішенням Київської міської</w:t>
            </w:r>
            <w:r w:rsidRPr="00541908">
              <w:rPr>
                <w:color w:val="000000" w:themeColor="text1"/>
                <w:sz w:val="28"/>
                <w:szCs w:val="28"/>
                <w:lang w:eastAsia="uk-UA"/>
              </w:rPr>
              <w:br/>
              <w:t> ради від 14.05.2022 р. № 4578/4619)</w:t>
            </w:r>
          </w:p>
          <w:p w14:paraId="76166449" w14:textId="77777777" w:rsidR="00642DA7" w:rsidRPr="00541908" w:rsidRDefault="00642DA7" w:rsidP="00642DA7">
            <w:pPr>
              <w:ind w:left="2533"/>
              <w:jc w:val="both"/>
              <w:rPr>
                <w:color w:val="000000" w:themeColor="text1"/>
                <w:sz w:val="28"/>
                <w:szCs w:val="28"/>
                <w:lang w:eastAsia="uk-UA"/>
              </w:rPr>
            </w:pPr>
          </w:p>
          <w:p w14:paraId="41EAD619" w14:textId="15D7308A" w:rsidR="00642DA7" w:rsidRPr="0072797C" w:rsidRDefault="0072797C" w:rsidP="000A416E">
            <w:pPr>
              <w:ind w:firstLine="262"/>
              <w:jc w:val="both"/>
              <w:rPr>
                <w:b/>
                <w:bCs/>
                <w:color w:val="000000" w:themeColor="text1"/>
                <w:sz w:val="28"/>
                <w:szCs w:val="28"/>
                <w:lang w:eastAsia="uk-UA"/>
              </w:rPr>
            </w:pPr>
            <w:r w:rsidRPr="0072797C">
              <w:rPr>
                <w:b/>
                <w:bCs/>
                <w:color w:val="000000" w:themeColor="text1"/>
                <w:sz w:val="28"/>
                <w:szCs w:val="28"/>
                <w:lang w:eastAsia="uk-UA"/>
              </w:rPr>
              <w:t>виключити</w:t>
            </w:r>
          </w:p>
          <w:p w14:paraId="7D8EDC9F" w14:textId="77777777" w:rsidR="00642DA7" w:rsidRDefault="00642DA7" w:rsidP="00642DA7">
            <w:pPr>
              <w:jc w:val="both"/>
              <w:rPr>
                <w:color w:val="000000" w:themeColor="text1"/>
                <w:sz w:val="28"/>
                <w:szCs w:val="28"/>
                <w:lang w:eastAsia="uk-UA"/>
              </w:rPr>
            </w:pPr>
          </w:p>
          <w:p w14:paraId="41396E6C" w14:textId="77777777" w:rsidR="00054D30" w:rsidRDefault="00054D30" w:rsidP="00642DA7">
            <w:pPr>
              <w:jc w:val="both"/>
              <w:rPr>
                <w:color w:val="000000" w:themeColor="text1"/>
                <w:sz w:val="28"/>
                <w:szCs w:val="28"/>
                <w:lang w:eastAsia="uk-UA"/>
              </w:rPr>
            </w:pPr>
          </w:p>
          <w:p w14:paraId="73F719C9" w14:textId="77777777" w:rsidR="00054D30" w:rsidRDefault="00054D30" w:rsidP="00642DA7">
            <w:pPr>
              <w:jc w:val="both"/>
              <w:rPr>
                <w:color w:val="000000" w:themeColor="text1"/>
                <w:sz w:val="28"/>
                <w:szCs w:val="28"/>
                <w:lang w:eastAsia="uk-UA"/>
              </w:rPr>
            </w:pPr>
          </w:p>
          <w:p w14:paraId="7F3EFE24" w14:textId="77777777" w:rsidR="00054D30" w:rsidRPr="00541908" w:rsidRDefault="00054D30" w:rsidP="00642DA7">
            <w:pPr>
              <w:jc w:val="both"/>
              <w:rPr>
                <w:color w:val="000000" w:themeColor="text1"/>
                <w:sz w:val="28"/>
                <w:szCs w:val="28"/>
                <w:lang w:eastAsia="uk-UA"/>
              </w:rPr>
            </w:pPr>
          </w:p>
          <w:p w14:paraId="33919D1D" w14:textId="3A11F332" w:rsidR="00642DA7" w:rsidRPr="00541908" w:rsidRDefault="00642DA7" w:rsidP="000A416E">
            <w:pPr>
              <w:ind w:left="2530" w:hanging="2268"/>
              <w:jc w:val="both"/>
              <w:rPr>
                <w:color w:val="000000" w:themeColor="text1"/>
                <w:sz w:val="28"/>
                <w:szCs w:val="28"/>
                <w:lang w:eastAsia="uk-UA"/>
              </w:rPr>
            </w:pPr>
            <w:r w:rsidRPr="00541908">
              <w:rPr>
                <w:color w:val="000000" w:themeColor="text1"/>
                <w:sz w:val="28"/>
                <w:szCs w:val="28"/>
                <w:lang w:eastAsia="uk-UA"/>
              </w:rPr>
              <w:t>абзац четвертий підпункту 8.1.5 пункту 8.1 виключено (згідно з рішенням Київської міської</w:t>
            </w:r>
            <w:r w:rsidRPr="00541908">
              <w:rPr>
                <w:color w:val="000000" w:themeColor="text1"/>
                <w:sz w:val="28"/>
                <w:szCs w:val="28"/>
                <w:lang w:eastAsia="uk-UA"/>
              </w:rPr>
              <w:br/>
              <w:t> ради від 14.05.2022 р. № 4578/4619)</w:t>
            </w:r>
          </w:p>
          <w:p w14:paraId="5E56E2AF" w14:textId="77777777" w:rsidR="00642DA7" w:rsidRPr="00541908" w:rsidRDefault="00642DA7" w:rsidP="000A416E">
            <w:pPr>
              <w:ind w:left="2530" w:hanging="2533"/>
              <w:jc w:val="both"/>
              <w:rPr>
                <w:color w:val="000000" w:themeColor="text1"/>
                <w:sz w:val="28"/>
                <w:szCs w:val="28"/>
                <w:lang w:eastAsia="uk-UA"/>
              </w:rPr>
            </w:pPr>
          </w:p>
          <w:p w14:paraId="74452664" w14:textId="5F7EC45B" w:rsidR="00642DA7" w:rsidRPr="00541908" w:rsidRDefault="00642DA7" w:rsidP="000A416E">
            <w:pPr>
              <w:ind w:firstLine="262"/>
              <w:jc w:val="both"/>
              <w:rPr>
                <w:color w:val="000000" w:themeColor="text1"/>
                <w:sz w:val="28"/>
                <w:szCs w:val="28"/>
                <w:lang w:eastAsia="uk-UA"/>
              </w:rPr>
            </w:pPr>
            <w:r w:rsidRPr="00541908">
              <w:rPr>
                <w:color w:val="000000" w:themeColor="text1"/>
                <w:sz w:val="28"/>
                <w:szCs w:val="28"/>
                <w:lang w:eastAsia="uk-UA"/>
              </w:rPr>
              <w:t>абзац п'ятий підпункту 8.1.5 пункту 8.1 виключено</w:t>
            </w:r>
          </w:p>
          <w:p w14:paraId="1BDEC7C3" w14:textId="34D28564" w:rsidR="00642DA7" w:rsidRPr="00541908" w:rsidRDefault="00642DA7" w:rsidP="00642DA7">
            <w:pPr>
              <w:ind w:left="2533"/>
              <w:jc w:val="both"/>
              <w:rPr>
                <w:color w:val="000000" w:themeColor="text1"/>
                <w:sz w:val="28"/>
                <w:szCs w:val="28"/>
                <w:lang w:eastAsia="uk-UA"/>
              </w:rPr>
            </w:pPr>
            <w:r w:rsidRPr="00541908">
              <w:rPr>
                <w:color w:val="000000" w:themeColor="text1"/>
                <w:sz w:val="28"/>
                <w:szCs w:val="28"/>
                <w:lang w:eastAsia="uk-UA"/>
              </w:rPr>
              <w:t>(згідно з рішенням Київської міської</w:t>
            </w:r>
            <w:r w:rsidRPr="00541908">
              <w:rPr>
                <w:color w:val="000000" w:themeColor="text1"/>
                <w:sz w:val="28"/>
                <w:szCs w:val="28"/>
                <w:lang w:eastAsia="uk-UA"/>
              </w:rPr>
              <w:br/>
              <w:t> ради від 09.02.2023 р. № 5928/5969)</w:t>
            </w:r>
          </w:p>
          <w:p w14:paraId="0A0080A8" w14:textId="1EC1BA0D" w:rsidR="00642DA7" w:rsidRPr="00541908" w:rsidRDefault="00642DA7" w:rsidP="000A416E">
            <w:pPr>
              <w:ind w:firstLine="262"/>
              <w:jc w:val="both"/>
              <w:rPr>
                <w:color w:val="000000" w:themeColor="text1"/>
                <w:sz w:val="28"/>
                <w:szCs w:val="28"/>
                <w:lang w:eastAsia="uk-UA"/>
              </w:rPr>
            </w:pPr>
            <w:bookmarkStart w:id="66" w:name="_Hlk177475692"/>
            <w:r w:rsidRPr="00541908">
              <w:rPr>
                <w:color w:val="000000" w:themeColor="text1"/>
                <w:sz w:val="28"/>
                <w:szCs w:val="28"/>
                <w:lang w:eastAsia="uk-UA"/>
              </w:rPr>
              <w:t xml:space="preserve">уповноваженим посадовим (службовим) особам центрального апарату Бюро економічної безпеки України </w:t>
            </w:r>
            <w:r w:rsidRPr="00541908">
              <w:rPr>
                <w:color w:val="000000" w:themeColor="text1"/>
                <w:sz w:val="28"/>
                <w:szCs w:val="28"/>
                <w:lang w:eastAsia="uk-UA"/>
              </w:rPr>
              <w:lastRenderedPageBreak/>
              <w:t>(на підставі мотивованого письмового звернення за підписом директора Бюро економічної безпеки України);</w:t>
            </w:r>
          </w:p>
          <w:p w14:paraId="1C005FF3" w14:textId="77777777" w:rsidR="000A416E" w:rsidRPr="00541908" w:rsidRDefault="000A416E" w:rsidP="000A416E">
            <w:pPr>
              <w:pStyle w:val="ae"/>
              <w:tabs>
                <w:tab w:val="left" w:pos="549"/>
                <w:tab w:val="left" w:pos="691"/>
              </w:tabs>
              <w:spacing w:after="0" w:line="240" w:lineRule="auto"/>
              <w:ind w:left="0"/>
              <w:jc w:val="both"/>
              <w:rPr>
                <w:rFonts w:ascii="Times New Roman" w:hAnsi="Times New Roman"/>
                <w:b/>
                <w:bCs/>
                <w:color w:val="000000" w:themeColor="text1"/>
                <w:sz w:val="28"/>
                <w:szCs w:val="28"/>
                <w:lang w:eastAsia="uk-UA"/>
              </w:rPr>
            </w:pPr>
          </w:p>
          <w:p w14:paraId="7380EF97" w14:textId="6DDB956D" w:rsidR="00642DA7" w:rsidRPr="00541908" w:rsidRDefault="00642DA7" w:rsidP="000A416E">
            <w:pPr>
              <w:pStyle w:val="ae"/>
              <w:tabs>
                <w:tab w:val="left" w:pos="549"/>
                <w:tab w:val="left" w:pos="691"/>
              </w:tabs>
              <w:spacing w:after="0" w:line="240" w:lineRule="auto"/>
              <w:ind w:left="0" w:firstLine="262"/>
              <w:jc w:val="both"/>
              <w:rPr>
                <w:rFonts w:ascii="Times New Roman" w:hAnsi="Times New Roman"/>
                <w:b/>
                <w:bCs/>
                <w:color w:val="000000" w:themeColor="text1"/>
                <w:sz w:val="28"/>
                <w:szCs w:val="28"/>
                <w:lang w:eastAsia="uk-UA"/>
              </w:rPr>
            </w:pPr>
            <w:bookmarkStart w:id="67" w:name="_Hlk176948735"/>
            <w:r w:rsidRPr="00541908">
              <w:rPr>
                <w:rFonts w:ascii="Times New Roman" w:hAnsi="Times New Roman"/>
                <w:b/>
                <w:bCs/>
                <w:color w:val="000000" w:themeColor="text1"/>
                <w:sz w:val="28"/>
                <w:szCs w:val="28"/>
                <w:lang w:eastAsia="uk-UA"/>
              </w:rPr>
              <w:t xml:space="preserve">уповноваженим посадовим (службовим) особам Територіального управління Бюро економічної безпеки у </w:t>
            </w:r>
            <w:r w:rsidRPr="00541908">
              <w:rPr>
                <w:rFonts w:ascii="Times New Roman" w:hAnsi="Times New Roman"/>
                <w:b/>
                <w:bCs/>
                <w:color w:val="000000" w:themeColor="text1"/>
                <w:sz w:val="28"/>
                <w:szCs w:val="28"/>
                <w:lang w:eastAsia="uk-UA"/>
              </w:rPr>
              <w:br/>
              <w:t xml:space="preserve">м. Києві (на підставі мотивованого письмового звернення за підписом керівника Територіального управління Бюро економічної безпеки у </w:t>
            </w:r>
            <w:r w:rsidRPr="00541908">
              <w:rPr>
                <w:rFonts w:ascii="Times New Roman" w:hAnsi="Times New Roman"/>
                <w:b/>
                <w:bCs/>
                <w:color w:val="000000" w:themeColor="text1"/>
                <w:sz w:val="28"/>
                <w:szCs w:val="28"/>
                <w:lang w:eastAsia="uk-UA"/>
              </w:rPr>
              <w:br/>
              <w:t>м. Києві);</w:t>
            </w:r>
          </w:p>
          <w:p w14:paraId="133BC794" w14:textId="77777777" w:rsidR="000A416E" w:rsidRPr="00541908" w:rsidRDefault="000A416E" w:rsidP="000A416E">
            <w:pPr>
              <w:pStyle w:val="ae"/>
              <w:tabs>
                <w:tab w:val="left" w:pos="549"/>
                <w:tab w:val="left" w:pos="691"/>
              </w:tabs>
              <w:spacing w:after="0" w:line="240" w:lineRule="auto"/>
              <w:ind w:left="0"/>
              <w:jc w:val="both"/>
              <w:rPr>
                <w:rFonts w:ascii="Times New Roman" w:hAnsi="Times New Roman"/>
                <w:b/>
                <w:bCs/>
                <w:color w:val="000000" w:themeColor="text1"/>
                <w:sz w:val="28"/>
                <w:szCs w:val="28"/>
                <w:lang w:eastAsia="uk-UA"/>
              </w:rPr>
            </w:pPr>
            <w:bookmarkStart w:id="68" w:name="_Hlk172289668"/>
            <w:bookmarkEnd w:id="67"/>
          </w:p>
          <w:p w14:paraId="0B9DD5C1" w14:textId="5B210252" w:rsidR="00642DA7" w:rsidRPr="00541908" w:rsidRDefault="00642DA7" w:rsidP="000A416E">
            <w:pPr>
              <w:pStyle w:val="ae"/>
              <w:tabs>
                <w:tab w:val="left" w:pos="549"/>
                <w:tab w:val="left" w:pos="691"/>
              </w:tabs>
              <w:spacing w:after="0" w:line="240" w:lineRule="auto"/>
              <w:ind w:left="0" w:firstLine="262"/>
              <w:jc w:val="both"/>
              <w:rPr>
                <w:rFonts w:ascii="Times New Roman" w:hAnsi="Times New Roman"/>
                <w:b/>
                <w:bCs/>
                <w:color w:val="000000" w:themeColor="text1"/>
                <w:sz w:val="28"/>
                <w:szCs w:val="28"/>
                <w:lang w:eastAsia="uk-UA"/>
              </w:rPr>
            </w:pPr>
            <w:bookmarkStart w:id="69" w:name="_Hlk176948741"/>
            <w:r w:rsidRPr="00541908">
              <w:rPr>
                <w:rFonts w:ascii="Times New Roman" w:hAnsi="Times New Roman"/>
                <w:b/>
                <w:bCs/>
                <w:color w:val="000000" w:themeColor="text1"/>
                <w:sz w:val="28"/>
                <w:szCs w:val="28"/>
                <w:lang w:eastAsia="uk-UA"/>
              </w:rPr>
              <w:t>уповноваженим посадовим (службовим) особам Спеціалізованої антикорупційної прокуратури (на підставі мотивованого письмового звернення за підписом заступника Генерального прокурора – керівника Спеціалізованої антикорупційної прокуратури);</w:t>
            </w:r>
          </w:p>
          <w:bookmarkEnd w:id="68"/>
          <w:bookmarkEnd w:id="69"/>
          <w:p w14:paraId="6F932B6D" w14:textId="77777777" w:rsidR="00642DA7" w:rsidRPr="00541908" w:rsidRDefault="00642DA7" w:rsidP="00642DA7">
            <w:pPr>
              <w:pStyle w:val="ae"/>
              <w:tabs>
                <w:tab w:val="left" w:pos="549"/>
                <w:tab w:val="left" w:pos="691"/>
              </w:tabs>
              <w:spacing w:after="0" w:line="240" w:lineRule="auto"/>
              <w:ind w:left="0"/>
              <w:jc w:val="both"/>
              <w:rPr>
                <w:rFonts w:ascii="Times New Roman" w:hAnsi="Times New Roman"/>
                <w:b/>
                <w:bCs/>
                <w:color w:val="000000" w:themeColor="text1"/>
                <w:sz w:val="28"/>
                <w:szCs w:val="28"/>
                <w:lang w:eastAsia="uk-UA"/>
              </w:rPr>
            </w:pPr>
          </w:p>
          <w:p w14:paraId="06986B72" w14:textId="02687B76" w:rsidR="00642DA7" w:rsidRPr="00541908" w:rsidRDefault="00642DA7" w:rsidP="000A416E">
            <w:pPr>
              <w:ind w:firstLine="262"/>
              <w:jc w:val="both"/>
              <w:rPr>
                <w:color w:val="000000" w:themeColor="text1"/>
                <w:sz w:val="28"/>
                <w:szCs w:val="28"/>
                <w:lang w:eastAsia="uk-UA"/>
              </w:rPr>
            </w:pPr>
            <w:r w:rsidRPr="00541908">
              <w:rPr>
                <w:color w:val="000000" w:themeColor="text1"/>
                <w:sz w:val="28"/>
                <w:szCs w:val="28"/>
                <w:lang w:eastAsia="uk-UA"/>
              </w:rPr>
              <w:t>уповноваженим посадовим особам Департаменту державної виконавчої служби Міністерства юстиції України (на підставі мотивованого письмового звернення за підписом заступника Міністра юстиції України з питань виконавчої служби);</w:t>
            </w:r>
          </w:p>
          <w:bookmarkEnd w:id="66"/>
          <w:p w14:paraId="593C563E" w14:textId="77777777" w:rsidR="00642DA7" w:rsidRPr="00541908" w:rsidRDefault="00642DA7" w:rsidP="00642DA7">
            <w:pPr>
              <w:jc w:val="both"/>
              <w:rPr>
                <w:color w:val="000000" w:themeColor="text1"/>
                <w:sz w:val="28"/>
                <w:szCs w:val="28"/>
                <w:lang w:eastAsia="uk-UA"/>
              </w:rPr>
            </w:pPr>
          </w:p>
          <w:p w14:paraId="205EAC8A" w14:textId="73312F85" w:rsidR="00642DA7" w:rsidRPr="00541908" w:rsidRDefault="00642DA7" w:rsidP="000A416E">
            <w:pPr>
              <w:ind w:firstLine="262"/>
              <w:jc w:val="both"/>
              <w:rPr>
                <w:color w:val="000000" w:themeColor="text1"/>
                <w:sz w:val="28"/>
                <w:szCs w:val="28"/>
                <w:lang w:eastAsia="uk-UA"/>
              </w:rPr>
            </w:pPr>
            <w:r w:rsidRPr="00541908">
              <w:rPr>
                <w:color w:val="000000" w:themeColor="text1"/>
                <w:sz w:val="28"/>
                <w:szCs w:val="28"/>
                <w:lang w:eastAsia="uk-UA"/>
              </w:rPr>
              <w:t>абзац восьмий підпункту 8.1.5 пункту 8.1 виключено</w:t>
            </w:r>
          </w:p>
          <w:p w14:paraId="6B0DDF7B" w14:textId="27AE1029" w:rsidR="00642DA7" w:rsidRPr="00541908" w:rsidRDefault="00642DA7" w:rsidP="00642DA7">
            <w:pPr>
              <w:ind w:left="2675"/>
              <w:jc w:val="both"/>
              <w:rPr>
                <w:color w:val="000000" w:themeColor="text1"/>
                <w:sz w:val="28"/>
                <w:szCs w:val="28"/>
                <w:lang w:eastAsia="uk-UA"/>
              </w:rPr>
            </w:pPr>
            <w:r w:rsidRPr="00541908">
              <w:rPr>
                <w:color w:val="000000" w:themeColor="text1"/>
                <w:sz w:val="28"/>
                <w:szCs w:val="28"/>
                <w:lang w:eastAsia="uk-UA"/>
              </w:rPr>
              <w:t>(згідно з рішенням Київської міської</w:t>
            </w:r>
            <w:r w:rsidRPr="00541908">
              <w:rPr>
                <w:color w:val="000000" w:themeColor="text1"/>
                <w:sz w:val="28"/>
                <w:szCs w:val="28"/>
                <w:lang w:eastAsia="uk-UA"/>
              </w:rPr>
              <w:br/>
              <w:t> ради від 09.02.2023 р. № 5928/5969)</w:t>
            </w:r>
          </w:p>
          <w:p w14:paraId="046F7990" w14:textId="77777777" w:rsidR="00642DA7" w:rsidRPr="00541908" w:rsidRDefault="00642DA7" w:rsidP="00642DA7">
            <w:pPr>
              <w:ind w:left="2675"/>
              <w:jc w:val="both"/>
              <w:rPr>
                <w:color w:val="000000" w:themeColor="text1"/>
                <w:sz w:val="28"/>
                <w:szCs w:val="28"/>
                <w:lang w:eastAsia="uk-UA"/>
              </w:rPr>
            </w:pPr>
          </w:p>
          <w:p w14:paraId="0E43581D" w14:textId="1A7AFF6D" w:rsidR="00642DA7" w:rsidRPr="00541908" w:rsidRDefault="00642DA7" w:rsidP="000A416E">
            <w:pPr>
              <w:ind w:firstLine="262"/>
              <w:jc w:val="both"/>
              <w:rPr>
                <w:color w:val="000000" w:themeColor="text1"/>
                <w:sz w:val="28"/>
                <w:szCs w:val="28"/>
                <w:lang w:eastAsia="uk-UA"/>
              </w:rPr>
            </w:pPr>
            <w:bookmarkStart w:id="70" w:name="_Hlk177475707"/>
            <w:r w:rsidRPr="00541908">
              <w:rPr>
                <w:color w:val="000000" w:themeColor="text1"/>
                <w:sz w:val="28"/>
                <w:szCs w:val="28"/>
                <w:lang w:eastAsia="uk-UA"/>
              </w:rPr>
              <w:t>уповноваженим посадовим особам Центрального міжрегіонального управління Міністерства юстиції (м. Київ) (на підставі мотивованого письмового звернення за підписом начальника Центрального міжрегіонального управління Міністерства юстиції (м. Київ));</w:t>
            </w:r>
          </w:p>
          <w:p w14:paraId="19F5DAB9" w14:textId="77777777" w:rsidR="00642DA7" w:rsidRPr="00541908" w:rsidRDefault="00642DA7" w:rsidP="00642DA7">
            <w:pPr>
              <w:jc w:val="both"/>
              <w:rPr>
                <w:color w:val="000000" w:themeColor="text1"/>
                <w:sz w:val="28"/>
                <w:szCs w:val="28"/>
                <w:lang w:eastAsia="uk-UA"/>
              </w:rPr>
            </w:pPr>
          </w:p>
          <w:p w14:paraId="48980FB3" w14:textId="6EE936D7" w:rsidR="00642DA7" w:rsidRPr="00541908" w:rsidRDefault="00642DA7" w:rsidP="000A416E">
            <w:pPr>
              <w:ind w:firstLine="262"/>
              <w:jc w:val="both"/>
              <w:rPr>
                <w:color w:val="000000" w:themeColor="text1"/>
                <w:sz w:val="28"/>
                <w:szCs w:val="28"/>
                <w:lang w:eastAsia="uk-UA"/>
              </w:rPr>
            </w:pPr>
            <w:r w:rsidRPr="00541908">
              <w:rPr>
                <w:color w:val="000000" w:themeColor="text1"/>
                <w:sz w:val="28"/>
                <w:szCs w:val="28"/>
                <w:lang w:eastAsia="uk-UA"/>
              </w:rPr>
              <w:t>уповноваженим посадовим (службовим) особам Національного агентства України з питань виявлення, розшуку та управління активами, одержаними від корупційних та інших злочинів (на підставі мотивованого письмового звернення за підписом голови Національного агентства України з питань виявлення, розшуку та управління активами, одержаними від корупційних та інших злочинів);</w:t>
            </w:r>
          </w:p>
          <w:p w14:paraId="5B35C022" w14:textId="77777777" w:rsidR="00642DA7" w:rsidRPr="00541908" w:rsidRDefault="00642DA7" w:rsidP="00642DA7">
            <w:pPr>
              <w:jc w:val="both"/>
              <w:rPr>
                <w:color w:val="000000" w:themeColor="text1"/>
                <w:sz w:val="28"/>
                <w:szCs w:val="28"/>
                <w:lang w:eastAsia="uk-UA"/>
              </w:rPr>
            </w:pPr>
          </w:p>
          <w:p w14:paraId="0C9F2497" w14:textId="62A37073" w:rsidR="00642DA7" w:rsidRPr="00541908" w:rsidRDefault="00642DA7" w:rsidP="000A416E">
            <w:pPr>
              <w:ind w:firstLine="262"/>
              <w:jc w:val="both"/>
              <w:rPr>
                <w:color w:val="000000" w:themeColor="text1"/>
                <w:sz w:val="28"/>
                <w:szCs w:val="28"/>
                <w:lang w:eastAsia="uk-UA"/>
              </w:rPr>
            </w:pPr>
            <w:r w:rsidRPr="00541908">
              <w:rPr>
                <w:color w:val="000000" w:themeColor="text1"/>
                <w:sz w:val="28"/>
                <w:szCs w:val="28"/>
                <w:lang w:eastAsia="uk-UA"/>
              </w:rPr>
              <w:t>уповноваженим посадовим (службовим) особам Національного агентства з питань запобігання корупції (на підставі мотивованого письмового звернення за підписом голови Національного агентства з питань запобігання корупції або заступника голови відповідно до розподілу функціональних обов'язків);</w:t>
            </w:r>
          </w:p>
          <w:p w14:paraId="27E5E30D" w14:textId="77777777" w:rsidR="00642DA7" w:rsidRPr="00541908" w:rsidRDefault="00642DA7" w:rsidP="00642DA7">
            <w:pPr>
              <w:jc w:val="both"/>
              <w:rPr>
                <w:color w:val="000000" w:themeColor="text1"/>
                <w:sz w:val="28"/>
                <w:szCs w:val="28"/>
                <w:lang w:eastAsia="uk-UA"/>
              </w:rPr>
            </w:pPr>
          </w:p>
          <w:p w14:paraId="504B712C" w14:textId="38DC4591" w:rsidR="00642DA7" w:rsidRPr="00541908" w:rsidRDefault="00642DA7" w:rsidP="000A416E">
            <w:pPr>
              <w:ind w:firstLine="262"/>
              <w:jc w:val="both"/>
              <w:rPr>
                <w:color w:val="000000" w:themeColor="text1"/>
                <w:sz w:val="28"/>
                <w:szCs w:val="28"/>
                <w:lang w:eastAsia="uk-UA"/>
              </w:rPr>
            </w:pPr>
            <w:r w:rsidRPr="00541908">
              <w:rPr>
                <w:color w:val="000000" w:themeColor="text1"/>
                <w:sz w:val="28"/>
                <w:szCs w:val="28"/>
                <w:lang w:eastAsia="uk-UA"/>
              </w:rPr>
              <w:t>уповноваженим представникам Моторного (транспортного) страхового бюро України (на підставі мотивованого письмового звернення за підписом генерального директора Моторного (транспортного) страхового бюро України).</w:t>
            </w:r>
          </w:p>
          <w:bookmarkEnd w:id="70"/>
          <w:p w14:paraId="4D1E19CB" w14:textId="77777777" w:rsidR="00642DA7" w:rsidRPr="00541908" w:rsidRDefault="00642DA7" w:rsidP="00642DA7">
            <w:pPr>
              <w:jc w:val="both"/>
              <w:rPr>
                <w:color w:val="000000" w:themeColor="text1"/>
                <w:sz w:val="28"/>
                <w:szCs w:val="28"/>
                <w:lang w:eastAsia="uk-UA"/>
              </w:rPr>
            </w:pPr>
          </w:p>
        </w:tc>
      </w:tr>
      <w:tr w:rsidR="00642DA7" w:rsidRPr="00306FA9" w14:paraId="75B0804B" w14:textId="77777777" w:rsidTr="00394B84">
        <w:tc>
          <w:tcPr>
            <w:tcW w:w="7427" w:type="dxa"/>
          </w:tcPr>
          <w:p w14:paraId="05B96FF2" w14:textId="6F2F8D3A" w:rsidR="00642DA7" w:rsidRPr="00394B84" w:rsidRDefault="003D4426" w:rsidP="003D4426">
            <w:pPr>
              <w:ind w:firstLine="315"/>
              <w:jc w:val="both"/>
              <w:rPr>
                <w:color w:val="000000" w:themeColor="text1"/>
                <w:sz w:val="28"/>
                <w:szCs w:val="28"/>
                <w:lang w:eastAsia="uk-UA"/>
              </w:rPr>
            </w:pPr>
            <w:r w:rsidRPr="003D4426">
              <w:rPr>
                <w:color w:val="000000" w:themeColor="text1"/>
                <w:sz w:val="28"/>
                <w:szCs w:val="28"/>
                <w:lang w:eastAsia="uk-UA"/>
              </w:rPr>
              <w:lastRenderedPageBreak/>
              <w:t>8.2. Для отримання доступу до інформації в Системі суб'єкт звернення, зазначений в пункту 8.1 цього Положення, направляє на адресу розпорядника Системи відповідне мотивоване письмове звернення за підписом керівника, яке повинне містити інформацію про:</w:t>
            </w:r>
          </w:p>
        </w:tc>
        <w:tc>
          <w:tcPr>
            <w:tcW w:w="7458" w:type="dxa"/>
          </w:tcPr>
          <w:p w14:paraId="360840F3" w14:textId="7A3AD6AE" w:rsidR="00642DA7" w:rsidRPr="00394B84" w:rsidRDefault="003D4426" w:rsidP="003D4426">
            <w:pPr>
              <w:ind w:firstLine="262"/>
              <w:jc w:val="both"/>
              <w:rPr>
                <w:color w:val="000000" w:themeColor="text1"/>
                <w:sz w:val="28"/>
                <w:szCs w:val="28"/>
                <w:lang w:eastAsia="uk-UA"/>
              </w:rPr>
            </w:pPr>
            <w:r w:rsidRPr="003D4426">
              <w:rPr>
                <w:color w:val="000000" w:themeColor="text1"/>
                <w:sz w:val="28"/>
                <w:szCs w:val="28"/>
                <w:lang w:eastAsia="uk-UA"/>
              </w:rPr>
              <w:t>8.2. Для отримання доступу до інформації в Системі суб'єкт звернення, зазначений в пункту 8.1 цього Положення, направляє на адресу розпорядника Системи відповідне мотивоване письмове звернення за підписом керівника, яке повинне містити інформацію про:</w:t>
            </w:r>
          </w:p>
        </w:tc>
      </w:tr>
      <w:tr w:rsidR="00642DA7" w:rsidRPr="00306FA9" w14:paraId="5FB06FD4" w14:textId="77777777" w:rsidTr="00394B84">
        <w:tc>
          <w:tcPr>
            <w:tcW w:w="7427" w:type="dxa"/>
          </w:tcPr>
          <w:p w14:paraId="128B03A1" w14:textId="6FB762E1" w:rsidR="00642DA7" w:rsidRPr="00394B84" w:rsidRDefault="003D4426" w:rsidP="003D4426">
            <w:pPr>
              <w:ind w:firstLine="315"/>
              <w:jc w:val="both"/>
              <w:rPr>
                <w:color w:val="000000" w:themeColor="text1"/>
                <w:sz w:val="28"/>
                <w:szCs w:val="28"/>
                <w:lang w:eastAsia="uk-UA"/>
              </w:rPr>
            </w:pPr>
            <w:r w:rsidRPr="003D4426">
              <w:rPr>
                <w:color w:val="000000" w:themeColor="text1"/>
                <w:sz w:val="28"/>
                <w:szCs w:val="28"/>
                <w:lang w:eastAsia="uk-UA"/>
              </w:rPr>
              <w:t>правові підстави отримання доступу до інформації в Системі з посиланням на конкретні норми (пункти, частини статті) законодавства, що передбачає повноваження суб'єкта звернення на отримання відповідних даних;</w:t>
            </w:r>
          </w:p>
        </w:tc>
        <w:tc>
          <w:tcPr>
            <w:tcW w:w="7458" w:type="dxa"/>
          </w:tcPr>
          <w:p w14:paraId="7A1701E4" w14:textId="4064DBCC" w:rsidR="00642DA7" w:rsidRPr="00394B84" w:rsidRDefault="003D4426" w:rsidP="003D4426">
            <w:pPr>
              <w:ind w:firstLine="262"/>
              <w:jc w:val="both"/>
              <w:rPr>
                <w:color w:val="000000" w:themeColor="text1"/>
                <w:sz w:val="28"/>
                <w:szCs w:val="28"/>
                <w:lang w:eastAsia="uk-UA"/>
              </w:rPr>
            </w:pPr>
            <w:r w:rsidRPr="003D4426">
              <w:rPr>
                <w:color w:val="000000" w:themeColor="text1"/>
                <w:sz w:val="28"/>
                <w:szCs w:val="28"/>
                <w:lang w:eastAsia="uk-UA"/>
              </w:rPr>
              <w:t>правові підстави отримання доступу до інформації в Системі з посиланням на конкретні норми (пункти, частини статті) законодавства, що передбачає повноваження суб'єкта звернення на отримання відповідних даних;</w:t>
            </w:r>
          </w:p>
        </w:tc>
      </w:tr>
      <w:tr w:rsidR="003D4426" w:rsidRPr="00306FA9" w14:paraId="04FF2364" w14:textId="77777777" w:rsidTr="00394B84">
        <w:tc>
          <w:tcPr>
            <w:tcW w:w="7427" w:type="dxa"/>
          </w:tcPr>
          <w:p w14:paraId="0EE858A9" w14:textId="6628A83E" w:rsidR="003D4426" w:rsidRPr="003D4426" w:rsidRDefault="003D4426" w:rsidP="003D4426">
            <w:pPr>
              <w:ind w:firstLine="315"/>
              <w:jc w:val="both"/>
              <w:rPr>
                <w:color w:val="000000" w:themeColor="text1"/>
                <w:sz w:val="28"/>
                <w:szCs w:val="28"/>
                <w:lang w:eastAsia="uk-UA"/>
              </w:rPr>
            </w:pPr>
            <w:r w:rsidRPr="003D4426">
              <w:rPr>
                <w:color w:val="000000" w:themeColor="text1"/>
                <w:sz w:val="28"/>
                <w:szCs w:val="28"/>
                <w:lang w:eastAsia="uk-UA"/>
              </w:rPr>
              <w:lastRenderedPageBreak/>
              <w:t xml:space="preserve">посадових (службових) осіб або працівників із зазначенням </w:t>
            </w:r>
            <w:r w:rsidRPr="00D00A85">
              <w:rPr>
                <w:color w:val="000000" w:themeColor="text1"/>
                <w:sz w:val="28"/>
                <w:szCs w:val="28"/>
                <w:lang w:eastAsia="uk-UA"/>
              </w:rPr>
              <w:t xml:space="preserve">прізвища, імені та по батькові, посади, структурного підрозділу, </w:t>
            </w:r>
            <w:r w:rsidRPr="00D00A85">
              <w:rPr>
                <w:strike/>
                <w:color w:val="000000" w:themeColor="text1"/>
                <w:sz w:val="28"/>
                <w:szCs w:val="28"/>
                <w:lang w:eastAsia="uk-UA"/>
              </w:rPr>
              <w:t xml:space="preserve">контактного телефону (робочого та/або персонального), </w:t>
            </w:r>
            <w:bookmarkStart w:id="71" w:name="_Hlk175909979"/>
            <w:r w:rsidRPr="00D00A85">
              <w:rPr>
                <w:strike/>
                <w:color w:val="000000" w:themeColor="text1"/>
                <w:sz w:val="28"/>
                <w:szCs w:val="28"/>
                <w:lang w:eastAsia="uk-UA"/>
              </w:rPr>
              <w:t>адреси електронної пошти</w:t>
            </w:r>
            <w:bookmarkEnd w:id="71"/>
            <w:r w:rsidRPr="00D00A85">
              <w:rPr>
                <w:color w:val="000000" w:themeColor="text1"/>
                <w:sz w:val="28"/>
                <w:szCs w:val="28"/>
                <w:lang w:eastAsia="uk-UA"/>
              </w:rPr>
              <w:t xml:space="preserve">. Для користувачів інформації в Системі, визначених в підпункті 8.1.2 та в абзаці другому підпункту 8.1.3 пункту 8.1 цього Положення, у випадках, коли відомості про таких посадових (службових) осіб мають статус інформації з обмеженим доступом (без відображення персональних даних посадових (службових) осіб), подається інформація у вигляді назви органу та присвоєного порядкового номера (логіна), закріпленого за конкретною посадовою (службовою) особою та з обов'язковим зазначенням інформації про відповідальну особу суб'єкта звернення (прізвище, ім'я та по батькові, посада, структурний підрозділ, </w:t>
            </w:r>
            <w:bookmarkStart w:id="72" w:name="_Hlk175910128"/>
            <w:r w:rsidRPr="00D00A85">
              <w:rPr>
                <w:strike/>
                <w:color w:val="000000" w:themeColor="text1"/>
                <w:sz w:val="28"/>
                <w:szCs w:val="28"/>
                <w:lang w:eastAsia="uk-UA"/>
              </w:rPr>
              <w:t>контактний мобільний телефон (робочий та/або персональний), адреса електронної пошти)</w:t>
            </w:r>
            <w:bookmarkEnd w:id="72"/>
            <w:r w:rsidRPr="00D00A85">
              <w:rPr>
                <w:color w:val="000000" w:themeColor="text1"/>
                <w:sz w:val="28"/>
                <w:szCs w:val="28"/>
                <w:lang w:eastAsia="uk-UA"/>
              </w:rPr>
              <w:t xml:space="preserve"> за зберігання персональних даних таких користувачів);</w:t>
            </w:r>
          </w:p>
        </w:tc>
        <w:tc>
          <w:tcPr>
            <w:tcW w:w="7458" w:type="dxa"/>
          </w:tcPr>
          <w:p w14:paraId="029E1102" w14:textId="4A8FC63C" w:rsidR="003D4426" w:rsidRPr="003D4426" w:rsidRDefault="003D4426" w:rsidP="003D4426">
            <w:pPr>
              <w:ind w:firstLine="262"/>
              <w:jc w:val="both"/>
              <w:rPr>
                <w:color w:val="000000" w:themeColor="text1"/>
                <w:sz w:val="28"/>
                <w:szCs w:val="28"/>
                <w:lang w:eastAsia="uk-UA"/>
              </w:rPr>
            </w:pPr>
            <w:r w:rsidRPr="003D4426">
              <w:rPr>
                <w:color w:val="000000" w:themeColor="text1"/>
                <w:sz w:val="28"/>
                <w:szCs w:val="28"/>
                <w:lang w:eastAsia="uk-UA"/>
              </w:rPr>
              <w:t xml:space="preserve">посадових (службових) осіб або працівників із зазначенням прізвища, </w:t>
            </w:r>
            <w:r w:rsidRPr="00D00A85">
              <w:rPr>
                <w:color w:val="000000" w:themeColor="text1"/>
                <w:sz w:val="28"/>
                <w:szCs w:val="28"/>
                <w:lang w:eastAsia="uk-UA"/>
              </w:rPr>
              <w:t xml:space="preserve">імені та по батькові, посади, структурного </w:t>
            </w:r>
            <w:r w:rsidRPr="00CD57F2">
              <w:rPr>
                <w:color w:val="000000" w:themeColor="text1"/>
                <w:sz w:val="28"/>
                <w:szCs w:val="28"/>
                <w:lang w:eastAsia="uk-UA"/>
              </w:rPr>
              <w:t xml:space="preserve">підрозділу, </w:t>
            </w:r>
            <w:r w:rsidR="00FB4E16" w:rsidRPr="00CD57F2">
              <w:rPr>
                <w:b/>
                <w:bCs/>
                <w:color w:val="000000" w:themeColor="text1"/>
                <w:sz w:val="28"/>
                <w:szCs w:val="28"/>
                <w:lang w:eastAsia="uk-UA"/>
              </w:rPr>
              <w:t>номер мобільного телефону та адрес</w:t>
            </w:r>
            <w:r w:rsidR="002706B8" w:rsidRPr="00CD57F2">
              <w:rPr>
                <w:b/>
                <w:bCs/>
                <w:color w:val="000000" w:themeColor="text1"/>
                <w:sz w:val="28"/>
                <w:szCs w:val="28"/>
                <w:lang w:eastAsia="uk-UA"/>
              </w:rPr>
              <w:t>у</w:t>
            </w:r>
            <w:r w:rsidR="00FB4E16" w:rsidRPr="00CD57F2">
              <w:rPr>
                <w:b/>
                <w:bCs/>
                <w:color w:val="000000" w:themeColor="text1"/>
                <w:sz w:val="28"/>
                <w:szCs w:val="28"/>
                <w:lang w:eastAsia="uk-UA"/>
              </w:rPr>
              <w:t xml:space="preserve"> електронної пошти</w:t>
            </w:r>
            <w:r w:rsidRPr="00CD57F2">
              <w:rPr>
                <w:b/>
                <w:bCs/>
                <w:color w:val="000000" w:themeColor="text1"/>
                <w:sz w:val="28"/>
                <w:szCs w:val="28"/>
                <w:lang w:eastAsia="uk-UA"/>
              </w:rPr>
              <w:t>.</w:t>
            </w:r>
            <w:r w:rsidRPr="00CD57F2">
              <w:rPr>
                <w:color w:val="000000" w:themeColor="text1"/>
                <w:sz w:val="28"/>
                <w:szCs w:val="28"/>
                <w:lang w:eastAsia="uk-UA"/>
              </w:rPr>
              <w:t xml:space="preserve"> Для користувачів інформації в Системі, визначених в підпункті 8.1.2 та в абзаці другому підпункту 8.1.3 пункту 8.1 цього Положення, у випадках, коли відомості про таких посадових (службових) осіб мають статус інформації з обмеженим доступом (без відображення персональних даних посадових (службових) осіб), подається інформація у вигляді назви органу та присвоєного порядкового номера (логіна), закріпленого за конкретною посадовою (службовою) особою та з обов'язковим зазначенням інформації про відповідальну особу суб'єкта звернення (прізвище, ім'я та по батькові, посада, структурний підрозділ, </w:t>
            </w:r>
            <w:r w:rsidR="00FB4E16" w:rsidRPr="00CD57F2">
              <w:rPr>
                <w:b/>
                <w:bCs/>
                <w:color w:val="000000" w:themeColor="text1"/>
                <w:sz w:val="28"/>
                <w:szCs w:val="28"/>
                <w:lang w:eastAsia="uk-UA"/>
              </w:rPr>
              <w:t>номер мобільного телефону та адрес</w:t>
            </w:r>
            <w:r w:rsidR="002706B8" w:rsidRPr="00CD57F2">
              <w:rPr>
                <w:b/>
                <w:bCs/>
                <w:color w:val="000000" w:themeColor="text1"/>
                <w:sz w:val="28"/>
                <w:szCs w:val="28"/>
                <w:lang w:eastAsia="uk-UA"/>
              </w:rPr>
              <w:t>у</w:t>
            </w:r>
            <w:r w:rsidR="00FB4E16" w:rsidRPr="00CD57F2">
              <w:rPr>
                <w:b/>
                <w:bCs/>
                <w:color w:val="000000" w:themeColor="text1"/>
                <w:sz w:val="28"/>
                <w:szCs w:val="28"/>
                <w:lang w:eastAsia="uk-UA"/>
              </w:rPr>
              <w:t xml:space="preserve"> електронної пошти</w:t>
            </w:r>
            <w:r w:rsidR="00D00A85" w:rsidRPr="00CD57F2">
              <w:rPr>
                <w:b/>
                <w:bCs/>
                <w:color w:val="000000" w:themeColor="text1"/>
                <w:sz w:val="28"/>
                <w:szCs w:val="28"/>
                <w:lang w:eastAsia="uk-UA"/>
              </w:rPr>
              <w:t>)</w:t>
            </w:r>
            <w:r w:rsidRPr="00CD57F2">
              <w:rPr>
                <w:color w:val="000000" w:themeColor="text1"/>
                <w:sz w:val="28"/>
                <w:szCs w:val="28"/>
                <w:lang w:eastAsia="uk-UA"/>
              </w:rPr>
              <w:t xml:space="preserve"> за зберігання персональних даних таких користувачів);</w:t>
            </w:r>
          </w:p>
        </w:tc>
      </w:tr>
      <w:tr w:rsidR="003D4426" w:rsidRPr="00306FA9" w14:paraId="2B400A22" w14:textId="77777777" w:rsidTr="00394B84">
        <w:tc>
          <w:tcPr>
            <w:tcW w:w="7427" w:type="dxa"/>
          </w:tcPr>
          <w:p w14:paraId="275F14D6" w14:textId="5957DDEA" w:rsidR="003D4426" w:rsidRPr="003D4426" w:rsidRDefault="003D4426" w:rsidP="003D4426">
            <w:pPr>
              <w:ind w:firstLine="315"/>
              <w:jc w:val="both"/>
              <w:rPr>
                <w:color w:val="000000" w:themeColor="text1"/>
                <w:sz w:val="28"/>
                <w:szCs w:val="28"/>
                <w:lang w:eastAsia="uk-UA"/>
              </w:rPr>
            </w:pPr>
            <w:r w:rsidRPr="003D4426">
              <w:rPr>
                <w:color w:val="000000" w:themeColor="text1"/>
                <w:sz w:val="28"/>
                <w:szCs w:val="28"/>
                <w:lang w:eastAsia="uk-UA"/>
              </w:rPr>
              <w:t>мету доступу до інформації в Системі відповідно до законодавства, що передбачає повноваження суб'єкта звернення на отримання відповідних даних;</w:t>
            </w:r>
          </w:p>
        </w:tc>
        <w:tc>
          <w:tcPr>
            <w:tcW w:w="7458" w:type="dxa"/>
          </w:tcPr>
          <w:p w14:paraId="05AF258B" w14:textId="4CE24C53" w:rsidR="003D4426" w:rsidRPr="003D4426" w:rsidRDefault="003D4426" w:rsidP="003D4426">
            <w:pPr>
              <w:ind w:firstLine="262"/>
              <w:jc w:val="both"/>
              <w:rPr>
                <w:color w:val="000000" w:themeColor="text1"/>
                <w:sz w:val="28"/>
                <w:szCs w:val="28"/>
                <w:lang w:eastAsia="uk-UA"/>
              </w:rPr>
            </w:pPr>
            <w:r w:rsidRPr="003D4426">
              <w:rPr>
                <w:color w:val="000000" w:themeColor="text1"/>
                <w:sz w:val="28"/>
                <w:szCs w:val="28"/>
                <w:lang w:eastAsia="uk-UA"/>
              </w:rPr>
              <w:t>мету доступу до інформації в Системі відповідно до законодавства, що передбачає повноваження суб'єкта звернення на отримання відповідних даних;</w:t>
            </w:r>
          </w:p>
        </w:tc>
      </w:tr>
      <w:tr w:rsidR="003D4426" w:rsidRPr="00306FA9" w14:paraId="77B3D4CD" w14:textId="77777777" w:rsidTr="00394B84">
        <w:tc>
          <w:tcPr>
            <w:tcW w:w="7427" w:type="dxa"/>
          </w:tcPr>
          <w:p w14:paraId="0F769F24" w14:textId="798D552B" w:rsidR="003D4426" w:rsidRPr="003D4426" w:rsidRDefault="003D4426" w:rsidP="003D4426">
            <w:pPr>
              <w:ind w:firstLine="315"/>
              <w:jc w:val="both"/>
              <w:rPr>
                <w:color w:val="000000" w:themeColor="text1"/>
                <w:sz w:val="28"/>
                <w:szCs w:val="28"/>
                <w:lang w:eastAsia="uk-UA"/>
              </w:rPr>
            </w:pPr>
            <w:r w:rsidRPr="003D4426">
              <w:rPr>
                <w:color w:val="000000" w:themeColor="text1"/>
                <w:sz w:val="28"/>
                <w:szCs w:val="28"/>
                <w:lang w:eastAsia="uk-UA"/>
              </w:rPr>
              <w:t>об'єкти відеоспостереження, визначені згідно з пунктом 3.1 цього Положення, з прив'язкою до територіальної приналежності;</w:t>
            </w:r>
          </w:p>
        </w:tc>
        <w:tc>
          <w:tcPr>
            <w:tcW w:w="7458" w:type="dxa"/>
          </w:tcPr>
          <w:p w14:paraId="54C3D449" w14:textId="4C139FFA" w:rsidR="003D4426" w:rsidRPr="003D4426" w:rsidRDefault="003D4426" w:rsidP="003D4426">
            <w:pPr>
              <w:ind w:firstLine="262"/>
              <w:jc w:val="both"/>
              <w:rPr>
                <w:color w:val="000000" w:themeColor="text1"/>
                <w:sz w:val="28"/>
                <w:szCs w:val="28"/>
                <w:lang w:eastAsia="uk-UA"/>
              </w:rPr>
            </w:pPr>
            <w:r w:rsidRPr="003D4426">
              <w:rPr>
                <w:color w:val="000000" w:themeColor="text1"/>
                <w:sz w:val="28"/>
                <w:szCs w:val="28"/>
                <w:lang w:eastAsia="uk-UA"/>
              </w:rPr>
              <w:t>об'єкти відеоспостереження, визначені згідно з пунктом 3.1 цього Положення, з прив'язкою до територіальної приналежності;</w:t>
            </w:r>
          </w:p>
        </w:tc>
      </w:tr>
      <w:tr w:rsidR="003D4426" w:rsidRPr="00306FA9" w14:paraId="3D04BBB9" w14:textId="77777777" w:rsidTr="00394B84">
        <w:tc>
          <w:tcPr>
            <w:tcW w:w="7427" w:type="dxa"/>
          </w:tcPr>
          <w:p w14:paraId="3B8DF8EC" w14:textId="5D6F0132" w:rsidR="003D4426" w:rsidRPr="003D4426" w:rsidRDefault="003D4426" w:rsidP="003D4426">
            <w:pPr>
              <w:ind w:firstLine="315"/>
              <w:jc w:val="both"/>
              <w:rPr>
                <w:color w:val="000000" w:themeColor="text1"/>
                <w:sz w:val="28"/>
                <w:szCs w:val="28"/>
                <w:lang w:eastAsia="uk-UA"/>
              </w:rPr>
            </w:pPr>
            <w:r w:rsidRPr="003D4426">
              <w:rPr>
                <w:color w:val="000000" w:themeColor="text1"/>
                <w:sz w:val="28"/>
                <w:szCs w:val="28"/>
                <w:lang w:eastAsia="uk-UA"/>
              </w:rPr>
              <w:t>режим доступу до інформації в Системі, визначений згідно з пунктом 9.1 цього Положення.</w:t>
            </w:r>
          </w:p>
        </w:tc>
        <w:tc>
          <w:tcPr>
            <w:tcW w:w="7458" w:type="dxa"/>
          </w:tcPr>
          <w:p w14:paraId="4A809282" w14:textId="77777777" w:rsidR="003D4426" w:rsidRDefault="003D4426" w:rsidP="003D4426">
            <w:pPr>
              <w:ind w:firstLine="262"/>
              <w:jc w:val="both"/>
              <w:rPr>
                <w:color w:val="000000" w:themeColor="text1"/>
                <w:sz w:val="28"/>
                <w:szCs w:val="28"/>
                <w:lang w:eastAsia="uk-UA"/>
              </w:rPr>
            </w:pPr>
            <w:r w:rsidRPr="003D4426">
              <w:rPr>
                <w:color w:val="000000" w:themeColor="text1"/>
                <w:sz w:val="28"/>
                <w:szCs w:val="28"/>
                <w:lang w:eastAsia="uk-UA"/>
              </w:rPr>
              <w:t>режим доступу до інформації в Системі, визначений згідно з пунктом 9.1 цього Положення.</w:t>
            </w:r>
          </w:p>
          <w:p w14:paraId="50934682" w14:textId="0987FB90" w:rsidR="0093172C" w:rsidRPr="003D4426" w:rsidRDefault="0093172C" w:rsidP="003D4426">
            <w:pPr>
              <w:ind w:firstLine="262"/>
              <w:jc w:val="both"/>
              <w:rPr>
                <w:color w:val="000000" w:themeColor="text1"/>
                <w:sz w:val="28"/>
                <w:szCs w:val="28"/>
                <w:lang w:eastAsia="uk-UA"/>
              </w:rPr>
            </w:pPr>
          </w:p>
        </w:tc>
      </w:tr>
      <w:tr w:rsidR="003D4426" w:rsidRPr="00306FA9" w14:paraId="3E8EFDEB" w14:textId="77777777" w:rsidTr="00394B84">
        <w:tc>
          <w:tcPr>
            <w:tcW w:w="7427" w:type="dxa"/>
          </w:tcPr>
          <w:p w14:paraId="2E6DF409" w14:textId="77777777" w:rsidR="0093172C" w:rsidRPr="00D311D1" w:rsidRDefault="0093172C" w:rsidP="009558F7">
            <w:pPr>
              <w:ind w:firstLine="315"/>
              <w:jc w:val="both"/>
              <w:rPr>
                <w:color w:val="000000" w:themeColor="text1"/>
                <w:sz w:val="28"/>
                <w:szCs w:val="28"/>
                <w:lang w:eastAsia="uk-UA"/>
              </w:rPr>
            </w:pPr>
            <w:r w:rsidRPr="00D311D1">
              <w:rPr>
                <w:color w:val="000000" w:themeColor="text1"/>
                <w:sz w:val="28"/>
                <w:szCs w:val="28"/>
                <w:lang w:eastAsia="uk-UA"/>
              </w:rPr>
              <w:t>8.3. Мотивоване письмове звернення щодо отримання доступу до інформації в Системі опрацьовується розпорядником Системи та перевіряється:</w:t>
            </w:r>
          </w:p>
          <w:p w14:paraId="4B37C1AE" w14:textId="77777777" w:rsidR="0093172C" w:rsidRPr="00D311D1" w:rsidRDefault="0093172C" w:rsidP="009558F7">
            <w:pPr>
              <w:ind w:firstLine="315"/>
              <w:jc w:val="both"/>
              <w:rPr>
                <w:color w:val="000000" w:themeColor="text1"/>
                <w:sz w:val="28"/>
                <w:szCs w:val="28"/>
                <w:lang w:eastAsia="uk-UA"/>
              </w:rPr>
            </w:pPr>
            <w:r w:rsidRPr="00D311D1">
              <w:rPr>
                <w:color w:val="000000" w:themeColor="text1"/>
                <w:sz w:val="28"/>
                <w:szCs w:val="28"/>
                <w:lang w:eastAsia="uk-UA"/>
              </w:rPr>
              <w:lastRenderedPageBreak/>
              <w:t>наявність правових підстав для отримання доступу до інформації в Системі у законодавстві, що передбачає повноваження суб'єкта звернення на отримання відповідних даних;</w:t>
            </w:r>
          </w:p>
          <w:p w14:paraId="350E03D5" w14:textId="77777777" w:rsidR="0093172C" w:rsidRPr="00D311D1" w:rsidRDefault="0093172C" w:rsidP="009558F7">
            <w:pPr>
              <w:ind w:firstLine="315"/>
              <w:jc w:val="both"/>
              <w:rPr>
                <w:color w:val="000000" w:themeColor="text1"/>
                <w:sz w:val="28"/>
                <w:szCs w:val="28"/>
                <w:lang w:eastAsia="uk-UA"/>
              </w:rPr>
            </w:pPr>
            <w:r w:rsidRPr="00D311D1">
              <w:rPr>
                <w:color w:val="000000" w:themeColor="text1"/>
                <w:sz w:val="28"/>
                <w:szCs w:val="28"/>
                <w:lang w:eastAsia="uk-UA"/>
              </w:rPr>
              <w:t>мета доступу до інформації в Системі відповідно до законодавства, що передбачає повноваження суб'єкта звернення на отримання відповідних даних;</w:t>
            </w:r>
          </w:p>
          <w:p w14:paraId="75B5D120" w14:textId="77777777" w:rsidR="0093172C" w:rsidRPr="00D311D1" w:rsidRDefault="0093172C" w:rsidP="009558F7">
            <w:pPr>
              <w:ind w:firstLine="315"/>
              <w:jc w:val="both"/>
              <w:rPr>
                <w:color w:val="000000" w:themeColor="text1"/>
                <w:sz w:val="28"/>
                <w:szCs w:val="28"/>
                <w:lang w:eastAsia="uk-UA"/>
              </w:rPr>
            </w:pPr>
            <w:r w:rsidRPr="00D311D1">
              <w:rPr>
                <w:color w:val="000000" w:themeColor="text1"/>
                <w:sz w:val="28"/>
                <w:szCs w:val="28"/>
                <w:lang w:eastAsia="uk-UA"/>
              </w:rPr>
              <w:t>доцільність надання доступу до об'єктів відеоспостереження, визначених згідно з пунктом 3.1 цього Положення, з прив'язкою до територіальної приналежності;</w:t>
            </w:r>
          </w:p>
          <w:p w14:paraId="5B24B528" w14:textId="77777777" w:rsidR="0093172C" w:rsidRPr="00D311D1" w:rsidRDefault="0093172C" w:rsidP="009558F7">
            <w:pPr>
              <w:ind w:firstLine="315"/>
              <w:jc w:val="both"/>
              <w:rPr>
                <w:color w:val="000000" w:themeColor="text1"/>
                <w:sz w:val="28"/>
                <w:szCs w:val="28"/>
                <w:lang w:eastAsia="uk-UA"/>
              </w:rPr>
            </w:pPr>
            <w:r w:rsidRPr="00D311D1">
              <w:rPr>
                <w:color w:val="000000" w:themeColor="text1"/>
                <w:sz w:val="28"/>
                <w:szCs w:val="28"/>
                <w:lang w:eastAsia="uk-UA"/>
              </w:rPr>
              <w:t>відповідність суб'єкта звернення вимогам цього Положення;</w:t>
            </w:r>
          </w:p>
          <w:p w14:paraId="2A46952D" w14:textId="77777777" w:rsidR="0093172C" w:rsidRPr="00D311D1" w:rsidRDefault="0093172C" w:rsidP="009558F7">
            <w:pPr>
              <w:ind w:firstLine="315"/>
              <w:jc w:val="both"/>
              <w:rPr>
                <w:color w:val="000000" w:themeColor="text1"/>
                <w:sz w:val="28"/>
                <w:szCs w:val="28"/>
                <w:lang w:eastAsia="uk-UA"/>
              </w:rPr>
            </w:pPr>
            <w:r w:rsidRPr="00D311D1">
              <w:rPr>
                <w:color w:val="000000" w:themeColor="text1"/>
                <w:sz w:val="28"/>
                <w:szCs w:val="28"/>
                <w:lang w:eastAsia="uk-UA"/>
              </w:rPr>
              <w:t>наявність або відсутність технічних можливостей для надання доступу до інформації в Системі.</w:t>
            </w:r>
          </w:p>
          <w:p w14:paraId="4FBACF56" w14:textId="77777777" w:rsidR="003D4426" w:rsidRPr="00D311D1" w:rsidRDefault="003D4426" w:rsidP="00642DA7">
            <w:pPr>
              <w:jc w:val="both"/>
              <w:rPr>
                <w:color w:val="000000" w:themeColor="text1"/>
                <w:sz w:val="28"/>
                <w:szCs w:val="28"/>
                <w:lang w:eastAsia="uk-UA"/>
              </w:rPr>
            </w:pPr>
          </w:p>
        </w:tc>
        <w:tc>
          <w:tcPr>
            <w:tcW w:w="7458" w:type="dxa"/>
          </w:tcPr>
          <w:p w14:paraId="584C7376" w14:textId="77777777" w:rsidR="0093172C" w:rsidRPr="00D311D1" w:rsidRDefault="0093172C" w:rsidP="009558F7">
            <w:pPr>
              <w:ind w:firstLine="262"/>
              <w:jc w:val="both"/>
              <w:rPr>
                <w:color w:val="000000" w:themeColor="text1"/>
                <w:sz w:val="28"/>
                <w:szCs w:val="28"/>
                <w:lang w:eastAsia="uk-UA"/>
              </w:rPr>
            </w:pPr>
            <w:r w:rsidRPr="00D311D1">
              <w:rPr>
                <w:color w:val="000000" w:themeColor="text1"/>
                <w:sz w:val="28"/>
                <w:szCs w:val="28"/>
                <w:lang w:eastAsia="uk-UA"/>
              </w:rPr>
              <w:lastRenderedPageBreak/>
              <w:t>8.3. Мотивоване письмове звернення щодо отримання доступу до інформації в Системі опрацьовується розпорядником Системи та перевіряється:</w:t>
            </w:r>
          </w:p>
          <w:p w14:paraId="07F662AB" w14:textId="77777777" w:rsidR="0093172C" w:rsidRPr="00D311D1" w:rsidRDefault="0093172C" w:rsidP="009558F7">
            <w:pPr>
              <w:ind w:firstLine="262"/>
              <w:jc w:val="both"/>
              <w:rPr>
                <w:color w:val="000000" w:themeColor="text1"/>
                <w:sz w:val="28"/>
                <w:szCs w:val="28"/>
                <w:lang w:eastAsia="uk-UA"/>
              </w:rPr>
            </w:pPr>
            <w:r w:rsidRPr="00D311D1">
              <w:rPr>
                <w:color w:val="000000" w:themeColor="text1"/>
                <w:sz w:val="28"/>
                <w:szCs w:val="28"/>
                <w:lang w:eastAsia="uk-UA"/>
              </w:rPr>
              <w:lastRenderedPageBreak/>
              <w:t>наявність правових підстав для отримання доступу до інформації в Системі у законодавстві, що передбачає повноваження суб'єкта звернення на отримання відповідних даних;</w:t>
            </w:r>
          </w:p>
          <w:p w14:paraId="1233E3B6" w14:textId="77777777" w:rsidR="0093172C" w:rsidRPr="00D311D1" w:rsidRDefault="0093172C" w:rsidP="009558F7">
            <w:pPr>
              <w:ind w:firstLine="262"/>
              <w:jc w:val="both"/>
              <w:rPr>
                <w:color w:val="000000" w:themeColor="text1"/>
                <w:sz w:val="28"/>
                <w:szCs w:val="28"/>
                <w:lang w:eastAsia="uk-UA"/>
              </w:rPr>
            </w:pPr>
            <w:r w:rsidRPr="00D311D1">
              <w:rPr>
                <w:color w:val="000000" w:themeColor="text1"/>
                <w:sz w:val="28"/>
                <w:szCs w:val="28"/>
                <w:lang w:eastAsia="uk-UA"/>
              </w:rPr>
              <w:t>мета доступу до інформації в Системі відповідно до законодавства, що передбачає повноваження суб'єкта звернення на отримання відповідних даних;</w:t>
            </w:r>
          </w:p>
          <w:p w14:paraId="6BB36953" w14:textId="77777777" w:rsidR="0093172C" w:rsidRPr="00D311D1" w:rsidRDefault="0093172C" w:rsidP="009558F7">
            <w:pPr>
              <w:ind w:firstLine="262"/>
              <w:jc w:val="both"/>
              <w:rPr>
                <w:color w:val="000000" w:themeColor="text1"/>
                <w:sz w:val="28"/>
                <w:szCs w:val="28"/>
                <w:lang w:eastAsia="uk-UA"/>
              </w:rPr>
            </w:pPr>
            <w:r w:rsidRPr="00D311D1">
              <w:rPr>
                <w:color w:val="000000" w:themeColor="text1"/>
                <w:sz w:val="28"/>
                <w:szCs w:val="28"/>
                <w:lang w:eastAsia="uk-UA"/>
              </w:rPr>
              <w:t>доцільність надання доступу до об'єктів відеоспостереження, визначених згідно з пунктом 3.1 цього Положення, з прив'язкою до територіальної приналежності;</w:t>
            </w:r>
          </w:p>
          <w:p w14:paraId="5CDC756F" w14:textId="77777777" w:rsidR="0093172C" w:rsidRPr="00D311D1" w:rsidRDefault="0093172C" w:rsidP="009558F7">
            <w:pPr>
              <w:ind w:firstLine="262"/>
              <w:jc w:val="both"/>
              <w:rPr>
                <w:color w:val="000000" w:themeColor="text1"/>
                <w:sz w:val="28"/>
                <w:szCs w:val="28"/>
                <w:lang w:eastAsia="uk-UA"/>
              </w:rPr>
            </w:pPr>
            <w:r w:rsidRPr="00D311D1">
              <w:rPr>
                <w:color w:val="000000" w:themeColor="text1"/>
                <w:sz w:val="28"/>
                <w:szCs w:val="28"/>
                <w:lang w:eastAsia="uk-UA"/>
              </w:rPr>
              <w:t>відповідність суб'єкта звернення вимогам цього Положення;</w:t>
            </w:r>
          </w:p>
          <w:p w14:paraId="10920CE7" w14:textId="77777777" w:rsidR="0093172C" w:rsidRPr="00D311D1" w:rsidRDefault="0093172C" w:rsidP="009558F7">
            <w:pPr>
              <w:ind w:firstLine="262"/>
              <w:jc w:val="both"/>
              <w:rPr>
                <w:color w:val="000000" w:themeColor="text1"/>
                <w:sz w:val="28"/>
                <w:szCs w:val="28"/>
                <w:lang w:eastAsia="uk-UA"/>
              </w:rPr>
            </w:pPr>
            <w:r w:rsidRPr="00D311D1">
              <w:rPr>
                <w:color w:val="000000" w:themeColor="text1"/>
                <w:sz w:val="28"/>
                <w:szCs w:val="28"/>
                <w:lang w:eastAsia="uk-UA"/>
              </w:rPr>
              <w:t>наявність або відсутність технічних можливостей для надання доступу до інформації в Системі.</w:t>
            </w:r>
          </w:p>
          <w:p w14:paraId="4CB1080F" w14:textId="77777777" w:rsidR="003D4426" w:rsidRPr="00D311D1" w:rsidRDefault="003D4426" w:rsidP="00642DA7">
            <w:pPr>
              <w:jc w:val="both"/>
              <w:rPr>
                <w:color w:val="000000" w:themeColor="text1"/>
                <w:sz w:val="28"/>
                <w:szCs w:val="28"/>
                <w:lang w:eastAsia="uk-UA"/>
              </w:rPr>
            </w:pPr>
          </w:p>
        </w:tc>
      </w:tr>
      <w:tr w:rsidR="00642DA7" w:rsidRPr="00306FA9" w14:paraId="741D48C0" w14:textId="77777777" w:rsidTr="00394B84">
        <w:tc>
          <w:tcPr>
            <w:tcW w:w="7427" w:type="dxa"/>
          </w:tcPr>
          <w:p w14:paraId="2E6025B8" w14:textId="5C606992" w:rsidR="00642DA7" w:rsidRPr="00394B84" w:rsidRDefault="0006740A" w:rsidP="0006740A">
            <w:pPr>
              <w:ind w:firstLine="315"/>
              <w:jc w:val="both"/>
              <w:rPr>
                <w:color w:val="000000" w:themeColor="text1"/>
                <w:sz w:val="28"/>
                <w:szCs w:val="28"/>
                <w:lang w:eastAsia="uk-UA"/>
              </w:rPr>
            </w:pPr>
            <w:r w:rsidRPr="0006740A">
              <w:rPr>
                <w:color w:val="000000" w:themeColor="text1"/>
                <w:sz w:val="28"/>
                <w:szCs w:val="28"/>
                <w:lang w:eastAsia="uk-UA"/>
              </w:rPr>
              <w:lastRenderedPageBreak/>
              <w:t>8.4. За результатами опрацювання мотивованого письмового звернення розпорядник Системи</w:t>
            </w:r>
            <w:r w:rsidR="008F1658">
              <w:rPr>
                <w:color w:val="000000" w:themeColor="text1"/>
                <w:sz w:val="28"/>
                <w:szCs w:val="28"/>
                <w:lang w:eastAsia="uk-UA"/>
              </w:rPr>
              <w:t xml:space="preserve"> </w:t>
            </w:r>
            <w:r w:rsidRPr="0006740A">
              <w:rPr>
                <w:color w:val="000000" w:themeColor="text1"/>
                <w:sz w:val="28"/>
                <w:szCs w:val="28"/>
                <w:lang w:eastAsia="uk-UA"/>
              </w:rPr>
              <w:t>приймає рішення про надання (не більше дванадцяти місяців) або відмову в наданні доступу до інформації в Системі, визначає рівень доступу до інформації в Системі та письмово повідомляє про це суб'єкта звернення.</w:t>
            </w:r>
          </w:p>
        </w:tc>
        <w:tc>
          <w:tcPr>
            <w:tcW w:w="7458" w:type="dxa"/>
          </w:tcPr>
          <w:p w14:paraId="3993BF43" w14:textId="2D4D3C61" w:rsidR="008738DC" w:rsidRPr="00394B84" w:rsidRDefault="008F1658" w:rsidP="00604CA2">
            <w:pPr>
              <w:ind w:firstLine="262"/>
              <w:jc w:val="both"/>
              <w:rPr>
                <w:color w:val="000000" w:themeColor="text1"/>
                <w:sz w:val="28"/>
                <w:szCs w:val="28"/>
                <w:lang w:eastAsia="uk-UA"/>
              </w:rPr>
            </w:pPr>
            <w:r w:rsidRPr="0006740A">
              <w:rPr>
                <w:color w:val="000000" w:themeColor="text1"/>
                <w:sz w:val="28"/>
                <w:szCs w:val="28"/>
                <w:lang w:eastAsia="uk-UA"/>
              </w:rPr>
              <w:t>8.4. За результатами опрацювання мотивованого письмового звернення розпорядник Системи</w:t>
            </w:r>
            <w:r>
              <w:rPr>
                <w:color w:val="000000" w:themeColor="text1"/>
                <w:sz w:val="28"/>
                <w:szCs w:val="28"/>
                <w:lang w:eastAsia="uk-UA"/>
              </w:rPr>
              <w:t xml:space="preserve">, </w:t>
            </w:r>
            <w:r w:rsidRPr="003B4953">
              <w:rPr>
                <w:b/>
                <w:bCs/>
                <w:color w:val="000000" w:themeColor="text1"/>
                <w:sz w:val="28"/>
                <w:szCs w:val="28"/>
                <w:lang w:eastAsia="uk-UA"/>
              </w:rPr>
              <w:t>з урахуванням технічних можливостей Системи</w:t>
            </w:r>
            <w:r>
              <w:rPr>
                <w:b/>
                <w:bCs/>
                <w:color w:val="000000" w:themeColor="text1"/>
                <w:sz w:val="28"/>
                <w:szCs w:val="28"/>
                <w:lang w:eastAsia="uk-UA"/>
              </w:rPr>
              <w:t>,</w:t>
            </w:r>
            <w:r w:rsidRPr="0006740A">
              <w:rPr>
                <w:color w:val="000000" w:themeColor="text1"/>
                <w:sz w:val="28"/>
                <w:szCs w:val="28"/>
                <w:lang w:eastAsia="uk-UA"/>
              </w:rPr>
              <w:t xml:space="preserve"> приймає рішення про надання (не більше дванадцяти місяців) або відмову в наданні доступу до інформації в Системі, визначає рівень доступу до інформації в Системі та письмово повідомляє про це суб'єкта звернення.</w:t>
            </w:r>
          </w:p>
        </w:tc>
      </w:tr>
    </w:tbl>
    <w:p w14:paraId="36769719" w14:textId="77777777" w:rsidR="002A64B8" w:rsidRPr="00030F58" w:rsidRDefault="002A64B8">
      <w:pPr>
        <w:rPr>
          <w:color w:val="000000" w:themeColor="text1"/>
        </w:rPr>
      </w:pPr>
    </w:p>
    <w:p w14:paraId="7E8F6994" w14:textId="77777777" w:rsidR="00203FAA" w:rsidRPr="002F66C6" w:rsidRDefault="00203FAA">
      <w:pPr>
        <w:rPr>
          <w:sz w:val="28"/>
          <w:szCs w:val="28"/>
        </w:rPr>
      </w:pPr>
    </w:p>
    <w:p w14:paraId="5ED24840" w14:textId="77777777" w:rsidR="00FB64B7" w:rsidRPr="002F66C6" w:rsidRDefault="00215B41">
      <w:pPr>
        <w:rPr>
          <w:sz w:val="28"/>
          <w:szCs w:val="28"/>
        </w:rPr>
      </w:pPr>
      <w:r w:rsidRPr="002F66C6">
        <w:rPr>
          <w:sz w:val="28"/>
          <w:szCs w:val="28"/>
        </w:rPr>
        <w:t>Д</w:t>
      </w:r>
      <w:r w:rsidR="00CB5CB7" w:rsidRPr="002F66C6">
        <w:rPr>
          <w:sz w:val="28"/>
          <w:szCs w:val="28"/>
        </w:rPr>
        <w:t>иректор Департаменту інформаційно-</w:t>
      </w:r>
    </w:p>
    <w:p w14:paraId="442AB842" w14:textId="77777777" w:rsidR="00CB5CB7" w:rsidRPr="002F66C6" w:rsidRDefault="00CB5CB7">
      <w:pPr>
        <w:rPr>
          <w:sz w:val="28"/>
          <w:szCs w:val="28"/>
        </w:rPr>
      </w:pPr>
      <w:r w:rsidRPr="002F66C6">
        <w:rPr>
          <w:sz w:val="28"/>
          <w:szCs w:val="28"/>
        </w:rPr>
        <w:t xml:space="preserve">комунікаційних технологій виконавчого </w:t>
      </w:r>
    </w:p>
    <w:p w14:paraId="35EBA33B" w14:textId="77777777" w:rsidR="00CB5CB7" w:rsidRPr="002F66C6" w:rsidRDefault="00CB5CB7">
      <w:pPr>
        <w:rPr>
          <w:sz w:val="28"/>
          <w:szCs w:val="28"/>
        </w:rPr>
      </w:pPr>
      <w:r w:rsidRPr="002F66C6">
        <w:rPr>
          <w:sz w:val="28"/>
          <w:szCs w:val="28"/>
        </w:rPr>
        <w:t xml:space="preserve">органу Київської міської ради (Київської </w:t>
      </w:r>
    </w:p>
    <w:p w14:paraId="2BE1CD73" w14:textId="52D6C5AA" w:rsidR="00CB5CB7" w:rsidRPr="002F66C6" w:rsidRDefault="00CB5CB7">
      <w:pPr>
        <w:rPr>
          <w:sz w:val="28"/>
          <w:szCs w:val="28"/>
        </w:rPr>
      </w:pPr>
      <w:r w:rsidRPr="002F66C6">
        <w:rPr>
          <w:sz w:val="28"/>
          <w:szCs w:val="28"/>
        </w:rPr>
        <w:t xml:space="preserve">міської державної адміністрації)                                                          </w:t>
      </w:r>
      <w:r w:rsidR="002F66C6" w:rsidRPr="002F66C6">
        <w:rPr>
          <w:sz w:val="28"/>
          <w:szCs w:val="28"/>
        </w:rPr>
        <w:t xml:space="preserve">        </w:t>
      </w:r>
      <w:r w:rsidRPr="002F66C6">
        <w:rPr>
          <w:sz w:val="28"/>
          <w:szCs w:val="28"/>
        </w:rPr>
        <w:t xml:space="preserve">                                                </w:t>
      </w:r>
      <w:r w:rsidR="00CE4E69">
        <w:rPr>
          <w:sz w:val="28"/>
          <w:szCs w:val="28"/>
        </w:rPr>
        <w:t>Вікторія ІЦКОВИЧ</w:t>
      </w:r>
    </w:p>
    <w:sectPr w:rsidR="00CB5CB7" w:rsidRPr="002F66C6" w:rsidSect="00E60866">
      <w:type w:val="continuous"/>
      <w:pgSz w:w="16840" w:h="11907" w:orient="landscape" w:code="9"/>
      <w:pgMar w:top="851"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E71C48"/>
    <w:multiLevelType w:val="hybridMultilevel"/>
    <w:tmpl w:val="1980898A"/>
    <w:lvl w:ilvl="0" w:tplc="9C422C5C">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7B6E783B"/>
    <w:multiLevelType w:val="hybridMultilevel"/>
    <w:tmpl w:val="E9F62012"/>
    <w:lvl w:ilvl="0" w:tplc="6CBCC5FC">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930897740">
    <w:abstractNumId w:val="1"/>
  </w:num>
  <w:num w:numId="2" w16cid:durableId="81491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4B8"/>
    <w:rsid w:val="00007409"/>
    <w:rsid w:val="00007C89"/>
    <w:rsid w:val="00016F9E"/>
    <w:rsid w:val="00025CB4"/>
    <w:rsid w:val="00030A06"/>
    <w:rsid w:val="00030F58"/>
    <w:rsid w:val="00040DCC"/>
    <w:rsid w:val="00041EB4"/>
    <w:rsid w:val="00054755"/>
    <w:rsid w:val="00054D30"/>
    <w:rsid w:val="00062E09"/>
    <w:rsid w:val="00065480"/>
    <w:rsid w:val="0006740A"/>
    <w:rsid w:val="00071C18"/>
    <w:rsid w:val="0007635A"/>
    <w:rsid w:val="00080BBC"/>
    <w:rsid w:val="00082921"/>
    <w:rsid w:val="00086DE1"/>
    <w:rsid w:val="0009518D"/>
    <w:rsid w:val="000A00D0"/>
    <w:rsid w:val="000A098C"/>
    <w:rsid w:val="000A113E"/>
    <w:rsid w:val="000A416E"/>
    <w:rsid w:val="000A7A21"/>
    <w:rsid w:val="000A7C05"/>
    <w:rsid w:val="000C556C"/>
    <w:rsid w:val="000D6FA9"/>
    <w:rsid w:val="000E25A9"/>
    <w:rsid w:val="000F3635"/>
    <w:rsid w:val="000F603B"/>
    <w:rsid w:val="00102C00"/>
    <w:rsid w:val="00117A59"/>
    <w:rsid w:val="00124823"/>
    <w:rsid w:val="0013017A"/>
    <w:rsid w:val="001317E2"/>
    <w:rsid w:val="001322F2"/>
    <w:rsid w:val="00135555"/>
    <w:rsid w:val="001405EA"/>
    <w:rsid w:val="00152C4D"/>
    <w:rsid w:val="0015477D"/>
    <w:rsid w:val="00155C91"/>
    <w:rsid w:val="00165D53"/>
    <w:rsid w:val="00167063"/>
    <w:rsid w:val="00167C58"/>
    <w:rsid w:val="00175534"/>
    <w:rsid w:val="00185BC6"/>
    <w:rsid w:val="00191A16"/>
    <w:rsid w:val="00196AB6"/>
    <w:rsid w:val="0019759F"/>
    <w:rsid w:val="001A48BF"/>
    <w:rsid w:val="001B124C"/>
    <w:rsid w:val="001C1F3C"/>
    <w:rsid w:val="001C2E10"/>
    <w:rsid w:val="001C5282"/>
    <w:rsid w:val="001D2222"/>
    <w:rsid w:val="001E3730"/>
    <w:rsid w:val="00203FAA"/>
    <w:rsid w:val="00211D12"/>
    <w:rsid w:val="0021249D"/>
    <w:rsid w:val="00212B3E"/>
    <w:rsid w:val="00212D78"/>
    <w:rsid w:val="00215B41"/>
    <w:rsid w:val="00216A18"/>
    <w:rsid w:val="002174A6"/>
    <w:rsid w:val="002310F3"/>
    <w:rsid w:val="00236839"/>
    <w:rsid w:val="00240951"/>
    <w:rsid w:val="00241BEB"/>
    <w:rsid w:val="00250213"/>
    <w:rsid w:val="0025512A"/>
    <w:rsid w:val="0025566E"/>
    <w:rsid w:val="00260BA2"/>
    <w:rsid w:val="00266CCC"/>
    <w:rsid w:val="002706B8"/>
    <w:rsid w:val="00277631"/>
    <w:rsid w:val="00280450"/>
    <w:rsid w:val="00281492"/>
    <w:rsid w:val="00282C79"/>
    <w:rsid w:val="00285400"/>
    <w:rsid w:val="00287425"/>
    <w:rsid w:val="002942F0"/>
    <w:rsid w:val="00297B51"/>
    <w:rsid w:val="002A0E35"/>
    <w:rsid w:val="002A2137"/>
    <w:rsid w:val="002A64B8"/>
    <w:rsid w:val="002B24E4"/>
    <w:rsid w:val="002C36D7"/>
    <w:rsid w:val="002D39C9"/>
    <w:rsid w:val="002E2D0F"/>
    <w:rsid w:val="002E2D9F"/>
    <w:rsid w:val="002F30FE"/>
    <w:rsid w:val="002F66C6"/>
    <w:rsid w:val="00302532"/>
    <w:rsid w:val="00304534"/>
    <w:rsid w:val="00306FA9"/>
    <w:rsid w:val="003119B2"/>
    <w:rsid w:val="0031467C"/>
    <w:rsid w:val="00320F49"/>
    <w:rsid w:val="0032486B"/>
    <w:rsid w:val="00326246"/>
    <w:rsid w:val="00337178"/>
    <w:rsid w:val="0034387D"/>
    <w:rsid w:val="00346531"/>
    <w:rsid w:val="003508F6"/>
    <w:rsid w:val="00362090"/>
    <w:rsid w:val="003673BD"/>
    <w:rsid w:val="00370B8A"/>
    <w:rsid w:val="00373541"/>
    <w:rsid w:val="00383E0B"/>
    <w:rsid w:val="00394B84"/>
    <w:rsid w:val="00394EF8"/>
    <w:rsid w:val="00395371"/>
    <w:rsid w:val="003B13EE"/>
    <w:rsid w:val="003B2925"/>
    <w:rsid w:val="003B4287"/>
    <w:rsid w:val="003B4953"/>
    <w:rsid w:val="003B56C1"/>
    <w:rsid w:val="003C0258"/>
    <w:rsid w:val="003C6F43"/>
    <w:rsid w:val="003C736D"/>
    <w:rsid w:val="003C7AFB"/>
    <w:rsid w:val="003D4426"/>
    <w:rsid w:val="003D6423"/>
    <w:rsid w:val="003E3D1B"/>
    <w:rsid w:val="003E71A3"/>
    <w:rsid w:val="003F5264"/>
    <w:rsid w:val="004015F9"/>
    <w:rsid w:val="00403A27"/>
    <w:rsid w:val="00407CA8"/>
    <w:rsid w:val="00417E1C"/>
    <w:rsid w:val="00421970"/>
    <w:rsid w:val="004329C9"/>
    <w:rsid w:val="00434D8D"/>
    <w:rsid w:val="004363B4"/>
    <w:rsid w:val="00436ADD"/>
    <w:rsid w:val="00450F4F"/>
    <w:rsid w:val="004600DD"/>
    <w:rsid w:val="00460688"/>
    <w:rsid w:val="004610B3"/>
    <w:rsid w:val="0046521D"/>
    <w:rsid w:val="00466626"/>
    <w:rsid w:val="00466C70"/>
    <w:rsid w:val="004764E0"/>
    <w:rsid w:val="004806A8"/>
    <w:rsid w:val="00486BDE"/>
    <w:rsid w:val="004928B4"/>
    <w:rsid w:val="004973FD"/>
    <w:rsid w:val="004B5220"/>
    <w:rsid w:val="004B7B3D"/>
    <w:rsid w:val="004C053A"/>
    <w:rsid w:val="004C0F18"/>
    <w:rsid w:val="004C5580"/>
    <w:rsid w:val="004D379D"/>
    <w:rsid w:val="004E1222"/>
    <w:rsid w:val="004E44EA"/>
    <w:rsid w:val="004E59BD"/>
    <w:rsid w:val="004E5F4E"/>
    <w:rsid w:val="004F19E5"/>
    <w:rsid w:val="004F71D9"/>
    <w:rsid w:val="0050159F"/>
    <w:rsid w:val="00503602"/>
    <w:rsid w:val="0051755E"/>
    <w:rsid w:val="0053183D"/>
    <w:rsid w:val="00532F2E"/>
    <w:rsid w:val="00541908"/>
    <w:rsid w:val="005434A2"/>
    <w:rsid w:val="00543810"/>
    <w:rsid w:val="005447E6"/>
    <w:rsid w:val="00556377"/>
    <w:rsid w:val="00561D3E"/>
    <w:rsid w:val="00562049"/>
    <w:rsid w:val="00562C32"/>
    <w:rsid w:val="00563B95"/>
    <w:rsid w:val="005661B1"/>
    <w:rsid w:val="0057764C"/>
    <w:rsid w:val="00582DA4"/>
    <w:rsid w:val="005837CA"/>
    <w:rsid w:val="005849DA"/>
    <w:rsid w:val="00585A43"/>
    <w:rsid w:val="005878B8"/>
    <w:rsid w:val="00587F85"/>
    <w:rsid w:val="00591ECA"/>
    <w:rsid w:val="00594569"/>
    <w:rsid w:val="00597415"/>
    <w:rsid w:val="00597919"/>
    <w:rsid w:val="005A2413"/>
    <w:rsid w:val="005A527D"/>
    <w:rsid w:val="005B1068"/>
    <w:rsid w:val="005B283F"/>
    <w:rsid w:val="005B514E"/>
    <w:rsid w:val="005C1C22"/>
    <w:rsid w:val="005D7C8A"/>
    <w:rsid w:val="005E01CF"/>
    <w:rsid w:val="005E07DC"/>
    <w:rsid w:val="005E7E03"/>
    <w:rsid w:val="005F1F65"/>
    <w:rsid w:val="005F5220"/>
    <w:rsid w:val="006001C0"/>
    <w:rsid w:val="006037C2"/>
    <w:rsid w:val="00604CA2"/>
    <w:rsid w:val="0063358E"/>
    <w:rsid w:val="0064134E"/>
    <w:rsid w:val="00642DA7"/>
    <w:rsid w:val="00645594"/>
    <w:rsid w:val="00652DAB"/>
    <w:rsid w:val="006567D9"/>
    <w:rsid w:val="00657451"/>
    <w:rsid w:val="00657DF3"/>
    <w:rsid w:val="00661596"/>
    <w:rsid w:val="00677F3B"/>
    <w:rsid w:val="00681A51"/>
    <w:rsid w:val="00682CF5"/>
    <w:rsid w:val="0068659C"/>
    <w:rsid w:val="00687F51"/>
    <w:rsid w:val="006954BE"/>
    <w:rsid w:val="006A394E"/>
    <w:rsid w:val="006A461D"/>
    <w:rsid w:val="006C4AF9"/>
    <w:rsid w:val="006C56A5"/>
    <w:rsid w:val="006D139C"/>
    <w:rsid w:val="006D215B"/>
    <w:rsid w:val="006D44B1"/>
    <w:rsid w:val="006D5032"/>
    <w:rsid w:val="006D5127"/>
    <w:rsid w:val="006D5F50"/>
    <w:rsid w:val="006D69EF"/>
    <w:rsid w:val="006E131B"/>
    <w:rsid w:val="006E167C"/>
    <w:rsid w:val="006F0283"/>
    <w:rsid w:val="0070382E"/>
    <w:rsid w:val="00705C07"/>
    <w:rsid w:val="00705D2E"/>
    <w:rsid w:val="00712BB1"/>
    <w:rsid w:val="007215D8"/>
    <w:rsid w:val="0072797C"/>
    <w:rsid w:val="00730DA2"/>
    <w:rsid w:val="00741796"/>
    <w:rsid w:val="00741C16"/>
    <w:rsid w:val="007429BC"/>
    <w:rsid w:val="00742C4D"/>
    <w:rsid w:val="00744624"/>
    <w:rsid w:val="00744B98"/>
    <w:rsid w:val="00747D85"/>
    <w:rsid w:val="007551EF"/>
    <w:rsid w:val="00755697"/>
    <w:rsid w:val="00764BEE"/>
    <w:rsid w:val="00770333"/>
    <w:rsid w:val="00771255"/>
    <w:rsid w:val="00774C24"/>
    <w:rsid w:val="00775BBF"/>
    <w:rsid w:val="00777B19"/>
    <w:rsid w:val="0078700E"/>
    <w:rsid w:val="0078744C"/>
    <w:rsid w:val="00787ABE"/>
    <w:rsid w:val="00792414"/>
    <w:rsid w:val="007A1F14"/>
    <w:rsid w:val="007B1216"/>
    <w:rsid w:val="007B6CF6"/>
    <w:rsid w:val="007C1412"/>
    <w:rsid w:val="007C1E1D"/>
    <w:rsid w:val="007D74E4"/>
    <w:rsid w:val="007E1EF0"/>
    <w:rsid w:val="007E2C17"/>
    <w:rsid w:val="007E550F"/>
    <w:rsid w:val="007E5E1E"/>
    <w:rsid w:val="007E649B"/>
    <w:rsid w:val="008046C3"/>
    <w:rsid w:val="00804D7C"/>
    <w:rsid w:val="00810381"/>
    <w:rsid w:val="008205A4"/>
    <w:rsid w:val="00820EE6"/>
    <w:rsid w:val="00822E4A"/>
    <w:rsid w:val="00832D85"/>
    <w:rsid w:val="00835196"/>
    <w:rsid w:val="008544DE"/>
    <w:rsid w:val="00864BA1"/>
    <w:rsid w:val="00866327"/>
    <w:rsid w:val="008738DC"/>
    <w:rsid w:val="00876FCC"/>
    <w:rsid w:val="00894001"/>
    <w:rsid w:val="00897476"/>
    <w:rsid w:val="008A15F0"/>
    <w:rsid w:val="008A228C"/>
    <w:rsid w:val="008A2D86"/>
    <w:rsid w:val="008A5CA7"/>
    <w:rsid w:val="008B5E31"/>
    <w:rsid w:val="008C53BD"/>
    <w:rsid w:val="008D19E0"/>
    <w:rsid w:val="008D2551"/>
    <w:rsid w:val="008D497D"/>
    <w:rsid w:val="008D573F"/>
    <w:rsid w:val="008E0346"/>
    <w:rsid w:val="008E24BA"/>
    <w:rsid w:val="008F1658"/>
    <w:rsid w:val="008F3E35"/>
    <w:rsid w:val="008F6393"/>
    <w:rsid w:val="008F7502"/>
    <w:rsid w:val="00911233"/>
    <w:rsid w:val="00923538"/>
    <w:rsid w:val="00923924"/>
    <w:rsid w:val="00924F42"/>
    <w:rsid w:val="00925074"/>
    <w:rsid w:val="0093172C"/>
    <w:rsid w:val="009361C4"/>
    <w:rsid w:val="00943E14"/>
    <w:rsid w:val="009558F7"/>
    <w:rsid w:val="00961DC7"/>
    <w:rsid w:val="00962098"/>
    <w:rsid w:val="00964D1A"/>
    <w:rsid w:val="00975D0A"/>
    <w:rsid w:val="00976A9E"/>
    <w:rsid w:val="00981C5B"/>
    <w:rsid w:val="00991FDD"/>
    <w:rsid w:val="00993BE8"/>
    <w:rsid w:val="00996CC4"/>
    <w:rsid w:val="009A36A5"/>
    <w:rsid w:val="009A39B0"/>
    <w:rsid w:val="009B0CF7"/>
    <w:rsid w:val="009B19D8"/>
    <w:rsid w:val="009B37B0"/>
    <w:rsid w:val="009B3988"/>
    <w:rsid w:val="009C0CC0"/>
    <w:rsid w:val="009D1BD8"/>
    <w:rsid w:val="009D2587"/>
    <w:rsid w:val="009D50F8"/>
    <w:rsid w:val="009D6AC1"/>
    <w:rsid w:val="009F4F21"/>
    <w:rsid w:val="009F5D37"/>
    <w:rsid w:val="009F7A1F"/>
    <w:rsid w:val="00A06AC6"/>
    <w:rsid w:val="00A076D8"/>
    <w:rsid w:val="00A124CA"/>
    <w:rsid w:val="00A218B2"/>
    <w:rsid w:val="00A223D4"/>
    <w:rsid w:val="00A4226D"/>
    <w:rsid w:val="00A47A9E"/>
    <w:rsid w:val="00A52511"/>
    <w:rsid w:val="00A60082"/>
    <w:rsid w:val="00A600EB"/>
    <w:rsid w:val="00A61695"/>
    <w:rsid w:val="00A61F44"/>
    <w:rsid w:val="00A6769F"/>
    <w:rsid w:val="00A72017"/>
    <w:rsid w:val="00A7222A"/>
    <w:rsid w:val="00A75814"/>
    <w:rsid w:val="00A807DD"/>
    <w:rsid w:val="00A81AD2"/>
    <w:rsid w:val="00A917E5"/>
    <w:rsid w:val="00A92C68"/>
    <w:rsid w:val="00A933C8"/>
    <w:rsid w:val="00A958E6"/>
    <w:rsid w:val="00AA61E7"/>
    <w:rsid w:val="00AA7FAA"/>
    <w:rsid w:val="00AB52FD"/>
    <w:rsid w:val="00AC3468"/>
    <w:rsid w:val="00AD01A3"/>
    <w:rsid w:val="00AD1032"/>
    <w:rsid w:val="00AD4876"/>
    <w:rsid w:val="00AD7050"/>
    <w:rsid w:val="00AD792D"/>
    <w:rsid w:val="00AD7986"/>
    <w:rsid w:val="00AE4437"/>
    <w:rsid w:val="00AF098F"/>
    <w:rsid w:val="00B00FB1"/>
    <w:rsid w:val="00B03B31"/>
    <w:rsid w:val="00B0523D"/>
    <w:rsid w:val="00B11F28"/>
    <w:rsid w:val="00B14740"/>
    <w:rsid w:val="00B15CDC"/>
    <w:rsid w:val="00B24C13"/>
    <w:rsid w:val="00B272FF"/>
    <w:rsid w:val="00B27CE2"/>
    <w:rsid w:val="00B355C7"/>
    <w:rsid w:val="00B37899"/>
    <w:rsid w:val="00B40726"/>
    <w:rsid w:val="00B43AEC"/>
    <w:rsid w:val="00B52AB0"/>
    <w:rsid w:val="00B56697"/>
    <w:rsid w:val="00B56E7B"/>
    <w:rsid w:val="00B6616B"/>
    <w:rsid w:val="00B71B4A"/>
    <w:rsid w:val="00B76CC6"/>
    <w:rsid w:val="00B819B9"/>
    <w:rsid w:val="00B82F78"/>
    <w:rsid w:val="00B940E7"/>
    <w:rsid w:val="00B9766F"/>
    <w:rsid w:val="00BA407B"/>
    <w:rsid w:val="00BA55A3"/>
    <w:rsid w:val="00BB0720"/>
    <w:rsid w:val="00BB2A4C"/>
    <w:rsid w:val="00BB3BC7"/>
    <w:rsid w:val="00BC098A"/>
    <w:rsid w:val="00BC1DA4"/>
    <w:rsid w:val="00BC23A0"/>
    <w:rsid w:val="00BE415D"/>
    <w:rsid w:val="00BE4D5B"/>
    <w:rsid w:val="00BE6348"/>
    <w:rsid w:val="00BE768A"/>
    <w:rsid w:val="00C03126"/>
    <w:rsid w:val="00C05F9F"/>
    <w:rsid w:val="00C07633"/>
    <w:rsid w:val="00C149FE"/>
    <w:rsid w:val="00C14EC6"/>
    <w:rsid w:val="00C158DC"/>
    <w:rsid w:val="00C15B0C"/>
    <w:rsid w:val="00C164A3"/>
    <w:rsid w:val="00C21F0A"/>
    <w:rsid w:val="00C25760"/>
    <w:rsid w:val="00C27EB7"/>
    <w:rsid w:val="00C319E1"/>
    <w:rsid w:val="00C41D86"/>
    <w:rsid w:val="00C41F18"/>
    <w:rsid w:val="00C434D1"/>
    <w:rsid w:val="00C52F9F"/>
    <w:rsid w:val="00C5598D"/>
    <w:rsid w:val="00C55B81"/>
    <w:rsid w:val="00C57297"/>
    <w:rsid w:val="00C60C8E"/>
    <w:rsid w:val="00C64CD9"/>
    <w:rsid w:val="00C743A7"/>
    <w:rsid w:val="00C802DB"/>
    <w:rsid w:val="00C81566"/>
    <w:rsid w:val="00C842D9"/>
    <w:rsid w:val="00C86426"/>
    <w:rsid w:val="00C86E79"/>
    <w:rsid w:val="00C91C42"/>
    <w:rsid w:val="00C94863"/>
    <w:rsid w:val="00CB5CB7"/>
    <w:rsid w:val="00CC019D"/>
    <w:rsid w:val="00CC349A"/>
    <w:rsid w:val="00CC6255"/>
    <w:rsid w:val="00CD2A36"/>
    <w:rsid w:val="00CD4680"/>
    <w:rsid w:val="00CD574B"/>
    <w:rsid w:val="00CD57F2"/>
    <w:rsid w:val="00CD5E9C"/>
    <w:rsid w:val="00CD6AE3"/>
    <w:rsid w:val="00CE04C2"/>
    <w:rsid w:val="00CE4E69"/>
    <w:rsid w:val="00CF1D16"/>
    <w:rsid w:val="00CF3B74"/>
    <w:rsid w:val="00CF3E16"/>
    <w:rsid w:val="00CF5424"/>
    <w:rsid w:val="00D009AA"/>
    <w:rsid w:val="00D00A85"/>
    <w:rsid w:val="00D11BE6"/>
    <w:rsid w:val="00D14159"/>
    <w:rsid w:val="00D15719"/>
    <w:rsid w:val="00D17E55"/>
    <w:rsid w:val="00D21596"/>
    <w:rsid w:val="00D266D2"/>
    <w:rsid w:val="00D2728B"/>
    <w:rsid w:val="00D30BC6"/>
    <w:rsid w:val="00D311D1"/>
    <w:rsid w:val="00D324D8"/>
    <w:rsid w:val="00D403CB"/>
    <w:rsid w:val="00D436D7"/>
    <w:rsid w:val="00D55874"/>
    <w:rsid w:val="00D63AE0"/>
    <w:rsid w:val="00D73849"/>
    <w:rsid w:val="00D8098B"/>
    <w:rsid w:val="00D80D44"/>
    <w:rsid w:val="00D84300"/>
    <w:rsid w:val="00D84F1B"/>
    <w:rsid w:val="00DB0C4E"/>
    <w:rsid w:val="00DB333A"/>
    <w:rsid w:val="00DB3B1B"/>
    <w:rsid w:val="00DB421C"/>
    <w:rsid w:val="00DC568B"/>
    <w:rsid w:val="00DC6DC8"/>
    <w:rsid w:val="00DC708A"/>
    <w:rsid w:val="00DD6972"/>
    <w:rsid w:val="00DE0850"/>
    <w:rsid w:val="00DF6D79"/>
    <w:rsid w:val="00E11DE6"/>
    <w:rsid w:val="00E14058"/>
    <w:rsid w:val="00E3608F"/>
    <w:rsid w:val="00E44054"/>
    <w:rsid w:val="00E60866"/>
    <w:rsid w:val="00E6361E"/>
    <w:rsid w:val="00E701E9"/>
    <w:rsid w:val="00E72DF3"/>
    <w:rsid w:val="00E83A29"/>
    <w:rsid w:val="00E90AD9"/>
    <w:rsid w:val="00E9703A"/>
    <w:rsid w:val="00EA4C80"/>
    <w:rsid w:val="00EA5AF9"/>
    <w:rsid w:val="00EB3A4E"/>
    <w:rsid w:val="00EB5FCA"/>
    <w:rsid w:val="00EC1908"/>
    <w:rsid w:val="00EC27FC"/>
    <w:rsid w:val="00EC2A45"/>
    <w:rsid w:val="00EC564C"/>
    <w:rsid w:val="00ED314F"/>
    <w:rsid w:val="00ED4EFF"/>
    <w:rsid w:val="00ED5B20"/>
    <w:rsid w:val="00EE1484"/>
    <w:rsid w:val="00EE3F5F"/>
    <w:rsid w:val="00EE5AE2"/>
    <w:rsid w:val="00F00ECC"/>
    <w:rsid w:val="00F01D76"/>
    <w:rsid w:val="00F11E32"/>
    <w:rsid w:val="00F13E45"/>
    <w:rsid w:val="00F26600"/>
    <w:rsid w:val="00F27B26"/>
    <w:rsid w:val="00F36571"/>
    <w:rsid w:val="00F41F91"/>
    <w:rsid w:val="00F423F1"/>
    <w:rsid w:val="00F46381"/>
    <w:rsid w:val="00F5102D"/>
    <w:rsid w:val="00F53BBC"/>
    <w:rsid w:val="00F63CA8"/>
    <w:rsid w:val="00F65F6D"/>
    <w:rsid w:val="00F70486"/>
    <w:rsid w:val="00F71F95"/>
    <w:rsid w:val="00F81D1D"/>
    <w:rsid w:val="00F83081"/>
    <w:rsid w:val="00F83C4E"/>
    <w:rsid w:val="00F84B40"/>
    <w:rsid w:val="00F90969"/>
    <w:rsid w:val="00F90A75"/>
    <w:rsid w:val="00F90CAC"/>
    <w:rsid w:val="00F9376C"/>
    <w:rsid w:val="00FA05BF"/>
    <w:rsid w:val="00FB08FF"/>
    <w:rsid w:val="00FB4E16"/>
    <w:rsid w:val="00FB64B7"/>
    <w:rsid w:val="00FC64C4"/>
    <w:rsid w:val="00FD1DDA"/>
    <w:rsid w:val="00FD26B6"/>
    <w:rsid w:val="00FE7D19"/>
    <w:rsid w:val="00FF23FE"/>
    <w:rsid w:val="00FF31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74C60"/>
  <w15:docId w15:val="{6AF4500A-9D68-4009-8520-3A51E644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4B8"/>
    <w:pPr>
      <w:spacing w:after="0" w:line="240" w:lineRule="auto"/>
    </w:pPr>
    <w:rPr>
      <w:rFonts w:ascii="Times New Roman" w:eastAsia="Times New Roman" w:hAnsi="Times New Roman" w:cs="Times New Roman"/>
      <w:sz w:val="24"/>
      <w:szCs w:val="24"/>
      <w:lang w:val="uk-UA" w:eastAsia="ru-RU"/>
    </w:rPr>
  </w:style>
  <w:style w:type="paragraph" w:styleId="3">
    <w:name w:val="heading 3"/>
    <w:basedOn w:val="a"/>
    <w:next w:val="a"/>
    <w:link w:val="30"/>
    <w:uiPriority w:val="9"/>
    <w:unhideWhenUsed/>
    <w:qFormat/>
    <w:rsid w:val="002A64B8"/>
    <w:pPr>
      <w:keepNext/>
      <w:keepLines/>
      <w:spacing w:before="200" w:after="200" w:line="276" w:lineRule="auto"/>
      <w:outlineLvl w:val="2"/>
    </w:pPr>
    <w:rPr>
      <w:rFonts w:ascii="Calibri Light" w:hAnsi="Calibri Light"/>
      <w:b/>
      <w:bCs/>
      <w:color w:val="5B9BD5"/>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A64B8"/>
    <w:rPr>
      <w:rFonts w:ascii="Calibri Light" w:eastAsia="Times New Roman" w:hAnsi="Calibri Light" w:cs="Times New Roman"/>
      <w:b/>
      <w:bCs/>
      <w:color w:val="5B9BD5"/>
    </w:rPr>
  </w:style>
  <w:style w:type="table" w:styleId="a3">
    <w:name w:val="Table Grid"/>
    <w:basedOn w:val="a1"/>
    <w:uiPriority w:val="39"/>
    <w:rsid w:val="002A6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8205A4"/>
    <w:rPr>
      <w:rFonts w:eastAsia="Calibri"/>
      <w:sz w:val="20"/>
      <w:szCs w:val="20"/>
    </w:rPr>
  </w:style>
  <w:style w:type="character" w:customStyle="1" w:styleId="a5">
    <w:name w:val="Текст примітки Знак"/>
    <w:basedOn w:val="a0"/>
    <w:link w:val="a4"/>
    <w:uiPriority w:val="99"/>
    <w:rsid w:val="008205A4"/>
    <w:rPr>
      <w:rFonts w:ascii="Times New Roman" w:eastAsia="Calibri" w:hAnsi="Times New Roman" w:cs="Times New Roman"/>
      <w:sz w:val="20"/>
      <w:szCs w:val="20"/>
      <w:lang w:val="uk-UA" w:eastAsia="ru-RU"/>
    </w:rPr>
  </w:style>
  <w:style w:type="character" w:styleId="a6">
    <w:name w:val="annotation reference"/>
    <w:uiPriority w:val="99"/>
    <w:semiHidden/>
    <w:unhideWhenUsed/>
    <w:rsid w:val="008205A4"/>
    <w:rPr>
      <w:sz w:val="16"/>
      <w:szCs w:val="16"/>
    </w:rPr>
  </w:style>
  <w:style w:type="paragraph" w:styleId="a7">
    <w:name w:val="Balloon Text"/>
    <w:basedOn w:val="a"/>
    <w:link w:val="a8"/>
    <w:uiPriority w:val="99"/>
    <w:semiHidden/>
    <w:unhideWhenUsed/>
    <w:rsid w:val="008205A4"/>
    <w:rPr>
      <w:rFonts w:ascii="Tahoma" w:hAnsi="Tahoma" w:cs="Tahoma"/>
      <w:sz w:val="16"/>
      <w:szCs w:val="16"/>
    </w:rPr>
  </w:style>
  <w:style w:type="character" w:customStyle="1" w:styleId="a8">
    <w:name w:val="Текст у виносці Знак"/>
    <w:basedOn w:val="a0"/>
    <w:link w:val="a7"/>
    <w:uiPriority w:val="99"/>
    <w:semiHidden/>
    <w:rsid w:val="008205A4"/>
    <w:rPr>
      <w:rFonts w:ascii="Tahoma" w:eastAsia="Times New Roman" w:hAnsi="Tahoma" w:cs="Tahoma"/>
      <w:sz w:val="16"/>
      <w:szCs w:val="16"/>
      <w:lang w:val="uk-UA" w:eastAsia="ru-RU"/>
    </w:rPr>
  </w:style>
  <w:style w:type="character" w:customStyle="1" w:styleId="rvts23">
    <w:name w:val="rvts23"/>
    <w:rsid w:val="00AB52FD"/>
  </w:style>
  <w:style w:type="paragraph" w:styleId="a9">
    <w:name w:val="Block Text"/>
    <w:basedOn w:val="a"/>
    <w:uiPriority w:val="99"/>
    <w:rsid w:val="00AB52FD"/>
    <w:pPr>
      <w:spacing w:before="120" w:after="120"/>
      <w:ind w:left="1440" w:right="1440" w:firstLine="720"/>
      <w:jc w:val="both"/>
    </w:pPr>
    <w:rPr>
      <w:sz w:val="26"/>
    </w:rPr>
  </w:style>
  <w:style w:type="paragraph" w:customStyle="1" w:styleId="rvps6">
    <w:name w:val="rvps6"/>
    <w:basedOn w:val="a"/>
    <w:rsid w:val="00F90CAC"/>
    <w:pPr>
      <w:spacing w:before="100" w:beforeAutospacing="1" w:after="100" w:afterAutospacing="1"/>
    </w:pPr>
    <w:rPr>
      <w:lang w:eastAsia="uk-UA"/>
    </w:rPr>
  </w:style>
  <w:style w:type="character" w:styleId="aa">
    <w:name w:val="Hyperlink"/>
    <w:basedOn w:val="a0"/>
    <w:uiPriority w:val="99"/>
    <w:semiHidden/>
    <w:unhideWhenUsed/>
    <w:rsid w:val="00A06AC6"/>
    <w:rPr>
      <w:color w:val="0000FF"/>
      <w:u w:val="single"/>
    </w:rPr>
  </w:style>
  <w:style w:type="paragraph" w:styleId="ab">
    <w:name w:val="Body Text"/>
    <w:basedOn w:val="a"/>
    <w:link w:val="ac"/>
    <w:rsid w:val="00277631"/>
    <w:pPr>
      <w:spacing w:line="312" w:lineRule="auto"/>
      <w:jc w:val="both"/>
    </w:pPr>
    <w:rPr>
      <w:sz w:val="28"/>
      <w:szCs w:val="20"/>
    </w:rPr>
  </w:style>
  <w:style w:type="character" w:customStyle="1" w:styleId="ac">
    <w:name w:val="Основний текст Знак"/>
    <w:basedOn w:val="a0"/>
    <w:link w:val="ab"/>
    <w:rsid w:val="00277631"/>
    <w:rPr>
      <w:rFonts w:ascii="Times New Roman" w:eastAsia="Times New Roman" w:hAnsi="Times New Roman" w:cs="Times New Roman"/>
      <w:sz w:val="28"/>
      <w:szCs w:val="20"/>
      <w:lang w:val="uk-UA" w:eastAsia="ru-RU"/>
    </w:rPr>
  </w:style>
  <w:style w:type="paragraph" w:customStyle="1" w:styleId="tj">
    <w:name w:val="tj"/>
    <w:basedOn w:val="a"/>
    <w:rsid w:val="00302532"/>
    <w:pPr>
      <w:spacing w:before="100" w:beforeAutospacing="1" w:after="100" w:afterAutospacing="1"/>
    </w:pPr>
    <w:rPr>
      <w:lang w:val="ru-RU"/>
    </w:rPr>
  </w:style>
  <w:style w:type="paragraph" w:customStyle="1" w:styleId="rvps2">
    <w:name w:val="rvps2"/>
    <w:basedOn w:val="a"/>
    <w:rsid w:val="00771255"/>
    <w:pPr>
      <w:spacing w:before="100" w:beforeAutospacing="1" w:after="100" w:afterAutospacing="1"/>
    </w:pPr>
    <w:rPr>
      <w:lang w:val="ru-RU"/>
    </w:rPr>
  </w:style>
  <w:style w:type="character" w:styleId="ad">
    <w:name w:val="Emphasis"/>
    <w:uiPriority w:val="20"/>
    <w:qFormat/>
    <w:rsid w:val="00E701E9"/>
    <w:rPr>
      <w:i/>
      <w:iCs/>
    </w:rPr>
  </w:style>
  <w:style w:type="paragraph" w:styleId="ae">
    <w:name w:val="List Paragraph"/>
    <w:basedOn w:val="a"/>
    <w:uiPriority w:val="99"/>
    <w:qFormat/>
    <w:rsid w:val="00D84F1B"/>
    <w:pPr>
      <w:spacing w:after="160" w:line="259" w:lineRule="auto"/>
      <w:ind w:left="720"/>
      <w:contextualSpacing/>
    </w:pPr>
    <w:rPr>
      <w:rFonts w:ascii="Calibri" w:eastAsia="Calibri" w:hAnsi="Calibri"/>
      <w:sz w:val="22"/>
      <w:szCs w:val="22"/>
      <w:lang w:eastAsia="en-US"/>
    </w:rPr>
  </w:style>
  <w:style w:type="paragraph" w:styleId="af">
    <w:name w:val="Normal (Web)"/>
    <w:basedOn w:val="a"/>
    <w:uiPriority w:val="99"/>
    <w:unhideWhenUsed/>
    <w:rsid w:val="00F41F91"/>
    <w:pPr>
      <w:spacing w:before="100" w:beforeAutospacing="1" w:after="100" w:afterAutospacing="1"/>
    </w:pPr>
  </w:style>
  <w:style w:type="paragraph" w:styleId="af0">
    <w:name w:val="annotation subject"/>
    <w:basedOn w:val="a4"/>
    <w:next w:val="a4"/>
    <w:link w:val="af1"/>
    <w:uiPriority w:val="99"/>
    <w:semiHidden/>
    <w:unhideWhenUsed/>
    <w:rsid w:val="000A7C05"/>
    <w:rPr>
      <w:rFonts w:eastAsia="Times New Roman"/>
      <w:b/>
      <w:bCs/>
    </w:rPr>
  </w:style>
  <w:style w:type="character" w:customStyle="1" w:styleId="af1">
    <w:name w:val="Тема примітки Знак"/>
    <w:basedOn w:val="a5"/>
    <w:link w:val="af0"/>
    <w:uiPriority w:val="99"/>
    <w:semiHidden/>
    <w:rsid w:val="000A7C05"/>
    <w:rPr>
      <w:rFonts w:ascii="Times New Roman" w:eastAsia="Times New Roman" w:hAnsi="Times New Roman" w:cs="Times New Roman"/>
      <w:b/>
      <w:bCs/>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9309">
      <w:bodyDiv w:val="1"/>
      <w:marLeft w:val="0"/>
      <w:marRight w:val="0"/>
      <w:marTop w:val="0"/>
      <w:marBottom w:val="0"/>
      <w:divBdr>
        <w:top w:val="none" w:sz="0" w:space="0" w:color="auto"/>
        <w:left w:val="none" w:sz="0" w:space="0" w:color="auto"/>
        <w:bottom w:val="none" w:sz="0" w:space="0" w:color="auto"/>
        <w:right w:val="none" w:sz="0" w:space="0" w:color="auto"/>
      </w:divBdr>
    </w:div>
    <w:div w:id="67924987">
      <w:bodyDiv w:val="1"/>
      <w:marLeft w:val="0"/>
      <w:marRight w:val="0"/>
      <w:marTop w:val="0"/>
      <w:marBottom w:val="0"/>
      <w:divBdr>
        <w:top w:val="none" w:sz="0" w:space="0" w:color="auto"/>
        <w:left w:val="none" w:sz="0" w:space="0" w:color="auto"/>
        <w:bottom w:val="none" w:sz="0" w:space="0" w:color="auto"/>
        <w:right w:val="none" w:sz="0" w:space="0" w:color="auto"/>
      </w:divBdr>
    </w:div>
    <w:div w:id="148786715">
      <w:bodyDiv w:val="1"/>
      <w:marLeft w:val="0"/>
      <w:marRight w:val="0"/>
      <w:marTop w:val="0"/>
      <w:marBottom w:val="0"/>
      <w:divBdr>
        <w:top w:val="none" w:sz="0" w:space="0" w:color="auto"/>
        <w:left w:val="none" w:sz="0" w:space="0" w:color="auto"/>
        <w:bottom w:val="none" w:sz="0" w:space="0" w:color="auto"/>
        <w:right w:val="none" w:sz="0" w:space="0" w:color="auto"/>
      </w:divBdr>
    </w:div>
    <w:div w:id="166478182">
      <w:bodyDiv w:val="1"/>
      <w:marLeft w:val="0"/>
      <w:marRight w:val="0"/>
      <w:marTop w:val="0"/>
      <w:marBottom w:val="0"/>
      <w:divBdr>
        <w:top w:val="none" w:sz="0" w:space="0" w:color="auto"/>
        <w:left w:val="none" w:sz="0" w:space="0" w:color="auto"/>
        <w:bottom w:val="none" w:sz="0" w:space="0" w:color="auto"/>
        <w:right w:val="none" w:sz="0" w:space="0" w:color="auto"/>
      </w:divBdr>
    </w:div>
    <w:div w:id="204561498">
      <w:bodyDiv w:val="1"/>
      <w:marLeft w:val="0"/>
      <w:marRight w:val="0"/>
      <w:marTop w:val="0"/>
      <w:marBottom w:val="0"/>
      <w:divBdr>
        <w:top w:val="none" w:sz="0" w:space="0" w:color="auto"/>
        <w:left w:val="none" w:sz="0" w:space="0" w:color="auto"/>
        <w:bottom w:val="none" w:sz="0" w:space="0" w:color="auto"/>
        <w:right w:val="none" w:sz="0" w:space="0" w:color="auto"/>
      </w:divBdr>
      <w:divsChild>
        <w:div w:id="428359379">
          <w:marLeft w:val="0"/>
          <w:marRight w:val="0"/>
          <w:marTop w:val="0"/>
          <w:marBottom w:val="0"/>
          <w:divBdr>
            <w:top w:val="none" w:sz="0" w:space="0" w:color="auto"/>
            <w:left w:val="none" w:sz="0" w:space="0" w:color="auto"/>
            <w:bottom w:val="none" w:sz="0" w:space="0" w:color="auto"/>
            <w:right w:val="none" w:sz="0" w:space="0" w:color="auto"/>
          </w:divBdr>
        </w:div>
        <w:div w:id="1025473852">
          <w:marLeft w:val="0"/>
          <w:marRight w:val="0"/>
          <w:marTop w:val="0"/>
          <w:marBottom w:val="0"/>
          <w:divBdr>
            <w:top w:val="none" w:sz="0" w:space="0" w:color="auto"/>
            <w:left w:val="none" w:sz="0" w:space="0" w:color="auto"/>
            <w:bottom w:val="none" w:sz="0" w:space="0" w:color="auto"/>
            <w:right w:val="none" w:sz="0" w:space="0" w:color="auto"/>
          </w:divBdr>
        </w:div>
        <w:div w:id="497160875">
          <w:marLeft w:val="0"/>
          <w:marRight w:val="0"/>
          <w:marTop w:val="0"/>
          <w:marBottom w:val="0"/>
          <w:divBdr>
            <w:top w:val="none" w:sz="0" w:space="0" w:color="auto"/>
            <w:left w:val="none" w:sz="0" w:space="0" w:color="auto"/>
            <w:bottom w:val="none" w:sz="0" w:space="0" w:color="auto"/>
            <w:right w:val="none" w:sz="0" w:space="0" w:color="auto"/>
          </w:divBdr>
        </w:div>
        <w:div w:id="963652670">
          <w:marLeft w:val="0"/>
          <w:marRight w:val="0"/>
          <w:marTop w:val="0"/>
          <w:marBottom w:val="0"/>
          <w:divBdr>
            <w:top w:val="none" w:sz="0" w:space="0" w:color="auto"/>
            <w:left w:val="none" w:sz="0" w:space="0" w:color="auto"/>
            <w:bottom w:val="none" w:sz="0" w:space="0" w:color="auto"/>
            <w:right w:val="none" w:sz="0" w:space="0" w:color="auto"/>
          </w:divBdr>
        </w:div>
        <w:div w:id="1798060490">
          <w:marLeft w:val="0"/>
          <w:marRight w:val="0"/>
          <w:marTop w:val="0"/>
          <w:marBottom w:val="0"/>
          <w:divBdr>
            <w:top w:val="none" w:sz="0" w:space="0" w:color="auto"/>
            <w:left w:val="none" w:sz="0" w:space="0" w:color="auto"/>
            <w:bottom w:val="none" w:sz="0" w:space="0" w:color="auto"/>
            <w:right w:val="none" w:sz="0" w:space="0" w:color="auto"/>
          </w:divBdr>
        </w:div>
        <w:div w:id="635528969">
          <w:marLeft w:val="0"/>
          <w:marRight w:val="0"/>
          <w:marTop w:val="0"/>
          <w:marBottom w:val="0"/>
          <w:divBdr>
            <w:top w:val="none" w:sz="0" w:space="0" w:color="auto"/>
            <w:left w:val="none" w:sz="0" w:space="0" w:color="auto"/>
            <w:bottom w:val="none" w:sz="0" w:space="0" w:color="auto"/>
            <w:right w:val="none" w:sz="0" w:space="0" w:color="auto"/>
          </w:divBdr>
        </w:div>
        <w:div w:id="1976792809">
          <w:marLeft w:val="0"/>
          <w:marRight w:val="0"/>
          <w:marTop w:val="0"/>
          <w:marBottom w:val="0"/>
          <w:divBdr>
            <w:top w:val="none" w:sz="0" w:space="0" w:color="auto"/>
            <w:left w:val="none" w:sz="0" w:space="0" w:color="auto"/>
            <w:bottom w:val="none" w:sz="0" w:space="0" w:color="auto"/>
            <w:right w:val="none" w:sz="0" w:space="0" w:color="auto"/>
          </w:divBdr>
        </w:div>
        <w:div w:id="1798134365">
          <w:marLeft w:val="0"/>
          <w:marRight w:val="0"/>
          <w:marTop w:val="0"/>
          <w:marBottom w:val="0"/>
          <w:divBdr>
            <w:top w:val="none" w:sz="0" w:space="0" w:color="auto"/>
            <w:left w:val="none" w:sz="0" w:space="0" w:color="auto"/>
            <w:bottom w:val="none" w:sz="0" w:space="0" w:color="auto"/>
            <w:right w:val="none" w:sz="0" w:space="0" w:color="auto"/>
          </w:divBdr>
        </w:div>
        <w:div w:id="1216241828">
          <w:marLeft w:val="0"/>
          <w:marRight w:val="0"/>
          <w:marTop w:val="0"/>
          <w:marBottom w:val="0"/>
          <w:divBdr>
            <w:top w:val="none" w:sz="0" w:space="0" w:color="auto"/>
            <w:left w:val="none" w:sz="0" w:space="0" w:color="auto"/>
            <w:bottom w:val="none" w:sz="0" w:space="0" w:color="auto"/>
            <w:right w:val="none" w:sz="0" w:space="0" w:color="auto"/>
          </w:divBdr>
        </w:div>
        <w:div w:id="278683195">
          <w:marLeft w:val="0"/>
          <w:marRight w:val="0"/>
          <w:marTop w:val="0"/>
          <w:marBottom w:val="0"/>
          <w:divBdr>
            <w:top w:val="none" w:sz="0" w:space="0" w:color="auto"/>
            <w:left w:val="none" w:sz="0" w:space="0" w:color="auto"/>
            <w:bottom w:val="none" w:sz="0" w:space="0" w:color="auto"/>
            <w:right w:val="none" w:sz="0" w:space="0" w:color="auto"/>
          </w:divBdr>
        </w:div>
        <w:div w:id="378942084">
          <w:marLeft w:val="0"/>
          <w:marRight w:val="0"/>
          <w:marTop w:val="0"/>
          <w:marBottom w:val="0"/>
          <w:divBdr>
            <w:top w:val="none" w:sz="0" w:space="0" w:color="auto"/>
            <w:left w:val="none" w:sz="0" w:space="0" w:color="auto"/>
            <w:bottom w:val="none" w:sz="0" w:space="0" w:color="auto"/>
            <w:right w:val="none" w:sz="0" w:space="0" w:color="auto"/>
          </w:divBdr>
        </w:div>
        <w:div w:id="252324266">
          <w:marLeft w:val="0"/>
          <w:marRight w:val="0"/>
          <w:marTop w:val="0"/>
          <w:marBottom w:val="0"/>
          <w:divBdr>
            <w:top w:val="none" w:sz="0" w:space="0" w:color="auto"/>
            <w:left w:val="none" w:sz="0" w:space="0" w:color="auto"/>
            <w:bottom w:val="none" w:sz="0" w:space="0" w:color="auto"/>
            <w:right w:val="none" w:sz="0" w:space="0" w:color="auto"/>
          </w:divBdr>
        </w:div>
        <w:div w:id="1953776806">
          <w:marLeft w:val="0"/>
          <w:marRight w:val="0"/>
          <w:marTop w:val="0"/>
          <w:marBottom w:val="0"/>
          <w:divBdr>
            <w:top w:val="none" w:sz="0" w:space="0" w:color="auto"/>
            <w:left w:val="none" w:sz="0" w:space="0" w:color="auto"/>
            <w:bottom w:val="none" w:sz="0" w:space="0" w:color="auto"/>
            <w:right w:val="none" w:sz="0" w:space="0" w:color="auto"/>
          </w:divBdr>
        </w:div>
        <w:div w:id="702561433">
          <w:marLeft w:val="0"/>
          <w:marRight w:val="0"/>
          <w:marTop w:val="0"/>
          <w:marBottom w:val="0"/>
          <w:divBdr>
            <w:top w:val="none" w:sz="0" w:space="0" w:color="auto"/>
            <w:left w:val="none" w:sz="0" w:space="0" w:color="auto"/>
            <w:bottom w:val="none" w:sz="0" w:space="0" w:color="auto"/>
            <w:right w:val="none" w:sz="0" w:space="0" w:color="auto"/>
          </w:divBdr>
        </w:div>
        <w:div w:id="1575582122">
          <w:marLeft w:val="0"/>
          <w:marRight w:val="0"/>
          <w:marTop w:val="0"/>
          <w:marBottom w:val="0"/>
          <w:divBdr>
            <w:top w:val="none" w:sz="0" w:space="0" w:color="auto"/>
            <w:left w:val="none" w:sz="0" w:space="0" w:color="auto"/>
            <w:bottom w:val="none" w:sz="0" w:space="0" w:color="auto"/>
            <w:right w:val="none" w:sz="0" w:space="0" w:color="auto"/>
          </w:divBdr>
        </w:div>
        <w:div w:id="287321835">
          <w:marLeft w:val="0"/>
          <w:marRight w:val="0"/>
          <w:marTop w:val="0"/>
          <w:marBottom w:val="0"/>
          <w:divBdr>
            <w:top w:val="none" w:sz="0" w:space="0" w:color="auto"/>
            <w:left w:val="none" w:sz="0" w:space="0" w:color="auto"/>
            <w:bottom w:val="none" w:sz="0" w:space="0" w:color="auto"/>
            <w:right w:val="none" w:sz="0" w:space="0" w:color="auto"/>
          </w:divBdr>
        </w:div>
      </w:divsChild>
    </w:div>
    <w:div w:id="217479574">
      <w:bodyDiv w:val="1"/>
      <w:marLeft w:val="0"/>
      <w:marRight w:val="0"/>
      <w:marTop w:val="0"/>
      <w:marBottom w:val="0"/>
      <w:divBdr>
        <w:top w:val="none" w:sz="0" w:space="0" w:color="auto"/>
        <w:left w:val="none" w:sz="0" w:space="0" w:color="auto"/>
        <w:bottom w:val="none" w:sz="0" w:space="0" w:color="auto"/>
        <w:right w:val="none" w:sz="0" w:space="0" w:color="auto"/>
      </w:divBdr>
      <w:divsChild>
        <w:div w:id="1198156494">
          <w:marLeft w:val="0"/>
          <w:marRight w:val="0"/>
          <w:marTop w:val="0"/>
          <w:marBottom w:val="0"/>
          <w:divBdr>
            <w:top w:val="none" w:sz="0" w:space="0" w:color="auto"/>
            <w:left w:val="none" w:sz="0" w:space="0" w:color="auto"/>
            <w:bottom w:val="none" w:sz="0" w:space="0" w:color="auto"/>
            <w:right w:val="none" w:sz="0" w:space="0" w:color="auto"/>
          </w:divBdr>
        </w:div>
        <w:div w:id="242644731">
          <w:marLeft w:val="0"/>
          <w:marRight w:val="0"/>
          <w:marTop w:val="0"/>
          <w:marBottom w:val="0"/>
          <w:divBdr>
            <w:top w:val="none" w:sz="0" w:space="0" w:color="auto"/>
            <w:left w:val="none" w:sz="0" w:space="0" w:color="auto"/>
            <w:bottom w:val="none" w:sz="0" w:space="0" w:color="auto"/>
            <w:right w:val="none" w:sz="0" w:space="0" w:color="auto"/>
          </w:divBdr>
        </w:div>
        <w:div w:id="513157628">
          <w:marLeft w:val="0"/>
          <w:marRight w:val="0"/>
          <w:marTop w:val="0"/>
          <w:marBottom w:val="0"/>
          <w:divBdr>
            <w:top w:val="none" w:sz="0" w:space="0" w:color="auto"/>
            <w:left w:val="none" w:sz="0" w:space="0" w:color="auto"/>
            <w:bottom w:val="none" w:sz="0" w:space="0" w:color="auto"/>
            <w:right w:val="none" w:sz="0" w:space="0" w:color="auto"/>
          </w:divBdr>
        </w:div>
        <w:div w:id="1275939663">
          <w:marLeft w:val="0"/>
          <w:marRight w:val="0"/>
          <w:marTop w:val="0"/>
          <w:marBottom w:val="0"/>
          <w:divBdr>
            <w:top w:val="none" w:sz="0" w:space="0" w:color="auto"/>
            <w:left w:val="none" w:sz="0" w:space="0" w:color="auto"/>
            <w:bottom w:val="none" w:sz="0" w:space="0" w:color="auto"/>
            <w:right w:val="none" w:sz="0" w:space="0" w:color="auto"/>
          </w:divBdr>
        </w:div>
        <w:div w:id="608859653">
          <w:marLeft w:val="0"/>
          <w:marRight w:val="0"/>
          <w:marTop w:val="0"/>
          <w:marBottom w:val="0"/>
          <w:divBdr>
            <w:top w:val="none" w:sz="0" w:space="0" w:color="auto"/>
            <w:left w:val="none" w:sz="0" w:space="0" w:color="auto"/>
            <w:bottom w:val="none" w:sz="0" w:space="0" w:color="auto"/>
            <w:right w:val="none" w:sz="0" w:space="0" w:color="auto"/>
          </w:divBdr>
        </w:div>
        <w:div w:id="1436361327">
          <w:marLeft w:val="0"/>
          <w:marRight w:val="0"/>
          <w:marTop w:val="0"/>
          <w:marBottom w:val="0"/>
          <w:divBdr>
            <w:top w:val="none" w:sz="0" w:space="0" w:color="auto"/>
            <w:left w:val="none" w:sz="0" w:space="0" w:color="auto"/>
            <w:bottom w:val="none" w:sz="0" w:space="0" w:color="auto"/>
            <w:right w:val="none" w:sz="0" w:space="0" w:color="auto"/>
          </w:divBdr>
        </w:div>
      </w:divsChild>
    </w:div>
    <w:div w:id="274094797">
      <w:bodyDiv w:val="1"/>
      <w:marLeft w:val="0"/>
      <w:marRight w:val="0"/>
      <w:marTop w:val="0"/>
      <w:marBottom w:val="0"/>
      <w:divBdr>
        <w:top w:val="none" w:sz="0" w:space="0" w:color="auto"/>
        <w:left w:val="none" w:sz="0" w:space="0" w:color="auto"/>
        <w:bottom w:val="none" w:sz="0" w:space="0" w:color="auto"/>
        <w:right w:val="none" w:sz="0" w:space="0" w:color="auto"/>
      </w:divBdr>
    </w:div>
    <w:div w:id="429811841">
      <w:bodyDiv w:val="1"/>
      <w:marLeft w:val="0"/>
      <w:marRight w:val="0"/>
      <w:marTop w:val="0"/>
      <w:marBottom w:val="0"/>
      <w:divBdr>
        <w:top w:val="none" w:sz="0" w:space="0" w:color="auto"/>
        <w:left w:val="none" w:sz="0" w:space="0" w:color="auto"/>
        <w:bottom w:val="none" w:sz="0" w:space="0" w:color="auto"/>
        <w:right w:val="none" w:sz="0" w:space="0" w:color="auto"/>
      </w:divBdr>
    </w:div>
    <w:div w:id="467208781">
      <w:bodyDiv w:val="1"/>
      <w:marLeft w:val="0"/>
      <w:marRight w:val="0"/>
      <w:marTop w:val="0"/>
      <w:marBottom w:val="0"/>
      <w:divBdr>
        <w:top w:val="none" w:sz="0" w:space="0" w:color="auto"/>
        <w:left w:val="none" w:sz="0" w:space="0" w:color="auto"/>
        <w:bottom w:val="none" w:sz="0" w:space="0" w:color="auto"/>
        <w:right w:val="none" w:sz="0" w:space="0" w:color="auto"/>
      </w:divBdr>
      <w:divsChild>
        <w:div w:id="1885018115">
          <w:marLeft w:val="0"/>
          <w:marRight w:val="0"/>
          <w:marTop w:val="0"/>
          <w:marBottom w:val="0"/>
          <w:divBdr>
            <w:top w:val="none" w:sz="0" w:space="0" w:color="auto"/>
            <w:left w:val="none" w:sz="0" w:space="0" w:color="auto"/>
            <w:bottom w:val="none" w:sz="0" w:space="0" w:color="auto"/>
            <w:right w:val="none" w:sz="0" w:space="0" w:color="auto"/>
          </w:divBdr>
        </w:div>
        <w:div w:id="1011100946">
          <w:marLeft w:val="0"/>
          <w:marRight w:val="0"/>
          <w:marTop w:val="0"/>
          <w:marBottom w:val="0"/>
          <w:divBdr>
            <w:top w:val="none" w:sz="0" w:space="0" w:color="auto"/>
            <w:left w:val="none" w:sz="0" w:space="0" w:color="auto"/>
            <w:bottom w:val="none" w:sz="0" w:space="0" w:color="auto"/>
            <w:right w:val="none" w:sz="0" w:space="0" w:color="auto"/>
          </w:divBdr>
        </w:div>
      </w:divsChild>
    </w:div>
    <w:div w:id="522288989">
      <w:bodyDiv w:val="1"/>
      <w:marLeft w:val="0"/>
      <w:marRight w:val="0"/>
      <w:marTop w:val="0"/>
      <w:marBottom w:val="0"/>
      <w:divBdr>
        <w:top w:val="none" w:sz="0" w:space="0" w:color="auto"/>
        <w:left w:val="none" w:sz="0" w:space="0" w:color="auto"/>
        <w:bottom w:val="none" w:sz="0" w:space="0" w:color="auto"/>
        <w:right w:val="none" w:sz="0" w:space="0" w:color="auto"/>
      </w:divBdr>
    </w:div>
    <w:div w:id="550920024">
      <w:bodyDiv w:val="1"/>
      <w:marLeft w:val="0"/>
      <w:marRight w:val="0"/>
      <w:marTop w:val="0"/>
      <w:marBottom w:val="0"/>
      <w:divBdr>
        <w:top w:val="none" w:sz="0" w:space="0" w:color="auto"/>
        <w:left w:val="none" w:sz="0" w:space="0" w:color="auto"/>
        <w:bottom w:val="none" w:sz="0" w:space="0" w:color="auto"/>
        <w:right w:val="none" w:sz="0" w:space="0" w:color="auto"/>
      </w:divBdr>
      <w:divsChild>
        <w:div w:id="1267038937">
          <w:marLeft w:val="0"/>
          <w:marRight w:val="0"/>
          <w:marTop w:val="0"/>
          <w:marBottom w:val="0"/>
          <w:divBdr>
            <w:top w:val="none" w:sz="0" w:space="0" w:color="auto"/>
            <w:left w:val="none" w:sz="0" w:space="0" w:color="auto"/>
            <w:bottom w:val="none" w:sz="0" w:space="0" w:color="auto"/>
            <w:right w:val="none" w:sz="0" w:space="0" w:color="auto"/>
          </w:divBdr>
        </w:div>
        <w:div w:id="2047564125">
          <w:marLeft w:val="0"/>
          <w:marRight w:val="0"/>
          <w:marTop w:val="0"/>
          <w:marBottom w:val="0"/>
          <w:divBdr>
            <w:top w:val="none" w:sz="0" w:space="0" w:color="auto"/>
            <w:left w:val="none" w:sz="0" w:space="0" w:color="auto"/>
            <w:bottom w:val="none" w:sz="0" w:space="0" w:color="auto"/>
            <w:right w:val="none" w:sz="0" w:space="0" w:color="auto"/>
          </w:divBdr>
        </w:div>
        <w:div w:id="1990936315">
          <w:marLeft w:val="0"/>
          <w:marRight w:val="0"/>
          <w:marTop w:val="0"/>
          <w:marBottom w:val="0"/>
          <w:divBdr>
            <w:top w:val="none" w:sz="0" w:space="0" w:color="auto"/>
            <w:left w:val="none" w:sz="0" w:space="0" w:color="auto"/>
            <w:bottom w:val="none" w:sz="0" w:space="0" w:color="auto"/>
            <w:right w:val="none" w:sz="0" w:space="0" w:color="auto"/>
          </w:divBdr>
        </w:div>
      </w:divsChild>
    </w:div>
    <w:div w:id="571163160">
      <w:bodyDiv w:val="1"/>
      <w:marLeft w:val="0"/>
      <w:marRight w:val="0"/>
      <w:marTop w:val="0"/>
      <w:marBottom w:val="0"/>
      <w:divBdr>
        <w:top w:val="none" w:sz="0" w:space="0" w:color="auto"/>
        <w:left w:val="none" w:sz="0" w:space="0" w:color="auto"/>
        <w:bottom w:val="none" w:sz="0" w:space="0" w:color="auto"/>
        <w:right w:val="none" w:sz="0" w:space="0" w:color="auto"/>
      </w:divBdr>
      <w:divsChild>
        <w:div w:id="917978774">
          <w:marLeft w:val="0"/>
          <w:marRight w:val="0"/>
          <w:marTop w:val="0"/>
          <w:marBottom w:val="0"/>
          <w:divBdr>
            <w:top w:val="none" w:sz="0" w:space="0" w:color="auto"/>
            <w:left w:val="none" w:sz="0" w:space="0" w:color="auto"/>
            <w:bottom w:val="none" w:sz="0" w:space="0" w:color="auto"/>
            <w:right w:val="none" w:sz="0" w:space="0" w:color="auto"/>
          </w:divBdr>
        </w:div>
        <w:div w:id="758021038">
          <w:marLeft w:val="0"/>
          <w:marRight w:val="0"/>
          <w:marTop w:val="0"/>
          <w:marBottom w:val="0"/>
          <w:divBdr>
            <w:top w:val="none" w:sz="0" w:space="0" w:color="auto"/>
            <w:left w:val="none" w:sz="0" w:space="0" w:color="auto"/>
            <w:bottom w:val="none" w:sz="0" w:space="0" w:color="auto"/>
            <w:right w:val="none" w:sz="0" w:space="0" w:color="auto"/>
          </w:divBdr>
        </w:div>
        <w:div w:id="11153546">
          <w:marLeft w:val="0"/>
          <w:marRight w:val="0"/>
          <w:marTop w:val="0"/>
          <w:marBottom w:val="0"/>
          <w:divBdr>
            <w:top w:val="none" w:sz="0" w:space="0" w:color="auto"/>
            <w:left w:val="none" w:sz="0" w:space="0" w:color="auto"/>
            <w:bottom w:val="none" w:sz="0" w:space="0" w:color="auto"/>
            <w:right w:val="none" w:sz="0" w:space="0" w:color="auto"/>
          </w:divBdr>
        </w:div>
        <w:div w:id="1068698063">
          <w:marLeft w:val="0"/>
          <w:marRight w:val="0"/>
          <w:marTop w:val="0"/>
          <w:marBottom w:val="0"/>
          <w:divBdr>
            <w:top w:val="none" w:sz="0" w:space="0" w:color="auto"/>
            <w:left w:val="none" w:sz="0" w:space="0" w:color="auto"/>
            <w:bottom w:val="none" w:sz="0" w:space="0" w:color="auto"/>
            <w:right w:val="none" w:sz="0" w:space="0" w:color="auto"/>
          </w:divBdr>
        </w:div>
        <w:div w:id="1550803121">
          <w:marLeft w:val="0"/>
          <w:marRight w:val="0"/>
          <w:marTop w:val="0"/>
          <w:marBottom w:val="0"/>
          <w:divBdr>
            <w:top w:val="none" w:sz="0" w:space="0" w:color="auto"/>
            <w:left w:val="none" w:sz="0" w:space="0" w:color="auto"/>
            <w:bottom w:val="none" w:sz="0" w:space="0" w:color="auto"/>
            <w:right w:val="none" w:sz="0" w:space="0" w:color="auto"/>
          </w:divBdr>
        </w:div>
        <w:div w:id="389812958">
          <w:marLeft w:val="0"/>
          <w:marRight w:val="0"/>
          <w:marTop w:val="0"/>
          <w:marBottom w:val="0"/>
          <w:divBdr>
            <w:top w:val="none" w:sz="0" w:space="0" w:color="auto"/>
            <w:left w:val="none" w:sz="0" w:space="0" w:color="auto"/>
            <w:bottom w:val="none" w:sz="0" w:space="0" w:color="auto"/>
            <w:right w:val="none" w:sz="0" w:space="0" w:color="auto"/>
          </w:divBdr>
        </w:div>
        <w:div w:id="1655184787">
          <w:marLeft w:val="0"/>
          <w:marRight w:val="0"/>
          <w:marTop w:val="0"/>
          <w:marBottom w:val="0"/>
          <w:divBdr>
            <w:top w:val="none" w:sz="0" w:space="0" w:color="auto"/>
            <w:left w:val="none" w:sz="0" w:space="0" w:color="auto"/>
            <w:bottom w:val="none" w:sz="0" w:space="0" w:color="auto"/>
            <w:right w:val="none" w:sz="0" w:space="0" w:color="auto"/>
          </w:divBdr>
        </w:div>
        <w:div w:id="266232776">
          <w:marLeft w:val="0"/>
          <w:marRight w:val="0"/>
          <w:marTop w:val="0"/>
          <w:marBottom w:val="0"/>
          <w:divBdr>
            <w:top w:val="none" w:sz="0" w:space="0" w:color="auto"/>
            <w:left w:val="none" w:sz="0" w:space="0" w:color="auto"/>
            <w:bottom w:val="none" w:sz="0" w:space="0" w:color="auto"/>
            <w:right w:val="none" w:sz="0" w:space="0" w:color="auto"/>
          </w:divBdr>
        </w:div>
        <w:div w:id="146359029">
          <w:marLeft w:val="0"/>
          <w:marRight w:val="0"/>
          <w:marTop w:val="0"/>
          <w:marBottom w:val="0"/>
          <w:divBdr>
            <w:top w:val="none" w:sz="0" w:space="0" w:color="auto"/>
            <w:left w:val="none" w:sz="0" w:space="0" w:color="auto"/>
            <w:bottom w:val="none" w:sz="0" w:space="0" w:color="auto"/>
            <w:right w:val="none" w:sz="0" w:space="0" w:color="auto"/>
          </w:divBdr>
        </w:div>
        <w:div w:id="1270822065">
          <w:marLeft w:val="0"/>
          <w:marRight w:val="0"/>
          <w:marTop w:val="0"/>
          <w:marBottom w:val="0"/>
          <w:divBdr>
            <w:top w:val="none" w:sz="0" w:space="0" w:color="auto"/>
            <w:left w:val="none" w:sz="0" w:space="0" w:color="auto"/>
            <w:bottom w:val="none" w:sz="0" w:space="0" w:color="auto"/>
            <w:right w:val="none" w:sz="0" w:space="0" w:color="auto"/>
          </w:divBdr>
        </w:div>
        <w:div w:id="41909887">
          <w:marLeft w:val="0"/>
          <w:marRight w:val="0"/>
          <w:marTop w:val="0"/>
          <w:marBottom w:val="0"/>
          <w:divBdr>
            <w:top w:val="none" w:sz="0" w:space="0" w:color="auto"/>
            <w:left w:val="none" w:sz="0" w:space="0" w:color="auto"/>
            <w:bottom w:val="none" w:sz="0" w:space="0" w:color="auto"/>
            <w:right w:val="none" w:sz="0" w:space="0" w:color="auto"/>
          </w:divBdr>
        </w:div>
        <w:div w:id="1888177751">
          <w:marLeft w:val="0"/>
          <w:marRight w:val="0"/>
          <w:marTop w:val="0"/>
          <w:marBottom w:val="0"/>
          <w:divBdr>
            <w:top w:val="none" w:sz="0" w:space="0" w:color="auto"/>
            <w:left w:val="none" w:sz="0" w:space="0" w:color="auto"/>
            <w:bottom w:val="none" w:sz="0" w:space="0" w:color="auto"/>
            <w:right w:val="none" w:sz="0" w:space="0" w:color="auto"/>
          </w:divBdr>
        </w:div>
        <w:div w:id="1847744648">
          <w:marLeft w:val="0"/>
          <w:marRight w:val="0"/>
          <w:marTop w:val="0"/>
          <w:marBottom w:val="0"/>
          <w:divBdr>
            <w:top w:val="none" w:sz="0" w:space="0" w:color="auto"/>
            <w:left w:val="none" w:sz="0" w:space="0" w:color="auto"/>
            <w:bottom w:val="none" w:sz="0" w:space="0" w:color="auto"/>
            <w:right w:val="none" w:sz="0" w:space="0" w:color="auto"/>
          </w:divBdr>
        </w:div>
        <w:div w:id="2136176065">
          <w:marLeft w:val="0"/>
          <w:marRight w:val="0"/>
          <w:marTop w:val="0"/>
          <w:marBottom w:val="0"/>
          <w:divBdr>
            <w:top w:val="none" w:sz="0" w:space="0" w:color="auto"/>
            <w:left w:val="none" w:sz="0" w:space="0" w:color="auto"/>
            <w:bottom w:val="none" w:sz="0" w:space="0" w:color="auto"/>
            <w:right w:val="none" w:sz="0" w:space="0" w:color="auto"/>
          </w:divBdr>
        </w:div>
      </w:divsChild>
    </w:div>
    <w:div w:id="579369429">
      <w:bodyDiv w:val="1"/>
      <w:marLeft w:val="0"/>
      <w:marRight w:val="0"/>
      <w:marTop w:val="0"/>
      <w:marBottom w:val="0"/>
      <w:divBdr>
        <w:top w:val="none" w:sz="0" w:space="0" w:color="auto"/>
        <w:left w:val="none" w:sz="0" w:space="0" w:color="auto"/>
        <w:bottom w:val="none" w:sz="0" w:space="0" w:color="auto"/>
        <w:right w:val="none" w:sz="0" w:space="0" w:color="auto"/>
      </w:divBdr>
    </w:div>
    <w:div w:id="590285831">
      <w:bodyDiv w:val="1"/>
      <w:marLeft w:val="0"/>
      <w:marRight w:val="0"/>
      <w:marTop w:val="0"/>
      <w:marBottom w:val="0"/>
      <w:divBdr>
        <w:top w:val="none" w:sz="0" w:space="0" w:color="auto"/>
        <w:left w:val="none" w:sz="0" w:space="0" w:color="auto"/>
        <w:bottom w:val="none" w:sz="0" w:space="0" w:color="auto"/>
        <w:right w:val="none" w:sz="0" w:space="0" w:color="auto"/>
      </w:divBdr>
    </w:div>
    <w:div w:id="755783625">
      <w:bodyDiv w:val="1"/>
      <w:marLeft w:val="0"/>
      <w:marRight w:val="0"/>
      <w:marTop w:val="0"/>
      <w:marBottom w:val="0"/>
      <w:divBdr>
        <w:top w:val="none" w:sz="0" w:space="0" w:color="auto"/>
        <w:left w:val="none" w:sz="0" w:space="0" w:color="auto"/>
        <w:bottom w:val="none" w:sz="0" w:space="0" w:color="auto"/>
        <w:right w:val="none" w:sz="0" w:space="0" w:color="auto"/>
      </w:divBdr>
    </w:div>
    <w:div w:id="767628328">
      <w:bodyDiv w:val="1"/>
      <w:marLeft w:val="0"/>
      <w:marRight w:val="0"/>
      <w:marTop w:val="0"/>
      <w:marBottom w:val="0"/>
      <w:divBdr>
        <w:top w:val="none" w:sz="0" w:space="0" w:color="auto"/>
        <w:left w:val="none" w:sz="0" w:space="0" w:color="auto"/>
        <w:bottom w:val="none" w:sz="0" w:space="0" w:color="auto"/>
        <w:right w:val="none" w:sz="0" w:space="0" w:color="auto"/>
      </w:divBdr>
      <w:divsChild>
        <w:div w:id="1692995199">
          <w:marLeft w:val="0"/>
          <w:marRight w:val="0"/>
          <w:marTop w:val="0"/>
          <w:marBottom w:val="0"/>
          <w:divBdr>
            <w:top w:val="none" w:sz="0" w:space="0" w:color="auto"/>
            <w:left w:val="none" w:sz="0" w:space="0" w:color="auto"/>
            <w:bottom w:val="none" w:sz="0" w:space="0" w:color="auto"/>
            <w:right w:val="none" w:sz="0" w:space="0" w:color="auto"/>
          </w:divBdr>
        </w:div>
        <w:div w:id="999307843">
          <w:marLeft w:val="0"/>
          <w:marRight w:val="0"/>
          <w:marTop w:val="0"/>
          <w:marBottom w:val="0"/>
          <w:divBdr>
            <w:top w:val="none" w:sz="0" w:space="0" w:color="auto"/>
            <w:left w:val="none" w:sz="0" w:space="0" w:color="auto"/>
            <w:bottom w:val="none" w:sz="0" w:space="0" w:color="auto"/>
            <w:right w:val="none" w:sz="0" w:space="0" w:color="auto"/>
          </w:divBdr>
        </w:div>
        <w:div w:id="979187343">
          <w:marLeft w:val="0"/>
          <w:marRight w:val="0"/>
          <w:marTop w:val="0"/>
          <w:marBottom w:val="0"/>
          <w:divBdr>
            <w:top w:val="none" w:sz="0" w:space="0" w:color="auto"/>
            <w:left w:val="none" w:sz="0" w:space="0" w:color="auto"/>
            <w:bottom w:val="none" w:sz="0" w:space="0" w:color="auto"/>
            <w:right w:val="none" w:sz="0" w:space="0" w:color="auto"/>
          </w:divBdr>
        </w:div>
        <w:div w:id="556555752">
          <w:marLeft w:val="0"/>
          <w:marRight w:val="0"/>
          <w:marTop w:val="0"/>
          <w:marBottom w:val="0"/>
          <w:divBdr>
            <w:top w:val="none" w:sz="0" w:space="0" w:color="auto"/>
            <w:left w:val="none" w:sz="0" w:space="0" w:color="auto"/>
            <w:bottom w:val="none" w:sz="0" w:space="0" w:color="auto"/>
            <w:right w:val="none" w:sz="0" w:space="0" w:color="auto"/>
          </w:divBdr>
        </w:div>
        <w:div w:id="907694961">
          <w:marLeft w:val="0"/>
          <w:marRight w:val="0"/>
          <w:marTop w:val="0"/>
          <w:marBottom w:val="0"/>
          <w:divBdr>
            <w:top w:val="none" w:sz="0" w:space="0" w:color="auto"/>
            <w:left w:val="none" w:sz="0" w:space="0" w:color="auto"/>
            <w:bottom w:val="none" w:sz="0" w:space="0" w:color="auto"/>
            <w:right w:val="none" w:sz="0" w:space="0" w:color="auto"/>
          </w:divBdr>
        </w:div>
        <w:div w:id="1127701613">
          <w:marLeft w:val="0"/>
          <w:marRight w:val="0"/>
          <w:marTop w:val="0"/>
          <w:marBottom w:val="0"/>
          <w:divBdr>
            <w:top w:val="none" w:sz="0" w:space="0" w:color="auto"/>
            <w:left w:val="none" w:sz="0" w:space="0" w:color="auto"/>
            <w:bottom w:val="none" w:sz="0" w:space="0" w:color="auto"/>
            <w:right w:val="none" w:sz="0" w:space="0" w:color="auto"/>
          </w:divBdr>
        </w:div>
        <w:div w:id="1747533302">
          <w:marLeft w:val="0"/>
          <w:marRight w:val="0"/>
          <w:marTop w:val="0"/>
          <w:marBottom w:val="0"/>
          <w:divBdr>
            <w:top w:val="none" w:sz="0" w:space="0" w:color="auto"/>
            <w:left w:val="none" w:sz="0" w:space="0" w:color="auto"/>
            <w:bottom w:val="none" w:sz="0" w:space="0" w:color="auto"/>
            <w:right w:val="none" w:sz="0" w:space="0" w:color="auto"/>
          </w:divBdr>
        </w:div>
        <w:div w:id="270743121">
          <w:marLeft w:val="0"/>
          <w:marRight w:val="0"/>
          <w:marTop w:val="0"/>
          <w:marBottom w:val="0"/>
          <w:divBdr>
            <w:top w:val="none" w:sz="0" w:space="0" w:color="auto"/>
            <w:left w:val="none" w:sz="0" w:space="0" w:color="auto"/>
            <w:bottom w:val="none" w:sz="0" w:space="0" w:color="auto"/>
            <w:right w:val="none" w:sz="0" w:space="0" w:color="auto"/>
          </w:divBdr>
        </w:div>
        <w:div w:id="1214611052">
          <w:marLeft w:val="0"/>
          <w:marRight w:val="0"/>
          <w:marTop w:val="0"/>
          <w:marBottom w:val="0"/>
          <w:divBdr>
            <w:top w:val="none" w:sz="0" w:space="0" w:color="auto"/>
            <w:left w:val="none" w:sz="0" w:space="0" w:color="auto"/>
            <w:bottom w:val="none" w:sz="0" w:space="0" w:color="auto"/>
            <w:right w:val="none" w:sz="0" w:space="0" w:color="auto"/>
          </w:divBdr>
        </w:div>
        <w:div w:id="414402673">
          <w:marLeft w:val="0"/>
          <w:marRight w:val="0"/>
          <w:marTop w:val="0"/>
          <w:marBottom w:val="0"/>
          <w:divBdr>
            <w:top w:val="none" w:sz="0" w:space="0" w:color="auto"/>
            <w:left w:val="none" w:sz="0" w:space="0" w:color="auto"/>
            <w:bottom w:val="none" w:sz="0" w:space="0" w:color="auto"/>
            <w:right w:val="none" w:sz="0" w:space="0" w:color="auto"/>
          </w:divBdr>
        </w:div>
        <w:div w:id="1096948538">
          <w:marLeft w:val="0"/>
          <w:marRight w:val="0"/>
          <w:marTop w:val="0"/>
          <w:marBottom w:val="0"/>
          <w:divBdr>
            <w:top w:val="none" w:sz="0" w:space="0" w:color="auto"/>
            <w:left w:val="none" w:sz="0" w:space="0" w:color="auto"/>
            <w:bottom w:val="none" w:sz="0" w:space="0" w:color="auto"/>
            <w:right w:val="none" w:sz="0" w:space="0" w:color="auto"/>
          </w:divBdr>
        </w:div>
        <w:div w:id="341662794">
          <w:marLeft w:val="0"/>
          <w:marRight w:val="0"/>
          <w:marTop w:val="0"/>
          <w:marBottom w:val="0"/>
          <w:divBdr>
            <w:top w:val="none" w:sz="0" w:space="0" w:color="auto"/>
            <w:left w:val="none" w:sz="0" w:space="0" w:color="auto"/>
            <w:bottom w:val="none" w:sz="0" w:space="0" w:color="auto"/>
            <w:right w:val="none" w:sz="0" w:space="0" w:color="auto"/>
          </w:divBdr>
        </w:div>
        <w:div w:id="730276378">
          <w:marLeft w:val="0"/>
          <w:marRight w:val="0"/>
          <w:marTop w:val="0"/>
          <w:marBottom w:val="0"/>
          <w:divBdr>
            <w:top w:val="none" w:sz="0" w:space="0" w:color="auto"/>
            <w:left w:val="none" w:sz="0" w:space="0" w:color="auto"/>
            <w:bottom w:val="none" w:sz="0" w:space="0" w:color="auto"/>
            <w:right w:val="none" w:sz="0" w:space="0" w:color="auto"/>
          </w:divBdr>
        </w:div>
        <w:div w:id="1678580706">
          <w:marLeft w:val="0"/>
          <w:marRight w:val="0"/>
          <w:marTop w:val="0"/>
          <w:marBottom w:val="0"/>
          <w:divBdr>
            <w:top w:val="none" w:sz="0" w:space="0" w:color="auto"/>
            <w:left w:val="none" w:sz="0" w:space="0" w:color="auto"/>
            <w:bottom w:val="none" w:sz="0" w:space="0" w:color="auto"/>
            <w:right w:val="none" w:sz="0" w:space="0" w:color="auto"/>
          </w:divBdr>
        </w:div>
        <w:div w:id="1267663765">
          <w:marLeft w:val="0"/>
          <w:marRight w:val="0"/>
          <w:marTop w:val="0"/>
          <w:marBottom w:val="0"/>
          <w:divBdr>
            <w:top w:val="none" w:sz="0" w:space="0" w:color="auto"/>
            <w:left w:val="none" w:sz="0" w:space="0" w:color="auto"/>
            <w:bottom w:val="none" w:sz="0" w:space="0" w:color="auto"/>
            <w:right w:val="none" w:sz="0" w:space="0" w:color="auto"/>
          </w:divBdr>
        </w:div>
        <w:div w:id="1922448990">
          <w:marLeft w:val="0"/>
          <w:marRight w:val="0"/>
          <w:marTop w:val="0"/>
          <w:marBottom w:val="0"/>
          <w:divBdr>
            <w:top w:val="none" w:sz="0" w:space="0" w:color="auto"/>
            <w:left w:val="none" w:sz="0" w:space="0" w:color="auto"/>
            <w:bottom w:val="none" w:sz="0" w:space="0" w:color="auto"/>
            <w:right w:val="none" w:sz="0" w:space="0" w:color="auto"/>
          </w:divBdr>
        </w:div>
      </w:divsChild>
    </w:div>
    <w:div w:id="794518338">
      <w:bodyDiv w:val="1"/>
      <w:marLeft w:val="0"/>
      <w:marRight w:val="0"/>
      <w:marTop w:val="0"/>
      <w:marBottom w:val="0"/>
      <w:divBdr>
        <w:top w:val="none" w:sz="0" w:space="0" w:color="auto"/>
        <w:left w:val="none" w:sz="0" w:space="0" w:color="auto"/>
        <w:bottom w:val="none" w:sz="0" w:space="0" w:color="auto"/>
        <w:right w:val="none" w:sz="0" w:space="0" w:color="auto"/>
      </w:divBdr>
      <w:divsChild>
        <w:div w:id="1706785486">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
        <w:div w:id="1312559979">
          <w:marLeft w:val="0"/>
          <w:marRight w:val="0"/>
          <w:marTop w:val="0"/>
          <w:marBottom w:val="0"/>
          <w:divBdr>
            <w:top w:val="none" w:sz="0" w:space="0" w:color="auto"/>
            <w:left w:val="none" w:sz="0" w:space="0" w:color="auto"/>
            <w:bottom w:val="none" w:sz="0" w:space="0" w:color="auto"/>
            <w:right w:val="none" w:sz="0" w:space="0" w:color="auto"/>
          </w:divBdr>
        </w:div>
        <w:div w:id="2039046096">
          <w:marLeft w:val="0"/>
          <w:marRight w:val="0"/>
          <w:marTop w:val="0"/>
          <w:marBottom w:val="0"/>
          <w:divBdr>
            <w:top w:val="none" w:sz="0" w:space="0" w:color="auto"/>
            <w:left w:val="none" w:sz="0" w:space="0" w:color="auto"/>
            <w:bottom w:val="none" w:sz="0" w:space="0" w:color="auto"/>
            <w:right w:val="none" w:sz="0" w:space="0" w:color="auto"/>
          </w:divBdr>
        </w:div>
        <w:div w:id="1655838482">
          <w:marLeft w:val="0"/>
          <w:marRight w:val="0"/>
          <w:marTop w:val="0"/>
          <w:marBottom w:val="0"/>
          <w:divBdr>
            <w:top w:val="none" w:sz="0" w:space="0" w:color="auto"/>
            <w:left w:val="none" w:sz="0" w:space="0" w:color="auto"/>
            <w:bottom w:val="none" w:sz="0" w:space="0" w:color="auto"/>
            <w:right w:val="none" w:sz="0" w:space="0" w:color="auto"/>
          </w:divBdr>
        </w:div>
        <w:div w:id="742995369">
          <w:marLeft w:val="0"/>
          <w:marRight w:val="0"/>
          <w:marTop w:val="0"/>
          <w:marBottom w:val="0"/>
          <w:divBdr>
            <w:top w:val="none" w:sz="0" w:space="0" w:color="auto"/>
            <w:left w:val="none" w:sz="0" w:space="0" w:color="auto"/>
            <w:bottom w:val="none" w:sz="0" w:space="0" w:color="auto"/>
            <w:right w:val="none" w:sz="0" w:space="0" w:color="auto"/>
          </w:divBdr>
        </w:div>
      </w:divsChild>
    </w:div>
    <w:div w:id="857931881">
      <w:bodyDiv w:val="1"/>
      <w:marLeft w:val="0"/>
      <w:marRight w:val="0"/>
      <w:marTop w:val="0"/>
      <w:marBottom w:val="0"/>
      <w:divBdr>
        <w:top w:val="none" w:sz="0" w:space="0" w:color="auto"/>
        <w:left w:val="none" w:sz="0" w:space="0" w:color="auto"/>
        <w:bottom w:val="none" w:sz="0" w:space="0" w:color="auto"/>
        <w:right w:val="none" w:sz="0" w:space="0" w:color="auto"/>
      </w:divBdr>
    </w:div>
    <w:div w:id="1003363141">
      <w:bodyDiv w:val="1"/>
      <w:marLeft w:val="0"/>
      <w:marRight w:val="0"/>
      <w:marTop w:val="0"/>
      <w:marBottom w:val="0"/>
      <w:divBdr>
        <w:top w:val="none" w:sz="0" w:space="0" w:color="auto"/>
        <w:left w:val="none" w:sz="0" w:space="0" w:color="auto"/>
        <w:bottom w:val="none" w:sz="0" w:space="0" w:color="auto"/>
        <w:right w:val="none" w:sz="0" w:space="0" w:color="auto"/>
      </w:divBdr>
    </w:div>
    <w:div w:id="1005128206">
      <w:bodyDiv w:val="1"/>
      <w:marLeft w:val="0"/>
      <w:marRight w:val="0"/>
      <w:marTop w:val="0"/>
      <w:marBottom w:val="0"/>
      <w:divBdr>
        <w:top w:val="none" w:sz="0" w:space="0" w:color="auto"/>
        <w:left w:val="none" w:sz="0" w:space="0" w:color="auto"/>
        <w:bottom w:val="none" w:sz="0" w:space="0" w:color="auto"/>
        <w:right w:val="none" w:sz="0" w:space="0" w:color="auto"/>
      </w:divBdr>
    </w:div>
    <w:div w:id="1046294910">
      <w:bodyDiv w:val="1"/>
      <w:marLeft w:val="0"/>
      <w:marRight w:val="0"/>
      <w:marTop w:val="0"/>
      <w:marBottom w:val="0"/>
      <w:divBdr>
        <w:top w:val="none" w:sz="0" w:space="0" w:color="auto"/>
        <w:left w:val="none" w:sz="0" w:space="0" w:color="auto"/>
        <w:bottom w:val="none" w:sz="0" w:space="0" w:color="auto"/>
        <w:right w:val="none" w:sz="0" w:space="0" w:color="auto"/>
      </w:divBdr>
      <w:divsChild>
        <w:div w:id="2132169040">
          <w:marLeft w:val="0"/>
          <w:marRight w:val="0"/>
          <w:marTop w:val="0"/>
          <w:marBottom w:val="0"/>
          <w:divBdr>
            <w:top w:val="none" w:sz="0" w:space="0" w:color="auto"/>
            <w:left w:val="none" w:sz="0" w:space="0" w:color="auto"/>
            <w:bottom w:val="none" w:sz="0" w:space="0" w:color="auto"/>
            <w:right w:val="none" w:sz="0" w:space="0" w:color="auto"/>
          </w:divBdr>
        </w:div>
        <w:div w:id="91125984">
          <w:marLeft w:val="0"/>
          <w:marRight w:val="0"/>
          <w:marTop w:val="0"/>
          <w:marBottom w:val="0"/>
          <w:divBdr>
            <w:top w:val="none" w:sz="0" w:space="0" w:color="auto"/>
            <w:left w:val="none" w:sz="0" w:space="0" w:color="auto"/>
            <w:bottom w:val="none" w:sz="0" w:space="0" w:color="auto"/>
            <w:right w:val="none" w:sz="0" w:space="0" w:color="auto"/>
          </w:divBdr>
        </w:div>
        <w:div w:id="1500929782">
          <w:marLeft w:val="0"/>
          <w:marRight w:val="0"/>
          <w:marTop w:val="0"/>
          <w:marBottom w:val="0"/>
          <w:divBdr>
            <w:top w:val="none" w:sz="0" w:space="0" w:color="auto"/>
            <w:left w:val="none" w:sz="0" w:space="0" w:color="auto"/>
            <w:bottom w:val="none" w:sz="0" w:space="0" w:color="auto"/>
            <w:right w:val="none" w:sz="0" w:space="0" w:color="auto"/>
          </w:divBdr>
        </w:div>
        <w:div w:id="830174689">
          <w:marLeft w:val="0"/>
          <w:marRight w:val="0"/>
          <w:marTop w:val="0"/>
          <w:marBottom w:val="0"/>
          <w:divBdr>
            <w:top w:val="none" w:sz="0" w:space="0" w:color="auto"/>
            <w:left w:val="none" w:sz="0" w:space="0" w:color="auto"/>
            <w:bottom w:val="none" w:sz="0" w:space="0" w:color="auto"/>
            <w:right w:val="none" w:sz="0" w:space="0" w:color="auto"/>
          </w:divBdr>
        </w:div>
        <w:div w:id="1875117707">
          <w:marLeft w:val="0"/>
          <w:marRight w:val="0"/>
          <w:marTop w:val="0"/>
          <w:marBottom w:val="0"/>
          <w:divBdr>
            <w:top w:val="none" w:sz="0" w:space="0" w:color="auto"/>
            <w:left w:val="none" w:sz="0" w:space="0" w:color="auto"/>
            <w:bottom w:val="none" w:sz="0" w:space="0" w:color="auto"/>
            <w:right w:val="none" w:sz="0" w:space="0" w:color="auto"/>
          </w:divBdr>
        </w:div>
        <w:div w:id="227039093">
          <w:marLeft w:val="0"/>
          <w:marRight w:val="0"/>
          <w:marTop w:val="0"/>
          <w:marBottom w:val="0"/>
          <w:divBdr>
            <w:top w:val="none" w:sz="0" w:space="0" w:color="auto"/>
            <w:left w:val="none" w:sz="0" w:space="0" w:color="auto"/>
            <w:bottom w:val="none" w:sz="0" w:space="0" w:color="auto"/>
            <w:right w:val="none" w:sz="0" w:space="0" w:color="auto"/>
          </w:divBdr>
        </w:div>
        <w:div w:id="1154956427">
          <w:marLeft w:val="0"/>
          <w:marRight w:val="0"/>
          <w:marTop w:val="0"/>
          <w:marBottom w:val="0"/>
          <w:divBdr>
            <w:top w:val="none" w:sz="0" w:space="0" w:color="auto"/>
            <w:left w:val="none" w:sz="0" w:space="0" w:color="auto"/>
            <w:bottom w:val="none" w:sz="0" w:space="0" w:color="auto"/>
            <w:right w:val="none" w:sz="0" w:space="0" w:color="auto"/>
          </w:divBdr>
        </w:div>
        <w:div w:id="1214267912">
          <w:marLeft w:val="0"/>
          <w:marRight w:val="0"/>
          <w:marTop w:val="0"/>
          <w:marBottom w:val="0"/>
          <w:divBdr>
            <w:top w:val="none" w:sz="0" w:space="0" w:color="auto"/>
            <w:left w:val="none" w:sz="0" w:space="0" w:color="auto"/>
            <w:bottom w:val="none" w:sz="0" w:space="0" w:color="auto"/>
            <w:right w:val="none" w:sz="0" w:space="0" w:color="auto"/>
          </w:divBdr>
        </w:div>
        <w:div w:id="1322855234">
          <w:marLeft w:val="0"/>
          <w:marRight w:val="0"/>
          <w:marTop w:val="0"/>
          <w:marBottom w:val="0"/>
          <w:divBdr>
            <w:top w:val="none" w:sz="0" w:space="0" w:color="auto"/>
            <w:left w:val="none" w:sz="0" w:space="0" w:color="auto"/>
            <w:bottom w:val="none" w:sz="0" w:space="0" w:color="auto"/>
            <w:right w:val="none" w:sz="0" w:space="0" w:color="auto"/>
          </w:divBdr>
        </w:div>
        <w:div w:id="700546513">
          <w:marLeft w:val="0"/>
          <w:marRight w:val="0"/>
          <w:marTop w:val="0"/>
          <w:marBottom w:val="0"/>
          <w:divBdr>
            <w:top w:val="none" w:sz="0" w:space="0" w:color="auto"/>
            <w:left w:val="none" w:sz="0" w:space="0" w:color="auto"/>
            <w:bottom w:val="none" w:sz="0" w:space="0" w:color="auto"/>
            <w:right w:val="none" w:sz="0" w:space="0" w:color="auto"/>
          </w:divBdr>
        </w:div>
        <w:div w:id="2009168282">
          <w:marLeft w:val="0"/>
          <w:marRight w:val="0"/>
          <w:marTop w:val="0"/>
          <w:marBottom w:val="0"/>
          <w:divBdr>
            <w:top w:val="none" w:sz="0" w:space="0" w:color="auto"/>
            <w:left w:val="none" w:sz="0" w:space="0" w:color="auto"/>
            <w:bottom w:val="none" w:sz="0" w:space="0" w:color="auto"/>
            <w:right w:val="none" w:sz="0" w:space="0" w:color="auto"/>
          </w:divBdr>
        </w:div>
      </w:divsChild>
    </w:div>
    <w:div w:id="1089160672">
      <w:bodyDiv w:val="1"/>
      <w:marLeft w:val="0"/>
      <w:marRight w:val="0"/>
      <w:marTop w:val="0"/>
      <w:marBottom w:val="0"/>
      <w:divBdr>
        <w:top w:val="none" w:sz="0" w:space="0" w:color="auto"/>
        <w:left w:val="none" w:sz="0" w:space="0" w:color="auto"/>
        <w:bottom w:val="none" w:sz="0" w:space="0" w:color="auto"/>
        <w:right w:val="none" w:sz="0" w:space="0" w:color="auto"/>
      </w:divBdr>
      <w:divsChild>
        <w:div w:id="1475951361">
          <w:marLeft w:val="0"/>
          <w:marRight w:val="0"/>
          <w:marTop w:val="0"/>
          <w:marBottom w:val="0"/>
          <w:divBdr>
            <w:top w:val="none" w:sz="0" w:space="0" w:color="auto"/>
            <w:left w:val="none" w:sz="0" w:space="0" w:color="auto"/>
            <w:bottom w:val="none" w:sz="0" w:space="0" w:color="auto"/>
            <w:right w:val="none" w:sz="0" w:space="0" w:color="auto"/>
          </w:divBdr>
        </w:div>
        <w:div w:id="837384653">
          <w:marLeft w:val="0"/>
          <w:marRight w:val="0"/>
          <w:marTop w:val="0"/>
          <w:marBottom w:val="0"/>
          <w:divBdr>
            <w:top w:val="none" w:sz="0" w:space="0" w:color="auto"/>
            <w:left w:val="none" w:sz="0" w:space="0" w:color="auto"/>
            <w:bottom w:val="none" w:sz="0" w:space="0" w:color="auto"/>
            <w:right w:val="none" w:sz="0" w:space="0" w:color="auto"/>
          </w:divBdr>
        </w:div>
        <w:div w:id="1247113783">
          <w:marLeft w:val="0"/>
          <w:marRight w:val="0"/>
          <w:marTop w:val="0"/>
          <w:marBottom w:val="0"/>
          <w:divBdr>
            <w:top w:val="none" w:sz="0" w:space="0" w:color="auto"/>
            <w:left w:val="none" w:sz="0" w:space="0" w:color="auto"/>
            <w:bottom w:val="none" w:sz="0" w:space="0" w:color="auto"/>
            <w:right w:val="none" w:sz="0" w:space="0" w:color="auto"/>
          </w:divBdr>
        </w:div>
      </w:divsChild>
    </w:div>
    <w:div w:id="1119880080">
      <w:bodyDiv w:val="1"/>
      <w:marLeft w:val="0"/>
      <w:marRight w:val="0"/>
      <w:marTop w:val="0"/>
      <w:marBottom w:val="0"/>
      <w:divBdr>
        <w:top w:val="none" w:sz="0" w:space="0" w:color="auto"/>
        <w:left w:val="none" w:sz="0" w:space="0" w:color="auto"/>
        <w:bottom w:val="none" w:sz="0" w:space="0" w:color="auto"/>
        <w:right w:val="none" w:sz="0" w:space="0" w:color="auto"/>
      </w:divBdr>
      <w:divsChild>
        <w:div w:id="2020572525">
          <w:marLeft w:val="0"/>
          <w:marRight w:val="0"/>
          <w:marTop w:val="0"/>
          <w:marBottom w:val="0"/>
          <w:divBdr>
            <w:top w:val="none" w:sz="0" w:space="0" w:color="auto"/>
            <w:left w:val="none" w:sz="0" w:space="0" w:color="auto"/>
            <w:bottom w:val="none" w:sz="0" w:space="0" w:color="auto"/>
            <w:right w:val="none" w:sz="0" w:space="0" w:color="auto"/>
          </w:divBdr>
        </w:div>
        <w:div w:id="1512142617">
          <w:marLeft w:val="0"/>
          <w:marRight w:val="0"/>
          <w:marTop w:val="0"/>
          <w:marBottom w:val="0"/>
          <w:divBdr>
            <w:top w:val="none" w:sz="0" w:space="0" w:color="auto"/>
            <w:left w:val="none" w:sz="0" w:space="0" w:color="auto"/>
            <w:bottom w:val="none" w:sz="0" w:space="0" w:color="auto"/>
            <w:right w:val="none" w:sz="0" w:space="0" w:color="auto"/>
          </w:divBdr>
        </w:div>
        <w:div w:id="865216732">
          <w:marLeft w:val="0"/>
          <w:marRight w:val="0"/>
          <w:marTop w:val="0"/>
          <w:marBottom w:val="0"/>
          <w:divBdr>
            <w:top w:val="none" w:sz="0" w:space="0" w:color="auto"/>
            <w:left w:val="none" w:sz="0" w:space="0" w:color="auto"/>
            <w:bottom w:val="none" w:sz="0" w:space="0" w:color="auto"/>
            <w:right w:val="none" w:sz="0" w:space="0" w:color="auto"/>
          </w:divBdr>
        </w:div>
        <w:div w:id="506332470">
          <w:marLeft w:val="0"/>
          <w:marRight w:val="0"/>
          <w:marTop w:val="0"/>
          <w:marBottom w:val="0"/>
          <w:divBdr>
            <w:top w:val="none" w:sz="0" w:space="0" w:color="auto"/>
            <w:left w:val="none" w:sz="0" w:space="0" w:color="auto"/>
            <w:bottom w:val="none" w:sz="0" w:space="0" w:color="auto"/>
            <w:right w:val="none" w:sz="0" w:space="0" w:color="auto"/>
          </w:divBdr>
        </w:div>
        <w:div w:id="2067876585">
          <w:marLeft w:val="0"/>
          <w:marRight w:val="0"/>
          <w:marTop w:val="0"/>
          <w:marBottom w:val="0"/>
          <w:divBdr>
            <w:top w:val="none" w:sz="0" w:space="0" w:color="auto"/>
            <w:left w:val="none" w:sz="0" w:space="0" w:color="auto"/>
            <w:bottom w:val="none" w:sz="0" w:space="0" w:color="auto"/>
            <w:right w:val="none" w:sz="0" w:space="0" w:color="auto"/>
          </w:divBdr>
        </w:div>
        <w:div w:id="1582836607">
          <w:marLeft w:val="0"/>
          <w:marRight w:val="0"/>
          <w:marTop w:val="0"/>
          <w:marBottom w:val="0"/>
          <w:divBdr>
            <w:top w:val="none" w:sz="0" w:space="0" w:color="auto"/>
            <w:left w:val="none" w:sz="0" w:space="0" w:color="auto"/>
            <w:bottom w:val="none" w:sz="0" w:space="0" w:color="auto"/>
            <w:right w:val="none" w:sz="0" w:space="0" w:color="auto"/>
          </w:divBdr>
        </w:div>
      </w:divsChild>
    </w:div>
    <w:div w:id="1128553365">
      <w:bodyDiv w:val="1"/>
      <w:marLeft w:val="0"/>
      <w:marRight w:val="0"/>
      <w:marTop w:val="0"/>
      <w:marBottom w:val="0"/>
      <w:divBdr>
        <w:top w:val="none" w:sz="0" w:space="0" w:color="auto"/>
        <w:left w:val="none" w:sz="0" w:space="0" w:color="auto"/>
        <w:bottom w:val="none" w:sz="0" w:space="0" w:color="auto"/>
        <w:right w:val="none" w:sz="0" w:space="0" w:color="auto"/>
      </w:divBdr>
      <w:divsChild>
        <w:div w:id="1930693056">
          <w:marLeft w:val="0"/>
          <w:marRight w:val="0"/>
          <w:marTop w:val="0"/>
          <w:marBottom w:val="0"/>
          <w:divBdr>
            <w:top w:val="none" w:sz="0" w:space="0" w:color="auto"/>
            <w:left w:val="none" w:sz="0" w:space="0" w:color="auto"/>
            <w:bottom w:val="none" w:sz="0" w:space="0" w:color="auto"/>
            <w:right w:val="none" w:sz="0" w:space="0" w:color="auto"/>
          </w:divBdr>
        </w:div>
        <w:div w:id="647246009">
          <w:marLeft w:val="0"/>
          <w:marRight w:val="0"/>
          <w:marTop w:val="0"/>
          <w:marBottom w:val="0"/>
          <w:divBdr>
            <w:top w:val="none" w:sz="0" w:space="0" w:color="auto"/>
            <w:left w:val="none" w:sz="0" w:space="0" w:color="auto"/>
            <w:bottom w:val="none" w:sz="0" w:space="0" w:color="auto"/>
            <w:right w:val="none" w:sz="0" w:space="0" w:color="auto"/>
          </w:divBdr>
        </w:div>
      </w:divsChild>
    </w:div>
    <w:div w:id="1170102924">
      <w:bodyDiv w:val="1"/>
      <w:marLeft w:val="0"/>
      <w:marRight w:val="0"/>
      <w:marTop w:val="0"/>
      <w:marBottom w:val="0"/>
      <w:divBdr>
        <w:top w:val="none" w:sz="0" w:space="0" w:color="auto"/>
        <w:left w:val="none" w:sz="0" w:space="0" w:color="auto"/>
        <w:bottom w:val="none" w:sz="0" w:space="0" w:color="auto"/>
        <w:right w:val="none" w:sz="0" w:space="0" w:color="auto"/>
      </w:divBdr>
    </w:div>
    <w:div w:id="1250310229">
      <w:bodyDiv w:val="1"/>
      <w:marLeft w:val="0"/>
      <w:marRight w:val="0"/>
      <w:marTop w:val="0"/>
      <w:marBottom w:val="0"/>
      <w:divBdr>
        <w:top w:val="none" w:sz="0" w:space="0" w:color="auto"/>
        <w:left w:val="none" w:sz="0" w:space="0" w:color="auto"/>
        <w:bottom w:val="none" w:sz="0" w:space="0" w:color="auto"/>
        <w:right w:val="none" w:sz="0" w:space="0" w:color="auto"/>
      </w:divBdr>
    </w:div>
    <w:div w:id="1290552595">
      <w:bodyDiv w:val="1"/>
      <w:marLeft w:val="0"/>
      <w:marRight w:val="0"/>
      <w:marTop w:val="0"/>
      <w:marBottom w:val="0"/>
      <w:divBdr>
        <w:top w:val="none" w:sz="0" w:space="0" w:color="auto"/>
        <w:left w:val="none" w:sz="0" w:space="0" w:color="auto"/>
        <w:bottom w:val="none" w:sz="0" w:space="0" w:color="auto"/>
        <w:right w:val="none" w:sz="0" w:space="0" w:color="auto"/>
      </w:divBdr>
    </w:div>
    <w:div w:id="1519154245">
      <w:bodyDiv w:val="1"/>
      <w:marLeft w:val="0"/>
      <w:marRight w:val="0"/>
      <w:marTop w:val="0"/>
      <w:marBottom w:val="0"/>
      <w:divBdr>
        <w:top w:val="none" w:sz="0" w:space="0" w:color="auto"/>
        <w:left w:val="none" w:sz="0" w:space="0" w:color="auto"/>
        <w:bottom w:val="none" w:sz="0" w:space="0" w:color="auto"/>
        <w:right w:val="none" w:sz="0" w:space="0" w:color="auto"/>
      </w:divBdr>
      <w:divsChild>
        <w:div w:id="2079858803">
          <w:marLeft w:val="0"/>
          <w:marRight w:val="0"/>
          <w:marTop w:val="0"/>
          <w:marBottom w:val="0"/>
          <w:divBdr>
            <w:top w:val="none" w:sz="0" w:space="0" w:color="auto"/>
            <w:left w:val="none" w:sz="0" w:space="0" w:color="auto"/>
            <w:bottom w:val="none" w:sz="0" w:space="0" w:color="auto"/>
            <w:right w:val="none" w:sz="0" w:space="0" w:color="auto"/>
          </w:divBdr>
        </w:div>
        <w:div w:id="1589190409">
          <w:marLeft w:val="0"/>
          <w:marRight w:val="0"/>
          <w:marTop w:val="0"/>
          <w:marBottom w:val="0"/>
          <w:divBdr>
            <w:top w:val="none" w:sz="0" w:space="0" w:color="auto"/>
            <w:left w:val="none" w:sz="0" w:space="0" w:color="auto"/>
            <w:bottom w:val="none" w:sz="0" w:space="0" w:color="auto"/>
            <w:right w:val="none" w:sz="0" w:space="0" w:color="auto"/>
          </w:divBdr>
        </w:div>
        <w:div w:id="976568159">
          <w:marLeft w:val="0"/>
          <w:marRight w:val="0"/>
          <w:marTop w:val="0"/>
          <w:marBottom w:val="0"/>
          <w:divBdr>
            <w:top w:val="none" w:sz="0" w:space="0" w:color="auto"/>
            <w:left w:val="none" w:sz="0" w:space="0" w:color="auto"/>
            <w:bottom w:val="none" w:sz="0" w:space="0" w:color="auto"/>
            <w:right w:val="none" w:sz="0" w:space="0" w:color="auto"/>
          </w:divBdr>
        </w:div>
        <w:div w:id="1217158378">
          <w:marLeft w:val="0"/>
          <w:marRight w:val="0"/>
          <w:marTop w:val="0"/>
          <w:marBottom w:val="0"/>
          <w:divBdr>
            <w:top w:val="none" w:sz="0" w:space="0" w:color="auto"/>
            <w:left w:val="none" w:sz="0" w:space="0" w:color="auto"/>
            <w:bottom w:val="none" w:sz="0" w:space="0" w:color="auto"/>
            <w:right w:val="none" w:sz="0" w:space="0" w:color="auto"/>
          </w:divBdr>
        </w:div>
        <w:div w:id="824905404">
          <w:marLeft w:val="0"/>
          <w:marRight w:val="0"/>
          <w:marTop w:val="0"/>
          <w:marBottom w:val="0"/>
          <w:divBdr>
            <w:top w:val="none" w:sz="0" w:space="0" w:color="auto"/>
            <w:left w:val="none" w:sz="0" w:space="0" w:color="auto"/>
            <w:bottom w:val="none" w:sz="0" w:space="0" w:color="auto"/>
            <w:right w:val="none" w:sz="0" w:space="0" w:color="auto"/>
          </w:divBdr>
        </w:div>
        <w:div w:id="1422988664">
          <w:marLeft w:val="0"/>
          <w:marRight w:val="0"/>
          <w:marTop w:val="0"/>
          <w:marBottom w:val="0"/>
          <w:divBdr>
            <w:top w:val="none" w:sz="0" w:space="0" w:color="auto"/>
            <w:left w:val="none" w:sz="0" w:space="0" w:color="auto"/>
            <w:bottom w:val="none" w:sz="0" w:space="0" w:color="auto"/>
            <w:right w:val="none" w:sz="0" w:space="0" w:color="auto"/>
          </w:divBdr>
        </w:div>
        <w:div w:id="640618973">
          <w:marLeft w:val="0"/>
          <w:marRight w:val="0"/>
          <w:marTop w:val="0"/>
          <w:marBottom w:val="0"/>
          <w:divBdr>
            <w:top w:val="none" w:sz="0" w:space="0" w:color="auto"/>
            <w:left w:val="none" w:sz="0" w:space="0" w:color="auto"/>
            <w:bottom w:val="none" w:sz="0" w:space="0" w:color="auto"/>
            <w:right w:val="none" w:sz="0" w:space="0" w:color="auto"/>
          </w:divBdr>
        </w:div>
        <w:div w:id="1217474700">
          <w:marLeft w:val="0"/>
          <w:marRight w:val="0"/>
          <w:marTop w:val="0"/>
          <w:marBottom w:val="0"/>
          <w:divBdr>
            <w:top w:val="none" w:sz="0" w:space="0" w:color="auto"/>
            <w:left w:val="none" w:sz="0" w:space="0" w:color="auto"/>
            <w:bottom w:val="none" w:sz="0" w:space="0" w:color="auto"/>
            <w:right w:val="none" w:sz="0" w:space="0" w:color="auto"/>
          </w:divBdr>
        </w:div>
        <w:div w:id="2012828474">
          <w:marLeft w:val="0"/>
          <w:marRight w:val="0"/>
          <w:marTop w:val="0"/>
          <w:marBottom w:val="0"/>
          <w:divBdr>
            <w:top w:val="none" w:sz="0" w:space="0" w:color="auto"/>
            <w:left w:val="none" w:sz="0" w:space="0" w:color="auto"/>
            <w:bottom w:val="none" w:sz="0" w:space="0" w:color="auto"/>
            <w:right w:val="none" w:sz="0" w:space="0" w:color="auto"/>
          </w:divBdr>
        </w:div>
        <w:div w:id="2061443753">
          <w:marLeft w:val="0"/>
          <w:marRight w:val="0"/>
          <w:marTop w:val="0"/>
          <w:marBottom w:val="0"/>
          <w:divBdr>
            <w:top w:val="none" w:sz="0" w:space="0" w:color="auto"/>
            <w:left w:val="none" w:sz="0" w:space="0" w:color="auto"/>
            <w:bottom w:val="none" w:sz="0" w:space="0" w:color="auto"/>
            <w:right w:val="none" w:sz="0" w:space="0" w:color="auto"/>
          </w:divBdr>
        </w:div>
        <w:div w:id="1139420576">
          <w:marLeft w:val="0"/>
          <w:marRight w:val="0"/>
          <w:marTop w:val="0"/>
          <w:marBottom w:val="0"/>
          <w:divBdr>
            <w:top w:val="none" w:sz="0" w:space="0" w:color="auto"/>
            <w:left w:val="none" w:sz="0" w:space="0" w:color="auto"/>
            <w:bottom w:val="none" w:sz="0" w:space="0" w:color="auto"/>
            <w:right w:val="none" w:sz="0" w:space="0" w:color="auto"/>
          </w:divBdr>
        </w:div>
        <w:div w:id="2075086534">
          <w:marLeft w:val="0"/>
          <w:marRight w:val="0"/>
          <w:marTop w:val="0"/>
          <w:marBottom w:val="0"/>
          <w:divBdr>
            <w:top w:val="none" w:sz="0" w:space="0" w:color="auto"/>
            <w:left w:val="none" w:sz="0" w:space="0" w:color="auto"/>
            <w:bottom w:val="none" w:sz="0" w:space="0" w:color="auto"/>
            <w:right w:val="none" w:sz="0" w:space="0" w:color="auto"/>
          </w:divBdr>
        </w:div>
        <w:div w:id="479810456">
          <w:marLeft w:val="0"/>
          <w:marRight w:val="0"/>
          <w:marTop w:val="0"/>
          <w:marBottom w:val="0"/>
          <w:divBdr>
            <w:top w:val="none" w:sz="0" w:space="0" w:color="auto"/>
            <w:left w:val="none" w:sz="0" w:space="0" w:color="auto"/>
            <w:bottom w:val="none" w:sz="0" w:space="0" w:color="auto"/>
            <w:right w:val="none" w:sz="0" w:space="0" w:color="auto"/>
          </w:divBdr>
        </w:div>
        <w:div w:id="392000469">
          <w:marLeft w:val="0"/>
          <w:marRight w:val="0"/>
          <w:marTop w:val="0"/>
          <w:marBottom w:val="0"/>
          <w:divBdr>
            <w:top w:val="none" w:sz="0" w:space="0" w:color="auto"/>
            <w:left w:val="none" w:sz="0" w:space="0" w:color="auto"/>
            <w:bottom w:val="none" w:sz="0" w:space="0" w:color="auto"/>
            <w:right w:val="none" w:sz="0" w:space="0" w:color="auto"/>
          </w:divBdr>
        </w:div>
      </w:divsChild>
    </w:div>
    <w:div w:id="1645626457">
      <w:bodyDiv w:val="1"/>
      <w:marLeft w:val="0"/>
      <w:marRight w:val="0"/>
      <w:marTop w:val="0"/>
      <w:marBottom w:val="0"/>
      <w:divBdr>
        <w:top w:val="none" w:sz="0" w:space="0" w:color="auto"/>
        <w:left w:val="none" w:sz="0" w:space="0" w:color="auto"/>
        <w:bottom w:val="none" w:sz="0" w:space="0" w:color="auto"/>
        <w:right w:val="none" w:sz="0" w:space="0" w:color="auto"/>
      </w:divBdr>
      <w:divsChild>
        <w:div w:id="96683626">
          <w:marLeft w:val="0"/>
          <w:marRight w:val="0"/>
          <w:marTop w:val="0"/>
          <w:marBottom w:val="0"/>
          <w:divBdr>
            <w:top w:val="none" w:sz="0" w:space="0" w:color="auto"/>
            <w:left w:val="none" w:sz="0" w:space="0" w:color="auto"/>
            <w:bottom w:val="none" w:sz="0" w:space="0" w:color="auto"/>
            <w:right w:val="none" w:sz="0" w:space="0" w:color="auto"/>
          </w:divBdr>
        </w:div>
        <w:div w:id="1739203366">
          <w:marLeft w:val="0"/>
          <w:marRight w:val="0"/>
          <w:marTop w:val="0"/>
          <w:marBottom w:val="0"/>
          <w:divBdr>
            <w:top w:val="none" w:sz="0" w:space="0" w:color="auto"/>
            <w:left w:val="none" w:sz="0" w:space="0" w:color="auto"/>
            <w:bottom w:val="none" w:sz="0" w:space="0" w:color="auto"/>
            <w:right w:val="none" w:sz="0" w:space="0" w:color="auto"/>
          </w:divBdr>
        </w:div>
        <w:div w:id="1948390752">
          <w:marLeft w:val="0"/>
          <w:marRight w:val="0"/>
          <w:marTop w:val="0"/>
          <w:marBottom w:val="0"/>
          <w:divBdr>
            <w:top w:val="none" w:sz="0" w:space="0" w:color="auto"/>
            <w:left w:val="none" w:sz="0" w:space="0" w:color="auto"/>
            <w:bottom w:val="none" w:sz="0" w:space="0" w:color="auto"/>
            <w:right w:val="none" w:sz="0" w:space="0" w:color="auto"/>
          </w:divBdr>
        </w:div>
        <w:div w:id="168643840">
          <w:marLeft w:val="0"/>
          <w:marRight w:val="0"/>
          <w:marTop w:val="0"/>
          <w:marBottom w:val="0"/>
          <w:divBdr>
            <w:top w:val="none" w:sz="0" w:space="0" w:color="auto"/>
            <w:left w:val="none" w:sz="0" w:space="0" w:color="auto"/>
            <w:bottom w:val="none" w:sz="0" w:space="0" w:color="auto"/>
            <w:right w:val="none" w:sz="0" w:space="0" w:color="auto"/>
          </w:divBdr>
        </w:div>
        <w:div w:id="347291145">
          <w:marLeft w:val="0"/>
          <w:marRight w:val="0"/>
          <w:marTop w:val="0"/>
          <w:marBottom w:val="0"/>
          <w:divBdr>
            <w:top w:val="none" w:sz="0" w:space="0" w:color="auto"/>
            <w:left w:val="none" w:sz="0" w:space="0" w:color="auto"/>
            <w:bottom w:val="none" w:sz="0" w:space="0" w:color="auto"/>
            <w:right w:val="none" w:sz="0" w:space="0" w:color="auto"/>
          </w:divBdr>
        </w:div>
        <w:div w:id="104035469">
          <w:marLeft w:val="0"/>
          <w:marRight w:val="0"/>
          <w:marTop w:val="0"/>
          <w:marBottom w:val="0"/>
          <w:divBdr>
            <w:top w:val="none" w:sz="0" w:space="0" w:color="auto"/>
            <w:left w:val="none" w:sz="0" w:space="0" w:color="auto"/>
            <w:bottom w:val="none" w:sz="0" w:space="0" w:color="auto"/>
            <w:right w:val="none" w:sz="0" w:space="0" w:color="auto"/>
          </w:divBdr>
        </w:div>
      </w:divsChild>
    </w:div>
    <w:div w:id="1649285042">
      <w:bodyDiv w:val="1"/>
      <w:marLeft w:val="0"/>
      <w:marRight w:val="0"/>
      <w:marTop w:val="0"/>
      <w:marBottom w:val="0"/>
      <w:divBdr>
        <w:top w:val="none" w:sz="0" w:space="0" w:color="auto"/>
        <w:left w:val="none" w:sz="0" w:space="0" w:color="auto"/>
        <w:bottom w:val="none" w:sz="0" w:space="0" w:color="auto"/>
        <w:right w:val="none" w:sz="0" w:space="0" w:color="auto"/>
      </w:divBdr>
      <w:divsChild>
        <w:div w:id="2090538563">
          <w:marLeft w:val="0"/>
          <w:marRight w:val="0"/>
          <w:marTop w:val="0"/>
          <w:marBottom w:val="0"/>
          <w:divBdr>
            <w:top w:val="none" w:sz="0" w:space="0" w:color="auto"/>
            <w:left w:val="none" w:sz="0" w:space="0" w:color="auto"/>
            <w:bottom w:val="none" w:sz="0" w:space="0" w:color="auto"/>
            <w:right w:val="none" w:sz="0" w:space="0" w:color="auto"/>
          </w:divBdr>
        </w:div>
        <w:div w:id="413667589">
          <w:marLeft w:val="0"/>
          <w:marRight w:val="0"/>
          <w:marTop w:val="0"/>
          <w:marBottom w:val="0"/>
          <w:divBdr>
            <w:top w:val="none" w:sz="0" w:space="0" w:color="auto"/>
            <w:left w:val="none" w:sz="0" w:space="0" w:color="auto"/>
            <w:bottom w:val="none" w:sz="0" w:space="0" w:color="auto"/>
            <w:right w:val="none" w:sz="0" w:space="0" w:color="auto"/>
          </w:divBdr>
        </w:div>
        <w:div w:id="58599356">
          <w:marLeft w:val="0"/>
          <w:marRight w:val="0"/>
          <w:marTop w:val="0"/>
          <w:marBottom w:val="0"/>
          <w:divBdr>
            <w:top w:val="none" w:sz="0" w:space="0" w:color="auto"/>
            <w:left w:val="none" w:sz="0" w:space="0" w:color="auto"/>
            <w:bottom w:val="none" w:sz="0" w:space="0" w:color="auto"/>
            <w:right w:val="none" w:sz="0" w:space="0" w:color="auto"/>
          </w:divBdr>
        </w:div>
      </w:divsChild>
    </w:div>
    <w:div w:id="1697349341">
      <w:bodyDiv w:val="1"/>
      <w:marLeft w:val="0"/>
      <w:marRight w:val="0"/>
      <w:marTop w:val="0"/>
      <w:marBottom w:val="0"/>
      <w:divBdr>
        <w:top w:val="none" w:sz="0" w:space="0" w:color="auto"/>
        <w:left w:val="none" w:sz="0" w:space="0" w:color="auto"/>
        <w:bottom w:val="none" w:sz="0" w:space="0" w:color="auto"/>
        <w:right w:val="none" w:sz="0" w:space="0" w:color="auto"/>
      </w:divBdr>
      <w:divsChild>
        <w:div w:id="687484200">
          <w:marLeft w:val="0"/>
          <w:marRight w:val="0"/>
          <w:marTop w:val="0"/>
          <w:marBottom w:val="0"/>
          <w:divBdr>
            <w:top w:val="none" w:sz="0" w:space="0" w:color="auto"/>
            <w:left w:val="none" w:sz="0" w:space="0" w:color="auto"/>
            <w:bottom w:val="none" w:sz="0" w:space="0" w:color="auto"/>
            <w:right w:val="none" w:sz="0" w:space="0" w:color="auto"/>
          </w:divBdr>
        </w:div>
        <w:div w:id="1551114885">
          <w:marLeft w:val="0"/>
          <w:marRight w:val="0"/>
          <w:marTop w:val="0"/>
          <w:marBottom w:val="0"/>
          <w:divBdr>
            <w:top w:val="none" w:sz="0" w:space="0" w:color="auto"/>
            <w:left w:val="none" w:sz="0" w:space="0" w:color="auto"/>
            <w:bottom w:val="none" w:sz="0" w:space="0" w:color="auto"/>
            <w:right w:val="none" w:sz="0" w:space="0" w:color="auto"/>
          </w:divBdr>
        </w:div>
      </w:divsChild>
    </w:div>
    <w:div w:id="1725912687">
      <w:bodyDiv w:val="1"/>
      <w:marLeft w:val="0"/>
      <w:marRight w:val="0"/>
      <w:marTop w:val="0"/>
      <w:marBottom w:val="0"/>
      <w:divBdr>
        <w:top w:val="none" w:sz="0" w:space="0" w:color="auto"/>
        <w:left w:val="none" w:sz="0" w:space="0" w:color="auto"/>
        <w:bottom w:val="none" w:sz="0" w:space="0" w:color="auto"/>
        <w:right w:val="none" w:sz="0" w:space="0" w:color="auto"/>
      </w:divBdr>
      <w:divsChild>
        <w:div w:id="606082480">
          <w:marLeft w:val="0"/>
          <w:marRight w:val="0"/>
          <w:marTop w:val="0"/>
          <w:marBottom w:val="0"/>
          <w:divBdr>
            <w:top w:val="none" w:sz="0" w:space="0" w:color="auto"/>
            <w:left w:val="none" w:sz="0" w:space="0" w:color="auto"/>
            <w:bottom w:val="none" w:sz="0" w:space="0" w:color="auto"/>
            <w:right w:val="none" w:sz="0" w:space="0" w:color="auto"/>
          </w:divBdr>
        </w:div>
        <w:div w:id="163476226">
          <w:marLeft w:val="0"/>
          <w:marRight w:val="0"/>
          <w:marTop w:val="0"/>
          <w:marBottom w:val="0"/>
          <w:divBdr>
            <w:top w:val="none" w:sz="0" w:space="0" w:color="auto"/>
            <w:left w:val="none" w:sz="0" w:space="0" w:color="auto"/>
            <w:bottom w:val="none" w:sz="0" w:space="0" w:color="auto"/>
            <w:right w:val="none" w:sz="0" w:space="0" w:color="auto"/>
          </w:divBdr>
        </w:div>
        <w:div w:id="1232153865">
          <w:marLeft w:val="0"/>
          <w:marRight w:val="0"/>
          <w:marTop w:val="0"/>
          <w:marBottom w:val="0"/>
          <w:divBdr>
            <w:top w:val="none" w:sz="0" w:space="0" w:color="auto"/>
            <w:left w:val="none" w:sz="0" w:space="0" w:color="auto"/>
            <w:bottom w:val="none" w:sz="0" w:space="0" w:color="auto"/>
            <w:right w:val="none" w:sz="0" w:space="0" w:color="auto"/>
          </w:divBdr>
        </w:div>
        <w:div w:id="973563599">
          <w:marLeft w:val="0"/>
          <w:marRight w:val="0"/>
          <w:marTop w:val="0"/>
          <w:marBottom w:val="0"/>
          <w:divBdr>
            <w:top w:val="none" w:sz="0" w:space="0" w:color="auto"/>
            <w:left w:val="none" w:sz="0" w:space="0" w:color="auto"/>
            <w:bottom w:val="none" w:sz="0" w:space="0" w:color="auto"/>
            <w:right w:val="none" w:sz="0" w:space="0" w:color="auto"/>
          </w:divBdr>
        </w:div>
        <w:div w:id="707997098">
          <w:marLeft w:val="0"/>
          <w:marRight w:val="0"/>
          <w:marTop w:val="0"/>
          <w:marBottom w:val="0"/>
          <w:divBdr>
            <w:top w:val="none" w:sz="0" w:space="0" w:color="auto"/>
            <w:left w:val="none" w:sz="0" w:space="0" w:color="auto"/>
            <w:bottom w:val="none" w:sz="0" w:space="0" w:color="auto"/>
            <w:right w:val="none" w:sz="0" w:space="0" w:color="auto"/>
          </w:divBdr>
        </w:div>
        <w:div w:id="1753090221">
          <w:marLeft w:val="0"/>
          <w:marRight w:val="0"/>
          <w:marTop w:val="0"/>
          <w:marBottom w:val="0"/>
          <w:divBdr>
            <w:top w:val="none" w:sz="0" w:space="0" w:color="auto"/>
            <w:left w:val="none" w:sz="0" w:space="0" w:color="auto"/>
            <w:bottom w:val="none" w:sz="0" w:space="0" w:color="auto"/>
            <w:right w:val="none" w:sz="0" w:space="0" w:color="auto"/>
          </w:divBdr>
        </w:div>
      </w:divsChild>
    </w:div>
    <w:div w:id="1867012830">
      <w:bodyDiv w:val="1"/>
      <w:marLeft w:val="0"/>
      <w:marRight w:val="0"/>
      <w:marTop w:val="0"/>
      <w:marBottom w:val="0"/>
      <w:divBdr>
        <w:top w:val="none" w:sz="0" w:space="0" w:color="auto"/>
        <w:left w:val="none" w:sz="0" w:space="0" w:color="auto"/>
        <w:bottom w:val="none" w:sz="0" w:space="0" w:color="auto"/>
        <w:right w:val="none" w:sz="0" w:space="0" w:color="auto"/>
      </w:divBdr>
    </w:div>
    <w:div w:id="1895196691">
      <w:bodyDiv w:val="1"/>
      <w:marLeft w:val="0"/>
      <w:marRight w:val="0"/>
      <w:marTop w:val="0"/>
      <w:marBottom w:val="0"/>
      <w:divBdr>
        <w:top w:val="none" w:sz="0" w:space="0" w:color="auto"/>
        <w:left w:val="none" w:sz="0" w:space="0" w:color="auto"/>
        <w:bottom w:val="none" w:sz="0" w:space="0" w:color="auto"/>
        <w:right w:val="none" w:sz="0" w:space="0" w:color="auto"/>
      </w:divBdr>
      <w:divsChild>
        <w:div w:id="1279793715">
          <w:marLeft w:val="0"/>
          <w:marRight w:val="0"/>
          <w:marTop w:val="0"/>
          <w:marBottom w:val="0"/>
          <w:divBdr>
            <w:top w:val="none" w:sz="0" w:space="0" w:color="auto"/>
            <w:left w:val="none" w:sz="0" w:space="0" w:color="auto"/>
            <w:bottom w:val="none" w:sz="0" w:space="0" w:color="auto"/>
            <w:right w:val="none" w:sz="0" w:space="0" w:color="auto"/>
          </w:divBdr>
        </w:div>
        <w:div w:id="397285139">
          <w:marLeft w:val="0"/>
          <w:marRight w:val="0"/>
          <w:marTop w:val="0"/>
          <w:marBottom w:val="0"/>
          <w:divBdr>
            <w:top w:val="none" w:sz="0" w:space="0" w:color="auto"/>
            <w:left w:val="none" w:sz="0" w:space="0" w:color="auto"/>
            <w:bottom w:val="none" w:sz="0" w:space="0" w:color="auto"/>
            <w:right w:val="none" w:sz="0" w:space="0" w:color="auto"/>
          </w:divBdr>
        </w:div>
        <w:div w:id="980573188">
          <w:marLeft w:val="0"/>
          <w:marRight w:val="0"/>
          <w:marTop w:val="0"/>
          <w:marBottom w:val="0"/>
          <w:divBdr>
            <w:top w:val="none" w:sz="0" w:space="0" w:color="auto"/>
            <w:left w:val="none" w:sz="0" w:space="0" w:color="auto"/>
            <w:bottom w:val="none" w:sz="0" w:space="0" w:color="auto"/>
            <w:right w:val="none" w:sz="0" w:space="0" w:color="auto"/>
          </w:divBdr>
        </w:div>
        <w:div w:id="425459995">
          <w:marLeft w:val="0"/>
          <w:marRight w:val="0"/>
          <w:marTop w:val="0"/>
          <w:marBottom w:val="0"/>
          <w:divBdr>
            <w:top w:val="none" w:sz="0" w:space="0" w:color="auto"/>
            <w:left w:val="none" w:sz="0" w:space="0" w:color="auto"/>
            <w:bottom w:val="none" w:sz="0" w:space="0" w:color="auto"/>
            <w:right w:val="none" w:sz="0" w:space="0" w:color="auto"/>
          </w:divBdr>
        </w:div>
        <w:div w:id="2044819064">
          <w:marLeft w:val="0"/>
          <w:marRight w:val="0"/>
          <w:marTop w:val="0"/>
          <w:marBottom w:val="0"/>
          <w:divBdr>
            <w:top w:val="none" w:sz="0" w:space="0" w:color="auto"/>
            <w:left w:val="none" w:sz="0" w:space="0" w:color="auto"/>
            <w:bottom w:val="none" w:sz="0" w:space="0" w:color="auto"/>
            <w:right w:val="none" w:sz="0" w:space="0" w:color="auto"/>
          </w:divBdr>
        </w:div>
        <w:div w:id="327952389">
          <w:marLeft w:val="0"/>
          <w:marRight w:val="0"/>
          <w:marTop w:val="0"/>
          <w:marBottom w:val="0"/>
          <w:divBdr>
            <w:top w:val="none" w:sz="0" w:space="0" w:color="auto"/>
            <w:left w:val="none" w:sz="0" w:space="0" w:color="auto"/>
            <w:bottom w:val="none" w:sz="0" w:space="0" w:color="auto"/>
            <w:right w:val="none" w:sz="0" w:space="0" w:color="auto"/>
          </w:divBdr>
        </w:div>
        <w:div w:id="1706715880">
          <w:marLeft w:val="0"/>
          <w:marRight w:val="0"/>
          <w:marTop w:val="0"/>
          <w:marBottom w:val="0"/>
          <w:divBdr>
            <w:top w:val="none" w:sz="0" w:space="0" w:color="auto"/>
            <w:left w:val="none" w:sz="0" w:space="0" w:color="auto"/>
            <w:bottom w:val="none" w:sz="0" w:space="0" w:color="auto"/>
            <w:right w:val="none" w:sz="0" w:space="0" w:color="auto"/>
          </w:divBdr>
        </w:div>
        <w:div w:id="1769350273">
          <w:marLeft w:val="0"/>
          <w:marRight w:val="0"/>
          <w:marTop w:val="0"/>
          <w:marBottom w:val="0"/>
          <w:divBdr>
            <w:top w:val="none" w:sz="0" w:space="0" w:color="auto"/>
            <w:left w:val="none" w:sz="0" w:space="0" w:color="auto"/>
            <w:bottom w:val="none" w:sz="0" w:space="0" w:color="auto"/>
            <w:right w:val="none" w:sz="0" w:space="0" w:color="auto"/>
          </w:divBdr>
        </w:div>
        <w:div w:id="85812579">
          <w:marLeft w:val="0"/>
          <w:marRight w:val="0"/>
          <w:marTop w:val="0"/>
          <w:marBottom w:val="0"/>
          <w:divBdr>
            <w:top w:val="none" w:sz="0" w:space="0" w:color="auto"/>
            <w:left w:val="none" w:sz="0" w:space="0" w:color="auto"/>
            <w:bottom w:val="none" w:sz="0" w:space="0" w:color="auto"/>
            <w:right w:val="none" w:sz="0" w:space="0" w:color="auto"/>
          </w:divBdr>
        </w:div>
        <w:div w:id="816190094">
          <w:marLeft w:val="0"/>
          <w:marRight w:val="0"/>
          <w:marTop w:val="0"/>
          <w:marBottom w:val="0"/>
          <w:divBdr>
            <w:top w:val="none" w:sz="0" w:space="0" w:color="auto"/>
            <w:left w:val="none" w:sz="0" w:space="0" w:color="auto"/>
            <w:bottom w:val="none" w:sz="0" w:space="0" w:color="auto"/>
            <w:right w:val="none" w:sz="0" w:space="0" w:color="auto"/>
          </w:divBdr>
        </w:div>
        <w:div w:id="1272930517">
          <w:marLeft w:val="0"/>
          <w:marRight w:val="0"/>
          <w:marTop w:val="0"/>
          <w:marBottom w:val="0"/>
          <w:divBdr>
            <w:top w:val="none" w:sz="0" w:space="0" w:color="auto"/>
            <w:left w:val="none" w:sz="0" w:space="0" w:color="auto"/>
            <w:bottom w:val="none" w:sz="0" w:space="0" w:color="auto"/>
            <w:right w:val="none" w:sz="0" w:space="0" w:color="auto"/>
          </w:divBdr>
        </w:div>
        <w:div w:id="2128499276">
          <w:marLeft w:val="0"/>
          <w:marRight w:val="0"/>
          <w:marTop w:val="0"/>
          <w:marBottom w:val="0"/>
          <w:divBdr>
            <w:top w:val="none" w:sz="0" w:space="0" w:color="auto"/>
            <w:left w:val="none" w:sz="0" w:space="0" w:color="auto"/>
            <w:bottom w:val="none" w:sz="0" w:space="0" w:color="auto"/>
            <w:right w:val="none" w:sz="0" w:space="0" w:color="auto"/>
          </w:divBdr>
        </w:div>
        <w:div w:id="1318534738">
          <w:marLeft w:val="0"/>
          <w:marRight w:val="0"/>
          <w:marTop w:val="0"/>
          <w:marBottom w:val="0"/>
          <w:divBdr>
            <w:top w:val="none" w:sz="0" w:space="0" w:color="auto"/>
            <w:left w:val="none" w:sz="0" w:space="0" w:color="auto"/>
            <w:bottom w:val="none" w:sz="0" w:space="0" w:color="auto"/>
            <w:right w:val="none" w:sz="0" w:space="0" w:color="auto"/>
          </w:divBdr>
        </w:div>
        <w:div w:id="1505245743">
          <w:marLeft w:val="0"/>
          <w:marRight w:val="0"/>
          <w:marTop w:val="0"/>
          <w:marBottom w:val="0"/>
          <w:divBdr>
            <w:top w:val="none" w:sz="0" w:space="0" w:color="auto"/>
            <w:left w:val="none" w:sz="0" w:space="0" w:color="auto"/>
            <w:bottom w:val="none" w:sz="0" w:space="0" w:color="auto"/>
            <w:right w:val="none" w:sz="0" w:space="0" w:color="auto"/>
          </w:divBdr>
        </w:div>
        <w:div w:id="885458707">
          <w:marLeft w:val="0"/>
          <w:marRight w:val="0"/>
          <w:marTop w:val="0"/>
          <w:marBottom w:val="0"/>
          <w:divBdr>
            <w:top w:val="none" w:sz="0" w:space="0" w:color="auto"/>
            <w:left w:val="none" w:sz="0" w:space="0" w:color="auto"/>
            <w:bottom w:val="none" w:sz="0" w:space="0" w:color="auto"/>
            <w:right w:val="none" w:sz="0" w:space="0" w:color="auto"/>
          </w:divBdr>
        </w:div>
        <w:div w:id="2048413261">
          <w:marLeft w:val="0"/>
          <w:marRight w:val="0"/>
          <w:marTop w:val="0"/>
          <w:marBottom w:val="0"/>
          <w:divBdr>
            <w:top w:val="none" w:sz="0" w:space="0" w:color="auto"/>
            <w:left w:val="none" w:sz="0" w:space="0" w:color="auto"/>
            <w:bottom w:val="none" w:sz="0" w:space="0" w:color="auto"/>
            <w:right w:val="none" w:sz="0" w:space="0" w:color="auto"/>
          </w:divBdr>
        </w:div>
      </w:divsChild>
    </w:div>
    <w:div w:id="1915776998">
      <w:bodyDiv w:val="1"/>
      <w:marLeft w:val="0"/>
      <w:marRight w:val="0"/>
      <w:marTop w:val="0"/>
      <w:marBottom w:val="0"/>
      <w:divBdr>
        <w:top w:val="none" w:sz="0" w:space="0" w:color="auto"/>
        <w:left w:val="none" w:sz="0" w:space="0" w:color="auto"/>
        <w:bottom w:val="none" w:sz="0" w:space="0" w:color="auto"/>
        <w:right w:val="none" w:sz="0" w:space="0" w:color="auto"/>
      </w:divBdr>
      <w:divsChild>
        <w:div w:id="1006857644">
          <w:marLeft w:val="0"/>
          <w:marRight w:val="0"/>
          <w:marTop w:val="0"/>
          <w:marBottom w:val="0"/>
          <w:divBdr>
            <w:top w:val="none" w:sz="0" w:space="0" w:color="auto"/>
            <w:left w:val="none" w:sz="0" w:space="0" w:color="auto"/>
            <w:bottom w:val="none" w:sz="0" w:space="0" w:color="auto"/>
            <w:right w:val="none" w:sz="0" w:space="0" w:color="auto"/>
          </w:divBdr>
        </w:div>
        <w:div w:id="95684440">
          <w:marLeft w:val="0"/>
          <w:marRight w:val="0"/>
          <w:marTop w:val="0"/>
          <w:marBottom w:val="0"/>
          <w:divBdr>
            <w:top w:val="none" w:sz="0" w:space="0" w:color="auto"/>
            <w:left w:val="none" w:sz="0" w:space="0" w:color="auto"/>
            <w:bottom w:val="none" w:sz="0" w:space="0" w:color="auto"/>
            <w:right w:val="none" w:sz="0" w:space="0" w:color="auto"/>
          </w:divBdr>
        </w:div>
        <w:div w:id="1341396780">
          <w:marLeft w:val="0"/>
          <w:marRight w:val="0"/>
          <w:marTop w:val="0"/>
          <w:marBottom w:val="0"/>
          <w:divBdr>
            <w:top w:val="none" w:sz="0" w:space="0" w:color="auto"/>
            <w:left w:val="none" w:sz="0" w:space="0" w:color="auto"/>
            <w:bottom w:val="none" w:sz="0" w:space="0" w:color="auto"/>
            <w:right w:val="none" w:sz="0" w:space="0" w:color="auto"/>
          </w:divBdr>
        </w:div>
        <w:div w:id="21515412">
          <w:marLeft w:val="0"/>
          <w:marRight w:val="0"/>
          <w:marTop w:val="0"/>
          <w:marBottom w:val="0"/>
          <w:divBdr>
            <w:top w:val="none" w:sz="0" w:space="0" w:color="auto"/>
            <w:left w:val="none" w:sz="0" w:space="0" w:color="auto"/>
            <w:bottom w:val="none" w:sz="0" w:space="0" w:color="auto"/>
            <w:right w:val="none" w:sz="0" w:space="0" w:color="auto"/>
          </w:divBdr>
        </w:div>
        <w:div w:id="1946187063">
          <w:marLeft w:val="0"/>
          <w:marRight w:val="0"/>
          <w:marTop w:val="0"/>
          <w:marBottom w:val="0"/>
          <w:divBdr>
            <w:top w:val="none" w:sz="0" w:space="0" w:color="auto"/>
            <w:left w:val="none" w:sz="0" w:space="0" w:color="auto"/>
            <w:bottom w:val="none" w:sz="0" w:space="0" w:color="auto"/>
            <w:right w:val="none" w:sz="0" w:space="0" w:color="auto"/>
          </w:divBdr>
        </w:div>
        <w:div w:id="2090879161">
          <w:marLeft w:val="0"/>
          <w:marRight w:val="0"/>
          <w:marTop w:val="0"/>
          <w:marBottom w:val="0"/>
          <w:divBdr>
            <w:top w:val="none" w:sz="0" w:space="0" w:color="auto"/>
            <w:left w:val="none" w:sz="0" w:space="0" w:color="auto"/>
            <w:bottom w:val="none" w:sz="0" w:space="0" w:color="auto"/>
            <w:right w:val="none" w:sz="0" w:space="0" w:color="auto"/>
          </w:divBdr>
        </w:div>
        <w:div w:id="2032761104">
          <w:marLeft w:val="0"/>
          <w:marRight w:val="0"/>
          <w:marTop w:val="0"/>
          <w:marBottom w:val="0"/>
          <w:divBdr>
            <w:top w:val="none" w:sz="0" w:space="0" w:color="auto"/>
            <w:left w:val="none" w:sz="0" w:space="0" w:color="auto"/>
            <w:bottom w:val="none" w:sz="0" w:space="0" w:color="auto"/>
            <w:right w:val="none" w:sz="0" w:space="0" w:color="auto"/>
          </w:divBdr>
        </w:div>
        <w:div w:id="320620551">
          <w:marLeft w:val="0"/>
          <w:marRight w:val="0"/>
          <w:marTop w:val="0"/>
          <w:marBottom w:val="0"/>
          <w:divBdr>
            <w:top w:val="none" w:sz="0" w:space="0" w:color="auto"/>
            <w:left w:val="none" w:sz="0" w:space="0" w:color="auto"/>
            <w:bottom w:val="none" w:sz="0" w:space="0" w:color="auto"/>
            <w:right w:val="none" w:sz="0" w:space="0" w:color="auto"/>
          </w:divBdr>
        </w:div>
        <w:div w:id="1460951783">
          <w:marLeft w:val="0"/>
          <w:marRight w:val="0"/>
          <w:marTop w:val="0"/>
          <w:marBottom w:val="0"/>
          <w:divBdr>
            <w:top w:val="none" w:sz="0" w:space="0" w:color="auto"/>
            <w:left w:val="none" w:sz="0" w:space="0" w:color="auto"/>
            <w:bottom w:val="none" w:sz="0" w:space="0" w:color="auto"/>
            <w:right w:val="none" w:sz="0" w:space="0" w:color="auto"/>
          </w:divBdr>
        </w:div>
        <w:div w:id="1820223856">
          <w:marLeft w:val="0"/>
          <w:marRight w:val="0"/>
          <w:marTop w:val="0"/>
          <w:marBottom w:val="0"/>
          <w:divBdr>
            <w:top w:val="none" w:sz="0" w:space="0" w:color="auto"/>
            <w:left w:val="none" w:sz="0" w:space="0" w:color="auto"/>
            <w:bottom w:val="none" w:sz="0" w:space="0" w:color="auto"/>
            <w:right w:val="none" w:sz="0" w:space="0" w:color="auto"/>
          </w:divBdr>
        </w:div>
        <w:div w:id="251203026">
          <w:marLeft w:val="0"/>
          <w:marRight w:val="0"/>
          <w:marTop w:val="0"/>
          <w:marBottom w:val="0"/>
          <w:divBdr>
            <w:top w:val="none" w:sz="0" w:space="0" w:color="auto"/>
            <w:left w:val="none" w:sz="0" w:space="0" w:color="auto"/>
            <w:bottom w:val="none" w:sz="0" w:space="0" w:color="auto"/>
            <w:right w:val="none" w:sz="0" w:space="0" w:color="auto"/>
          </w:divBdr>
        </w:div>
        <w:div w:id="1197347878">
          <w:marLeft w:val="0"/>
          <w:marRight w:val="0"/>
          <w:marTop w:val="0"/>
          <w:marBottom w:val="0"/>
          <w:divBdr>
            <w:top w:val="none" w:sz="0" w:space="0" w:color="auto"/>
            <w:left w:val="none" w:sz="0" w:space="0" w:color="auto"/>
            <w:bottom w:val="none" w:sz="0" w:space="0" w:color="auto"/>
            <w:right w:val="none" w:sz="0" w:space="0" w:color="auto"/>
          </w:divBdr>
        </w:div>
        <w:div w:id="268241205">
          <w:marLeft w:val="0"/>
          <w:marRight w:val="0"/>
          <w:marTop w:val="0"/>
          <w:marBottom w:val="0"/>
          <w:divBdr>
            <w:top w:val="none" w:sz="0" w:space="0" w:color="auto"/>
            <w:left w:val="none" w:sz="0" w:space="0" w:color="auto"/>
            <w:bottom w:val="none" w:sz="0" w:space="0" w:color="auto"/>
            <w:right w:val="none" w:sz="0" w:space="0" w:color="auto"/>
          </w:divBdr>
        </w:div>
        <w:div w:id="1369138942">
          <w:marLeft w:val="0"/>
          <w:marRight w:val="0"/>
          <w:marTop w:val="0"/>
          <w:marBottom w:val="0"/>
          <w:divBdr>
            <w:top w:val="none" w:sz="0" w:space="0" w:color="auto"/>
            <w:left w:val="none" w:sz="0" w:space="0" w:color="auto"/>
            <w:bottom w:val="none" w:sz="0" w:space="0" w:color="auto"/>
            <w:right w:val="none" w:sz="0" w:space="0" w:color="auto"/>
          </w:divBdr>
        </w:div>
        <w:div w:id="841433281">
          <w:marLeft w:val="0"/>
          <w:marRight w:val="0"/>
          <w:marTop w:val="0"/>
          <w:marBottom w:val="0"/>
          <w:divBdr>
            <w:top w:val="none" w:sz="0" w:space="0" w:color="auto"/>
            <w:left w:val="none" w:sz="0" w:space="0" w:color="auto"/>
            <w:bottom w:val="none" w:sz="0" w:space="0" w:color="auto"/>
            <w:right w:val="none" w:sz="0" w:space="0" w:color="auto"/>
          </w:divBdr>
        </w:div>
        <w:div w:id="1477994756">
          <w:marLeft w:val="0"/>
          <w:marRight w:val="0"/>
          <w:marTop w:val="0"/>
          <w:marBottom w:val="0"/>
          <w:divBdr>
            <w:top w:val="none" w:sz="0" w:space="0" w:color="auto"/>
            <w:left w:val="none" w:sz="0" w:space="0" w:color="auto"/>
            <w:bottom w:val="none" w:sz="0" w:space="0" w:color="auto"/>
            <w:right w:val="none" w:sz="0" w:space="0" w:color="auto"/>
          </w:divBdr>
        </w:div>
      </w:divsChild>
    </w:div>
    <w:div w:id="1939949198">
      <w:bodyDiv w:val="1"/>
      <w:marLeft w:val="0"/>
      <w:marRight w:val="0"/>
      <w:marTop w:val="0"/>
      <w:marBottom w:val="0"/>
      <w:divBdr>
        <w:top w:val="none" w:sz="0" w:space="0" w:color="auto"/>
        <w:left w:val="none" w:sz="0" w:space="0" w:color="auto"/>
        <w:bottom w:val="none" w:sz="0" w:space="0" w:color="auto"/>
        <w:right w:val="none" w:sz="0" w:space="0" w:color="auto"/>
      </w:divBdr>
      <w:divsChild>
        <w:div w:id="868834941">
          <w:marLeft w:val="0"/>
          <w:marRight w:val="0"/>
          <w:marTop w:val="0"/>
          <w:marBottom w:val="0"/>
          <w:divBdr>
            <w:top w:val="none" w:sz="0" w:space="0" w:color="auto"/>
            <w:left w:val="none" w:sz="0" w:space="0" w:color="auto"/>
            <w:bottom w:val="none" w:sz="0" w:space="0" w:color="auto"/>
            <w:right w:val="none" w:sz="0" w:space="0" w:color="auto"/>
          </w:divBdr>
        </w:div>
        <w:div w:id="267351926">
          <w:marLeft w:val="0"/>
          <w:marRight w:val="0"/>
          <w:marTop w:val="0"/>
          <w:marBottom w:val="0"/>
          <w:divBdr>
            <w:top w:val="none" w:sz="0" w:space="0" w:color="auto"/>
            <w:left w:val="none" w:sz="0" w:space="0" w:color="auto"/>
            <w:bottom w:val="none" w:sz="0" w:space="0" w:color="auto"/>
            <w:right w:val="none" w:sz="0" w:space="0" w:color="auto"/>
          </w:divBdr>
        </w:div>
        <w:div w:id="674574470">
          <w:marLeft w:val="0"/>
          <w:marRight w:val="0"/>
          <w:marTop w:val="0"/>
          <w:marBottom w:val="0"/>
          <w:divBdr>
            <w:top w:val="none" w:sz="0" w:space="0" w:color="auto"/>
            <w:left w:val="none" w:sz="0" w:space="0" w:color="auto"/>
            <w:bottom w:val="none" w:sz="0" w:space="0" w:color="auto"/>
            <w:right w:val="none" w:sz="0" w:space="0" w:color="auto"/>
          </w:divBdr>
        </w:div>
        <w:div w:id="501359355">
          <w:marLeft w:val="0"/>
          <w:marRight w:val="0"/>
          <w:marTop w:val="0"/>
          <w:marBottom w:val="0"/>
          <w:divBdr>
            <w:top w:val="none" w:sz="0" w:space="0" w:color="auto"/>
            <w:left w:val="none" w:sz="0" w:space="0" w:color="auto"/>
            <w:bottom w:val="none" w:sz="0" w:space="0" w:color="auto"/>
            <w:right w:val="none" w:sz="0" w:space="0" w:color="auto"/>
          </w:divBdr>
        </w:div>
        <w:div w:id="245849711">
          <w:marLeft w:val="0"/>
          <w:marRight w:val="0"/>
          <w:marTop w:val="0"/>
          <w:marBottom w:val="0"/>
          <w:divBdr>
            <w:top w:val="none" w:sz="0" w:space="0" w:color="auto"/>
            <w:left w:val="none" w:sz="0" w:space="0" w:color="auto"/>
            <w:bottom w:val="none" w:sz="0" w:space="0" w:color="auto"/>
            <w:right w:val="none" w:sz="0" w:space="0" w:color="auto"/>
          </w:divBdr>
        </w:div>
        <w:div w:id="2139371066">
          <w:marLeft w:val="0"/>
          <w:marRight w:val="0"/>
          <w:marTop w:val="0"/>
          <w:marBottom w:val="0"/>
          <w:divBdr>
            <w:top w:val="none" w:sz="0" w:space="0" w:color="auto"/>
            <w:left w:val="none" w:sz="0" w:space="0" w:color="auto"/>
            <w:bottom w:val="none" w:sz="0" w:space="0" w:color="auto"/>
            <w:right w:val="none" w:sz="0" w:space="0" w:color="auto"/>
          </w:divBdr>
        </w:div>
      </w:divsChild>
    </w:div>
    <w:div w:id="2084791540">
      <w:bodyDiv w:val="1"/>
      <w:marLeft w:val="0"/>
      <w:marRight w:val="0"/>
      <w:marTop w:val="0"/>
      <w:marBottom w:val="0"/>
      <w:divBdr>
        <w:top w:val="none" w:sz="0" w:space="0" w:color="auto"/>
        <w:left w:val="none" w:sz="0" w:space="0" w:color="auto"/>
        <w:bottom w:val="none" w:sz="0" w:space="0" w:color="auto"/>
        <w:right w:val="none" w:sz="0" w:space="0" w:color="auto"/>
      </w:divBdr>
      <w:divsChild>
        <w:div w:id="1621372710">
          <w:marLeft w:val="0"/>
          <w:marRight w:val="0"/>
          <w:marTop w:val="0"/>
          <w:marBottom w:val="0"/>
          <w:divBdr>
            <w:top w:val="none" w:sz="0" w:space="0" w:color="auto"/>
            <w:left w:val="none" w:sz="0" w:space="0" w:color="auto"/>
            <w:bottom w:val="none" w:sz="0" w:space="0" w:color="auto"/>
            <w:right w:val="none" w:sz="0" w:space="0" w:color="auto"/>
          </w:divBdr>
        </w:div>
        <w:div w:id="1368994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B2CC2-736F-46FC-8FBA-D476219E6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18</Pages>
  <Words>27946</Words>
  <Characters>15930</Characters>
  <Application>Microsoft Office Word</Application>
  <DocSecurity>0</DocSecurity>
  <Lines>132</Lines>
  <Paragraphs>87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 Кондрат</dc:creator>
  <cp:keywords/>
  <dc:description/>
  <cp:lastModifiedBy>Єсик Тетяна Олександрівна</cp:lastModifiedBy>
  <cp:revision>12</cp:revision>
  <cp:lastPrinted>2024-09-18T08:15:00Z</cp:lastPrinted>
  <dcterms:created xsi:type="dcterms:W3CDTF">2024-09-10T12:07:00Z</dcterms:created>
  <dcterms:modified xsi:type="dcterms:W3CDTF">2024-09-18T08:16:00Z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2024-07-18T11:06:44Z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4dada966-5d53-4487-b159-271c08a9617f</vt:lpwstr>
  </property>
  <property fmtid="{D5CDD505-2E9C-101B-9397-08002B2CF9AE}" pid="8" name="MSIP_Label_defa4170-0d19-0005-0004-bc88714345d2_ContentBits">
    <vt:lpwstr>0</vt:lpwstr>
  </property>
</Properties>
</file>