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F0D" w:rsidRPr="00927E2D" w:rsidRDefault="00A15F0D" w:rsidP="007B3404">
      <w:pPr>
        <w:tabs>
          <w:tab w:val="num" w:pos="1080"/>
        </w:tabs>
        <w:ind w:left="180" w:right="-176"/>
        <w:jc w:val="center"/>
        <w:rPr>
          <w:b/>
          <w:bCs/>
          <w:sz w:val="28"/>
          <w:szCs w:val="28"/>
          <w:lang w:val="uk-UA"/>
        </w:rPr>
      </w:pPr>
      <w:bookmarkStart w:id="0" w:name="_GoBack"/>
      <w:bookmarkEnd w:id="0"/>
      <w:r w:rsidRPr="00927E2D">
        <w:rPr>
          <w:b/>
          <w:bCs/>
          <w:sz w:val="28"/>
          <w:szCs w:val="28"/>
          <w:lang w:val="uk-UA"/>
        </w:rPr>
        <w:t>ПОРІВНЯЛЬНА ТАБЛИЦЯ</w:t>
      </w:r>
    </w:p>
    <w:p w:rsidR="0023454C" w:rsidRPr="00927E2D" w:rsidRDefault="00A15F0D" w:rsidP="0023454C">
      <w:pPr>
        <w:jc w:val="center"/>
        <w:rPr>
          <w:b/>
          <w:sz w:val="28"/>
          <w:szCs w:val="28"/>
          <w:lang w:val="uk-UA" w:eastAsia="uk-UA"/>
        </w:rPr>
      </w:pPr>
      <w:r w:rsidRPr="00927E2D">
        <w:rPr>
          <w:b/>
          <w:sz w:val="28"/>
          <w:szCs w:val="28"/>
          <w:lang w:val="uk-UA" w:eastAsia="uk-UA"/>
        </w:rPr>
        <w:t xml:space="preserve">до </w:t>
      </w:r>
      <w:proofErr w:type="spellStart"/>
      <w:r w:rsidRPr="00927E2D">
        <w:rPr>
          <w:b/>
          <w:sz w:val="28"/>
          <w:szCs w:val="28"/>
          <w:lang w:val="uk-UA" w:eastAsia="uk-UA"/>
        </w:rPr>
        <w:t>проєкту</w:t>
      </w:r>
      <w:proofErr w:type="spellEnd"/>
      <w:r w:rsidRPr="00927E2D">
        <w:rPr>
          <w:b/>
          <w:sz w:val="28"/>
          <w:szCs w:val="28"/>
          <w:lang w:val="uk-UA" w:eastAsia="uk-UA"/>
        </w:rPr>
        <w:t xml:space="preserve"> рішення Київської міської ради </w:t>
      </w:r>
      <w:r w:rsidR="0023454C" w:rsidRPr="00927E2D">
        <w:rPr>
          <w:b/>
          <w:sz w:val="28"/>
          <w:szCs w:val="28"/>
          <w:lang w:val="uk-UA" w:eastAsia="uk-UA"/>
        </w:rPr>
        <w:t xml:space="preserve">«Про внесення змін до рішення  Київської міської ради від  03.02.2022 </w:t>
      </w:r>
    </w:p>
    <w:p w:rsidR="00A15F0D" w:rsidRPr="00927E2D" w:rsidRDefault="0023454C" w:rsidP="0023454C">
      <w:pPr>
        <w:jc w:val="center"/>
        <w:rPr>
          <w:sz w:val="28"/>
          <w:szCs w:val="28"/>
          <w:lang w:val="uk-UA" w:eastAsia="uk-UA"/>
        </w:rPr>
      </w:pPr>
      <w:r w:rsidRPr="00927E2D">
        <w:rPr>
          <w:b/>
          <w:sz w:val="28"/>
          <w:szCs w:val="28"/>
          <w:lang w:val="uk-UA" w:eastAsia="uk-UA"/>
        </w:rPr>
        <w:t>№ 4178/4219 «Про питання управління районами в місті Києві»</w:t>
      </w:r>
    </w:p>
    <w:p w:rsidR="00A15F0D" w:rsidRPr="00927E2D" w:rsidRDefault="00A15F0D" w:rsidP="007B3404">
      <w:pPr>
        <w:rPr>
          <w:sz w:val="28"/>
          <w:szCs w:val="28"/>
          <w:lang w:val="uk-UA" w:eastAsia="uk-UA"/>
        </w:rPr>
      </w:pPr>
    </w:p>
    <w:tbl>
      <w:tblPr>
        <w:tblStyle w:val="a3"/>
        <w:tblW w:w="15416" w:type="dxa"/>
        <w:tblLook w:val="04A0" w:firstRow="1" w:lastRow="0" w:firstColumn="1" w:lastColumn="0" w:noHBand="0" w:noVBand="1"/>
      </w:tblPr>
      <w:tblGrid>
        <w:gridCol w:w="7650"/>
        <w:gridCol w:w="7766"/>
      </w:tblGrid>
      <w:tr w:rsidR="00A15F0D" w:rsidRPr="00927E2D" w:rsidTr="007B3404">
        <w:trPr>
          <w:trHeight w:val="490"/>
        </w:trPr>
        <w:tc>
          <w:tcPr>
            <w:tcW w:w="7650" w:type="dxa"/>
          </w:tcPr>
          <w:p w:rsidR="00A15F0D" w:rsidRPr="00927E2D" w:rsidRDefault="002F232D" w:rsidP="007B3404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927E2D">
              <w:rPr>
                <w:b/>
                <w:sz w:val="28"/>
                <w:szCs w:val="28"/>
                <w:lang w:val="uk-UA" w:eastAsia="uk-UA"/>
              </w:rPr>
              <w:t>ЧИННА РЕДАКЦІЯ</w:t>
            </w:r>
          </w:p>
        </w:tc>
        <w:tc>
          <w:tcPr>
            <w:tcW w:w="7766" w:type="dxa"/>
          </w:tcPr>
          <w:p w:rsidR="00A15F0D" w:rsidRPr="00927E2D" w:rsidRDefault="002F232D" w:rsidP="007B3404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927E2D">
              <w:rPr>
                <w:b/>
                <w:sz w:val="28"/>
                <w:szCs w:val="28"/>
                <w:lang w:val="uk-UA" w:eastAsia="uk-UA"/>
              </w:rPr>
              <w:t>ЗАПРОПОНОВАНА РЕДАКЦІЯ</w:t>
            </w:r>
          </w:p>
        </w:tc>
      </w:tr>
      <w:tr w:rsidR="00F87857" w:rsidRPr="00927E2D" w:rsidTr="00F87857">
        <w:trPr>
          <w:trHeight w:val="837"/>
        </w:trPr>
        <w:tc>
          <w:tcPr>
            <w:tcW w:w="15416" w:type="dxa"/>
            <w:gridSpan w:val="2"/>
          </w:tcPr>
          <w:p w:rsidR="00F87857" w:rsidRPr="00927E2D" w:rsidRDefault="00F87857" w:rsidP="00C07F23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927E2D">
              <w:rPr>
                <w:b/>
                <w:sz w:val="28"/>
                <w:szCs w:val="28"/>
                <w:lang w:val="uk-UA" w:eastAsia="uk-UA"/>
              </w:rPr>
              <w:t xml:space="preserve">Рішення Київської міської ради </w:t>
            </w:r>
            <w:r w:rsidR="00C07F23" w:rsidRPr="00927E2D">
              <w:rPr>
                <w:b/>
                <w:sz w:val="28"/>
                <w:szCs w:val="28"/>
                <w:lang w:val="uk-UA" w:eastAsia="uk-UA"/>
              </w:rPr>
              <w:t xml:space="preserve">від  03.02.2022 </w:t>
            </w:r>
            <w:r w:rsidR="00C07F23" w:rsidRPr="00927E2D">
              <w:rPr>
                <w:b/>
                <w:sz w:val="28"/>
                <w:szCs w:val="28"/>
                <w:lang w:val="uk-UA" w:eastAsia="uk-UA"/>
              </w:rPr>
              <w:t xml:space="preserve"> </w:t>
            </w:r>
            <w:r w:rsidR="00C07F23" w:rsidRPr="00927E2D">
              <w:rPr>
                <w:b/>
                <w:sz w:val="28"/>
                <w:szCs w:val="28"/>
                <w:lang w:val="uk-UA" w:eastAsia="uk-UA"/>
              </w:rPr>
              <w:t>№ 4178/4219 «Про питання управління районами в місті Києві»</w:t>
            </w:r>
          </w:p>
        </w:tc>
      </w:tr>
      <w:tr w:rsidR="00A15F0D" w:rsidRPr="00927E2D" w:rsidTr="007B3404">
        <w:trPr>
          <w:trHeight w:val="1164"/>
        </w:trPr>
        <w:tc>
          <w:tcPr>
            <w:tcW w:w="7650" w:type="dxa"/>
          </w:tcPr>
          <w:p w:rsidR="00284E2D" w:rsidRPr="00927E2D" w:rsidRDefault="00284E2D" w:rsidP="007B3404">
            <w:pPr>
              <w:rPr>
                <w:sz w:val="28"/>
                <w:szCs w:val="28"/>
                <w:lang w:val="uk-UA" w:eastAsia="uk-UA"/>
              </w:rPr>
            </w:pPr>
            <w:r w:rsidRPr="00927E2D">
              <w:rPr>
                <w:sz w:val="28"/>
                <w:szCs w:val="28"/>
                <w:lang w:val="uk-UA" w:eastAsia="uk-UA"/>
              </w:rPr>
              <w:t>[…]</w:t>
            </w:r>
          </w:p>
          <w:p w:rsidR="00730030" w:rsidRPr="00927E2D" w:rsidRDefault="00730030" w:rsidP="00730030">
            <w:pPr>
              <w:rPr>
                <w:sz w:val="28"/>
                <w:szCs w:val="28"/>
                <w:lang w:val="uk-UA" w:eastAsia="uk-UA"/>
              </w:rPr>
            </w:pPr>
            <w:r w:rsidRPr="00927E2D">
              <w:rPr>
                <w:sz w:val="28"/>
                <w:szCs w:val="28"/>
                <w:lang w:val="uk-UA" w:eastAsia="uk-UA"/>
              </w:rPr>
              <w:t xml:space="preserve">3. Підготовчій групі, утвореній відповідно до пункту 2 цього рішення, до 31 березня 2022 року підготувати та подати на розгляд Київського міського голови </w:t>
            </w:r>
            <w:proofErr w:type="spellStart"/>
            <w:r w:rsidRPr="00927E2D">
              <w:rPr>
                <w:sz w:val="28"/>
                <w:szCs w:val="28"/>
                <w:lang w:val="uk-UA" w:eastAsia="uk-UA"/>
              </w:rPr>
              <w:t>проєкти</w:t>
            </w:r>
            <w:proofErr w:type="spellEnd"/>
            <w:r w:rsidRPr="00927E2D">
              <w:rPr>
                <w:sz w:val="28"/>
                <w:szCs w:val="28"/>
                <w:lang w:val="uk-UA" w:eastAsia="uk-UA"/>
              </w:rPr>
              <w:t xml:space="preserve"> рішень Київської міської ради:</w:t>
            </w:r>
          </w:p>
          <w:p w:rsidR="00730030" w:rsidRPr="00927E2D" w:rsidRDefault="00730030" w:rsidP="00730030">
            <w:pPr>
              <w:rPr>
                <w:sz w:val="28"/>
                <w:szCs w:val="28"/>
                <w:lang w:val="uk-UA" w:eastAsia="uk-UA"/>
              </w:rPr>
            </w:pPr>
          </w:p>
          <w:p w:rsidR="00730030" w:rsidRPr="00927E2D" w:rsidRDefault="00730030" w:rsidP="00730030">
            <w:pPr>
              <w:rPr>
                <w:sz w:val="28"/>
                <w:szCs w:val="28"/>
                <w:lang w:val="uk-UA" w:eastAsia="uk-UA"/>
              </w:rPr>
            </w:pPr>
            <w:r w:rsidRPr="00927E2D">
              <w:rPr>
                <w:sz w:val="28"/>
                <w:szCs w:val="28"/>
                <w:lang w:val="uk-UA" w:eastAsia="uk-UA"/>
              </w:rPr>
              <w:t>3.1. Про утворення районних в місті Києві рад, визначення їх чисельності.</w:t>
            </w:r>
          </w:p>
          <w:p w:rsidR="00730030" w:rsidRPr="00927E2D" w:rsidRDefault="00730030" w:rsidP="00730030">
            <w:pPr>
              <w:rPr>
                <w:sz w:val="28"/>
                <w:szCs w:val="28"/>
                <w:lang w:val="uk-UA" w:eastAsia="uk-UA"/>
              </w:rPr>
            </w:pPr>
          </w:p>
          <w:p w:rsidR="00730030" w:rsidRPr="00927E2D" w:rsidRDefault="00730030" w:rsidP="00730030">
            <w:pPr>
              <w:rPr>
                <w:sz w:val="28"/>
                <w:szCs w:val="28"/>
                <w:lang w:val="uk-UA" w:eastAsia="uk-UA"/>
              </w:rPr>
            </w:pPr>
            <w:r w:rsidRPr="00927E2D">
              <w:rPr>
                <w:sz w:val="28"/>
                <w:szCs w:val="28"/>
                <w:lang w:val="uk-UA" w:eastAsia="uk-UA"/>
              </w:rPr>
              <w:t>3.2. Про визначення обсягу повноважень районних в місті Києві рад.</w:t>
            </w:r>
          </w:p>
          <w:p w:rsidR="00730030" w:rsidRPr="00927E2D" w:rsidRDefault="00730030" w:rsidP="00730030">
            <w:pPr>
              <w:rPr>
                <w:sz w:val="28"/>
                <w:szCs w:val="28"/>
                <w:lang w:val="uk-UA" w:eastAsia="uk-UA"/>
              </w:rPr>
            </w:pPr>
          </w:p>
          <w:p w:rsidR="00304867" w:rsidRPr="00927E2D" w:rsidRDefault="00730030" w:rsidP="00730030">
            <w:pPr>
              <w:rPr>
                <w:sz w:val="28"/>
                <w:szCs w:val="28"/>
                <w:lang w:val="uk-UA" w:eastAsia="uk-UA"/>
              </w:rPr>
            </w:pPr>
            <w:r w:rsidRPr="00927E2D">
              <w:rPr>
                <w:sz w:val="28"/>
                <w:szCs w:val="28"/>
                <w:lang w:val="uk-UA" w:eastAsia="uk-UA"/>
              </w:rPr>
              <w:t>3.3. Про призначення перших виборів депутатів районних в місті Києві рад.</w:t>
            </w:r>
            <w:r w:rsidRPr="00927E2D">
              <w:rPr>
                <w:sz w:val="28"/>
                <w:szCs w:val="28"/>
                <w:lang w:val="uk-UA" w:eastAsia="uk-UA"/>
              </w:rPr>
              <w:t xml:space="preserve"> </w:t>
            </w:r>
          </w:p>
          <w:p w:rsidR="00284E2D" w:rsidRPr="00927E2D" w:rsidRDefault="00284E2D" w:rsidP="00730030">
            <w:pPr>
              <w:rPr>
                <w:sz w:val="28"/>
                <w:szCs w:val="28"/>
                <w:lang w:val="uk-UA" w:eastAsia="uk-UA"/>
              </w:rPr>
            </w:pPr>
            <w:r w:rsidRPr="00927E2D">
              <w:rPr>
                <w:sz w:val="28"/>
                <w:szCs w:val="28"/>
                <w:lang w:val="uk-UA" w:eastAsia="uk-UA"/>
              </w:rPr>
              <w:t>[…]</w:t>
            </w:r>
          </w:p>
        </w:tc>
        <w:tc>
          <w:tcPr>
            <w:tcW w:w="7766" w:type="dxa"/>
          </w:tcPr>
          <w:p w:rsidR="00284E2D" w:rsidRPr="00927E2D" w:rsidRDefault="00284E2D" w:rsidP="007B3404">
            <w:pPr>
              <w:rPr>
                <w:sz w:val="28"/>
                <w:szCs w:val="28"/>
                <w:lang w:val="uk-UA" w:eastAsia="uk-UA"/>
              </w:rPr>
            </w:pPr>
            <w:r w:rsidRPr="00927E2D">
              <w:rPr>
                <w:sz w:val="28"/>
                <w:szCs w:val="28"/>
                <w:lang w:val="uk-UA" w:eastAsia="uk-UA"/>
              </w:rPr>
              <w:t>[…]</w:t>
            </w:r>
          </w:p>
          <w:p w:rsidR="00304867" w:rsidRPr="00927E2D" w:rsidRDefault="00304867" w:rsidP="00304867">
            <w:pPr>
              <w:rPr>
                <w:sz w:val="28"/>
                <w:szCs w:val="28"/>
                <w:lang w:val="uk-UA" w:eastAsia="uk-UA"/>
              </w:rPr>
            </w:pPr>
            <w:r w:rsidRPr="00927E2D">
              <w:rPr>
                <w:sz w:val="28"/>
                <w:szCs w:val="28"/>
                <w:lang w:val="uk-UA" w:eastAsia="uk-UA"/>
              </w:rPr>
              <w:t xml:space="preserve">3. Підготовчій групі, утвореній відповідно до пункту 2 цього рішення, до </w:t>
            </w:r>
            <w:r w:rsidRPr="00927E2D">
              <w:rPr>
                <w:b/>
                <w:sz w:val="28"/>
                <w:szCs w:val="28"/>
                <w:lang w:val="uk-UA" w:eastAsia="uk-UA"/>
              </w:rPr>
              <w:t>02 травня 2025</w:t>
            </w:r>
            <w:r w:rsidRPr="00927E2D">
              <w:rPr>
                <w:sz w:val="28"/>
                <w:szCs w:val="28"/>
                <w:lang w:val="uk-UA" w:eastAsia="uk-UA"/>
              </w:rPr>
              <w:t xml:space="preserve"> року підготувати та подати на розгляд Київського міського голови </w:t>
            </w:r>
            <w:proofErr w:type="spellStart"/>
            <w:r w:rsidRPr="00927E2D">
              <w:rPr>
                <w:sz w:val="28"/>
                <w:szCs w:val="28"/>
                <w:lang w:val="uk-UA" w:eastAsia="uk-UA"/>
              </w:rPr>
              <w:t>проєкти</w:t>
            </w:r>
            <w:proofErr w:type="spellEnd"/>
            <w:r w:rsidRPr="00927E2D">
              <w:rPr>
                <w:sz w:val="28"/>
                <w:szCs w:val="28"/>
                <w:lang w:val="uk-UA" w:eastAsia="uk-UA"/>
              </w:rPr>
              <w:t xml:space="preserve"> рішень Київської міської ради:</w:t>
            </w:r>
          </w:p>
          <w:p w:rsidR="00304867" w:rsidRPr="00927E2D" w:rsidRDefault="00304867" w:rsidP="00304867">
            <w:pPr>
              <w:rPr>
                <w:sz w:val="28"/>
                <w:szCs w:val="28"/>
                <w:lang w:val="uk-UA" w:eastAsia="uk-UA"/>
              </w:rPr>
            </w:pPr>
          </w:p>
          <w:p w:rsidR="00304867" w:rsidRPr="00927E2D" w:rsidRDefault="00304867" w:rsidP="00304867">
            <w:pPr>
              <w:rPr>
                <w:sz w:val="28"/>
                <w:szCs w:val="28"/>
                <w:lang w:val="uk-UA" w:eastAsia="uk-UA"/>
              </w:rPr>
            </w:pPr>
            <w:r w:rsidRPr="00927E2D">
              <w:rPr>
                <w:sz w:val="28"/>
                <w:szCs w:val="28"/>
                <w:lang w:val="uk-UA" w:eastAsia="uk-UA"/>
              </w:rPr>
              <w:t>3.1. Про утворення районних в місті Києві рад, визначення їх чисельності.</w:t>
            </w:r>
          </w:p>
          <w:p w:rsidR="00304867" w:rsidRPr="00927E2D" w:rsidRDefault="00304867" w:rsidP="00304867">
            <w:pPr>
              <w:rPr>
                <w:sz w:val="28"/>
                <w:szCs w:val="28"/>
                <w:lang w:val="uk-UA" w:eastAsia="uk-UA"/>
              </w:rPr>
            </w:pPr>
          </w:p>
          <w:p w:rsidR="00304867" w:rsidRPr="00927E2D" w:rsidRDefault="00304867" w:rsidP="00304867">
            <w:pPr>
              <w:rPr>
                <w:sz w:val="28"/>
                <w:szCs w:val="28"/>
                <w:lang w:val="uk-UA" w:eastAsia="uk-UA"/>
              </w:rPr>
            </w:pPr>
            <w:r w:rsidRPr="00927E2D">
              <w:rPr>
                <w:sz w:val="28"/>
                <w:szCs w:val="28"/>
                <w:lang w:val="uk-UA" w:eastAsia="uk-UA"/>
              </w:rPr>
              <w:t>3.2. Про визначення обсягу повноважень районних в місті Києві рад.</w:t>
            </w:r>
          </w:p>
          <w:p w:rsidR="00304867" w:rsidRPr="00927E2D" w:rsidRDefault="00304867" w:rsidP="00304867">
            <w:pPr>
              <w:rPr>
                <w:sz w:val="28"/>
                <w:szCs w:val="28"/>
                <w:lang w:val="uk-UA" w:eastAsia="uk-UA"/>
              </w:rPr>
            </w:pPr>
          </w:p>
          <w:p w:rsidR="00927E2D" w:rsidRPr="00927E2D" w:rsidRDefault="00304867" w:rsidP="00304867">
            <w:pPr>
              <w:rPr>
                <w:sz w:val="28"/>
                <w:szCs w:val="28"/>
                <w:lang w:val="uk-UA" w:eastAsia="uk-UA"/>
              </w:rPr>
            </w:pPr>
            <w:r w:rsidRPr="00927E2D">
              <w:rPr>
                <w:sz w:val="28"/>
                <w:szCs w:val="28"/>
                <w:lang w:val="uk-UA" w:eastAsia="uk-UA"/>
              </w:rPr>
              <w:t>3.3. Про призначення перших виборів депутатів районних в місті Києві рад</w:t>
            </w:r>
            <w:r w:rsidR="00FD623C" w:rsidRPr="00927E2D">
              <w:rPr>
                <w:sz w:val="28"/>
                <w:szCs w:val="28"/>
                <w:lang w:val="uk-UA" w:eastAsia="uk-UA"/>
              </w:rPr>
              <w:t xml:space="preserve"> </w:t>
            </w:r>
            <w:r w:rsidR="00FD623C" w:rsidRPr="00927E2D">
              <w:rPr>
                <w:b/>
                <w:sz w:val="28"/>
                <w:szCs w:val="28"/>
                <w:lang w:val="uk-UA" w:eastAsia="uk-UA"/>
              </w:rPr>
              <w:t>із урахуванням вимог Закону України «Про правовий режим воєнного стану»</w:t>
            </w:r>
            <w:r w:rsidRPr="00927E2D">
              <w:rPr>
                <w:b/>
                <w:sz w:val="28"/>
                <w:szCs w:val="28"/>
                <w:lang w:val="uk-UA" w:eastAsia="uk-UA"/>
              </w:rPr>
              <w:t>.</w:t>
            </w:r>
            <w:r w:rsidRPr="00927E2D">
              <w:rPr>
                <w:sz w:val="28"/>
                <w:szCs w:val="28"/>
                <w:lang w:val="uk-UA" w:eastAsia="uk-UA"/>
              </w:rPr>
              <w:t xml:space="preserve"> </w:t>
            </w:r>
          </w:p>
          <w:p w:rsidR="00A15F0D" w:rsidRPr="00927E2D" w:rsidRDefault="00284E2D" w:rsidP="00304867">
            <w:pPr>
              <w:rPr>
                <w:sz w:val="28"/>
                <w:szCs w:val="28"/>
                <w:lang w:val="uk-UA" w:eastAsia="uk-UA"/>
              </w:rPr>
            </w:pPr>
            <w:r w:rsidRPr="00927E2D">
              <w:rPr>
                <w:sz w:val="28"/>
                <w:szCs w:val="28"/>
                <w:lang w:val="uk-UA" w:eastAsia="uk-UA"/>
              </w:rPr>
              <w:t>[…]</w:t>
            </w:r>
          </w:p>
        </w:tc>
      </w:tr>
      <w:tr w:rsidR="00693005" w:rsidRPr="00927E2D" w:rsidTr="007B3404">
        <w:trPr>
          <w:trHeight w:val="542"/>
        </w:trPr>
        <w:tc>
          <w:tcPr>
            <w:tcW w:w="15416" w:type="dxa"/>
            <w:gridSpan w:val="2"/>
          </w:tcPr>
          <w:p w:rsidR="00693005" w:rsidRPr="00927E2D" w:rsidRDefault="00927E2D" w:rsidP="007B3404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927E2D">
              <w:rPr>
                <w:b/>
                <w:sz w:val="28"/>
                <w:szCs w:val="28"/>
                <w:lang w:val="uk-UA" w:eastAsia="uk-UA"/>
              </w:rPr>
              <w:t>Персональний склад підготовчої групи з питань визначення чисельності та повноважень районних в місті Києві рад</w:t>
            </w:r>
          </w:p>
        </w:tc>
      </w:tr>
      <w:tr w:rsidR="00A15F0D" w:rsidRPr="00927E2D" w:rsidTr="007B3404">
        <w:trPr>
          <w:trHeight w:val="1164"/>
        </w:trPr>
        <w:tc>
          <w:tcPr>
            <w:tcW w:w="7650" w:type="dxa"/>
          </w:tcPr>
          <w:tbl>
            <w:tblPr>
              <w:tblW w:w="5000" w:type="pct"/>
              <w:tblCellSpacing w:w="22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2608"/>
              <w:gridCol w:w="4826"/>
            </w:tblGrid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БОНДАРЕНКО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Володимир Володимирович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1" w:name="22"/>
                  <w:bookmarkEnd w:id="1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заступник міського голови - секретар Київської міської ради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2" w:name="23"/>
                  <w:bookmarkEnd w:id="2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lastRenderedPageBreak/>
                    <w:t>ЄМЕЦЬ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Леонід Олександрович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3" w:name="24"/>
                  <w:bookmarkEnd w:id="3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голова постійної комісії Київської міської ради з питань регламенту, депутатської етики та запобігання корупції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4" w:name="25"/>
                  <w:bookmarkEnd w:id="4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ЯРМОЛЕНКО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Юлія Олександрівна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5" w:name="26"/>
                  <w:bookmarkEnd w:id="5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 xml:space="preserve">голова постійної комісії Київської міської ради з питань місцевого самоврядування, регіональних та міжнародних </w:t>
                  </w:r>
                  <w:proofErr w:type="spellStart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зв'язків</w:t>
                  </w:r>
                  <w:proofErr w:type="spellEnd"/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6" w:name="27"/>
                  <w:bookmarkEnd w:id="6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ПРОКОПІВ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Володимир Володимирович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7" w:name="28"/>
                  <w:bookmarkEnd w:id="7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депутат Київської міської ради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8" w:name="29"/>
                  <w:bookmarkEnd w:id="8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БІЛОЦЕРКОВЕЦЬ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Дмитро Олександрович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9" w:name="30"/>
                  <w:bookmarkEnd w:id="9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депутат Київської міської ради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10" w:name="31"/>
                  <w:bookmarkEnd w:id="10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ПАВЛИК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Віталій Андрійович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11" w:name="32"/>
                  <w:bookmarkEnd w:id="11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депутат Київської міської ради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12" w:name="33"/>
                  <w:bookmarkEnd w:id="12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МОСКАЛЬ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Денис Денисович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13" w:name="34"/>
                  <w:bookmarkEnd w:id="13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депутат Київської міської ради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14" w:name="35"/>
                  <w:bookmarkEnd w:id="14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ВІТРЕНКО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Андрій Олександрович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15" w:name="36"/>
                  <w:bookmarkEnd w:id="15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депутат Київської міської ради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16" w:name="37"/>
                  <w:bookmarkEnd w:id="16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НАКОНЕЧНИЙ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Михайло Васильович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17" w:name="38"/>
                  <w:bookmarkEnd w:id="17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депутат Київської міської ради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18" w:name="39"/>
                  <w:bookmarkEnd w:id="18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lastRenderedPageBreak/>
                    <w:t>МАЛЕНКО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Григорій Сергійович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19" w:name="40"/>
                  <w:bookmarkEnd w:id="19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депутат Київської міської ради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20" w:name="41"/>
                  <w:bookmarkEnd w:id="20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ПОВОРОЗНИК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Микола Юрійович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21" w:name="42"/>
                  <w:bookmarkEnd w:id="21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перший заступник голови Київської міської державної адміністрації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22" w:name="43"/>
                  <w:bookmarkEnd w:id="22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КУЛЕБА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Олексій Володимирович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23" w:name="44"/>
                  <w:bookmarkEnd w:id="23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перший заступник голови Київської міської державної адміністрації з питань здійснення самоврядних повноважень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24" w:name="45"/>
                  <w:bookmarkEnd w:id="24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ПАНТЕЛЕЄВ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Петро Олександрович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25" w:name="46"/>
                  <w:bookmarkEnd w:id="25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заступник голови Київської міської державної адміністрації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26" w:name="47"/>
                  <w:bookmarkEnd w:id="26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МОНДРИЇВСЬКИЙ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Валентин Миколайович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27" w:name="48"/>
                  <w:bookmarkEnd w:id="27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заступник голови Київської міської державної адміністрації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28" w:name="49"/>
                  <w:bookmarkEnd w:id="28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СТАРОСТЕНКО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Ганна Вікторівна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29" w:name="50"/>
                  <w:bookmarkEnd w:id="29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заступник голови Київської міської державної адміністрації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30" w:name="51"/>
                  <w:bookmarkEnd w:id="30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ХОНДА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Марина Петрівна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31" w:name="52"/>
                  <w:bookmarkEnd w:id="31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заступник голови Київської міської державної адміністрації з питань здійснення самоврядних повноважень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32" w:name="53"/>
                  <w:bookmarkEnd w:id="32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ХАРЧЕНКО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Олександр Володимирович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33" w:name="54"/>
                  <w:bookmarkEnd w:id="33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заступник голови Київської міської державної адміністрації з питань здійснення самоврядних повноважень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34" w:name="55"/>
                  <w:bookmarkEnd w:id="34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lastRenderedPageBreak/>
                    <w:t>КРИВОШЕЯ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Геннадій Григорович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35" w:name="56"/>
                  <w:bookmarkEnd w:id="35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голова Громадської ради при виконавчому органі Київської міської ради (Київській міській державній адміністрації)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36" w:name="57"/>
                  <w:bookmarkEnd w:id="36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ГВОЗДІК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Ольга Станіславівна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37" w:name="58"/>
                  <w:bookmarkEnd w:id="37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представник громадськості, національний експерт Офісу Ради Європи в Україні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38" w:name="59"/>
                  <w:bookmarkEnd w:id="38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ГРИЦЕНКО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Олексій Анатолійович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39" w:name="60"/>
                  <w:bookmarkEnd w:id="39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представник громадськості, голова громадської організації "Всеукраїнське об'єднання "</w:t>
                  </w:r>
                  <w:proofErr w:type="spellStart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Автомайдан</w:t>
                  </w:r>
                  <w:proofErr w:type="spellEnd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"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40" w:name="61"/>
                  <w:bookmarkEnd w:id="40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ВЕРБИЦЬКИЙ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Іван Іванович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41" w:name="62"/>
                  <w:bookmarkEnd w:id="41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директор Громадської організації "Центр дослідження суспільства"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42" w:name="63"/>
                  <w:bookmarkEnd w:id="42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ГОВОРОВА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Олена Іванівна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43" w:name="64"/>
                  <w:bookmarkEnd w:id="43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заступник голови Київської міської державної адміністрації з питань здійснення самоврядних повноважень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44" w:name="65"/>
                  <w:bookmarkEnd w:id="44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СЕРГІЄНКО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Олександр Іванович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45" w:name="66"/>
                  <w:bookmarkEnd w:id="45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директор Громадської організації Аналітично-дослідницький центр "Інститут міста"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46" w:name="67"/>
                  <w:bookmarkEnd w:id="46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УСОВ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Костянтин Глібович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47" w:name="68"/>
                  <w:bookmarkEnd w:id="47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заступник голови Київської міської державної адміністрації з питань здійснення самоврядних повноважень</w:t>
                  </w:r>
                </w:p>
              </w:tc>
            </w:tr>
            <w:tr w:rsidR="00927E2D" w:rsidRPr="00927E2D" w:rsidTr="00927E2D">
              <w:trPr>
                <w:tblCellSpacing w:w="22" w:type="dxa"/>
              </w:trPr>
              <w:tc>
                <w:tcPr>
                  <w:tcW w:w="1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48" w:name="69"/>
                  <w:bookmarkEnd w:id="48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КИРИЛЕНКО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Ігор Іванович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bookmarkStart w:id="49" w:name="70"/>
                  <w:bookmarkEnd w:id="49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голова постійної комісії Київської міської ради з питань регуляторної політики</w:t>
                  </w:r>
                </w:p>
              </w:tc>
            </w:tr>
          </w:tbl>
          <w:p w:rsidR="00A15F0D" w:rsidRPr="00927E2D" w:rsidRDefault="00A15F0D" w:rsidP="007B3404">
            <w:pPr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766" w:type="dxa"/>
          </w:tcPr>
          <w:tbl>
            <w:tblPr>
              <w:tblW w:w="5000" w:type="pct"/>
              <w:tblCellSpacing w:w="22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2608"/>
              <w:gridCol w:w="4942"/>
            </w:tblGrid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lastRenderedPageBreak/>
                    <w:t>БОНДАРЕНКО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Володимир Володимирович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заступник міського голови - секретар Київської міської ради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lastRenderedPageBreak/>
                    <w:t>ЄМЕЦЬ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Леонід Олександрович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голова постійної комісії Київської міської ради з питань регламенту, депутатської етики та запобігання корупції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ЯРМОЛЕНКО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Юлія Олександрівна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 xml:space="preserve">голова постійної комісії Київської міської ради з питань місцевого самоврядування, регіональних та міжнародних </w:t>
                  </w:r>
                  <w:proofErr w:type="spellStart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зв'язків</w:t>
                  </w:r>
                  <w:proofErr w:type="spellEnd"/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ПРОКОПІВ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Володимир Володимирович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депутат Київської міської ради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БІЛОЦЕРКОВЕЦЬ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Дмитро Олександрович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депутат Київської міської ради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ПАВЛИК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Віталій Андрійович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депутат Київської міської ради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МОСКАЛЬ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Денис Денисович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депутат Київської міської ради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ВІТРЕНКО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Андрій Олександрович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депутат Київської міської ради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НАКОНЕЧНИЙ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Михайло Васильович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депутат Київської міської ради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lastRenderedPageBreak/>
                    <w:t>МАЛЕНКО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Григорій Сергійович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депутат Київської міської ради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ПОВОРОЗНИК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Микола Юрійович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перший заступник голови Київської міської державної адміністрації</w:t>
                  </w:r>
                </w:p>
              </w:tc>
            </w:tr>
            <w:tr w:rsidR="005C7C53" w:rsidRPr="00927E2D" w:rsidTr="005C7C53">
              <w:trPr>
                <w:tblCellSpacing w:w="22" w:type="dxa"/>
              </w:trPr>
              <w:tc>
                <w:tcPr>
                  <w:tcW w:w="4942" w:type="pct"/>
                  <w:gridSpan w:val="2"/>
                  <w:vAlign w:val="center"/>
                  <w:hideMark/>
                </w:tcPr>
                <w:p w:rsidR="005C7C53" w:rsidRPr="005C7C53" w:rsidRDefault="005C7C53" w:rsidP="00927E2D">
                  <w:pPr>
                    <w:spacing w:before="100" w:beforeAutospacing="1" w:after="100" w:afterAutospacing="1"/>
                    <w:rPr>
                      <w:b/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5C7C53">
                    <w:rPr>
                      <w:b/>
                      <w:color w:val="000000"/>
                      <w:sz w:val="28"/>
                      <w:szCs w:val="28"/>
                      <w:lang w:val="uk-UA" w:eastAsia="uk-UA"/>
                    </w:rPr>
                    <w:t>Виключено</w:t>
                  </w:r>
                </w:p>
                <w:p w:rsidR="005C7C53" w:rsidRDefault="005C7C53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</w:p>
                <w:p w:rsidR="005C7C53" w:rsidRPr="00927E2D" w:rsidRDefault="005C7C53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ПАНТЕЛЕЄВ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Петро Олександрович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заступник голови Київської міської державної адміністрації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МОНДРИЇВСЬКИЙ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Валентин Миколайович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заступник голови Київської міської державної адміністрації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СТАРОСТЕНКО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Ганна Вікторівна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заступник голови Київської міської державної адміністрації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ХОНДА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Марина Петрівна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заступник голови Київської міської державної адміністрації з питань здійснення самоврядних повноважень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833B6D" w:rsidP="00927E2D">
                  <w:pPr>
                    <w:spacing w:before="100" w:beforeAutospacing="1" w:after="100" w:afterAutospacing="1"/>
                    <w:rPr>
                      <w:b/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833B6D">
                    <w:rPr>
                      <w:b/>
                      <w:color w:val="000000"/>
                      <w:sz w:val="28"/>
                      <w:szCs w:val="28"/>
                      <w:lang w:val="uk-UA" w:eastAsia="uk-UA"/>
                    </w:rPr>
                    <w:t>АНДРОНОВ Владислав Євгенович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b/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b/>
                      <w:color w:val="000000"/>
                      <w:sz w:val="28"/>
                      <w:szCs w:val="28"/>
                      <w:lang w:val="uk-UA" w:eastAsia="uk-UA"/>
                    </w:rPr>
                    <w:t>заступник голови Київської міської державної адміністрації з питань здійснення самоврядних повноважень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lastRenderedPageBreak/>
                    <w:t>КРИВОШЕЯ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Геннадій Григорович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голова Громадської ради при виконавчому органі Київської міської ради (Київській міській державній адміністрації)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ГВОЗДІК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Ольга Станіславівна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представник громадськості, національний експерт Офісу Ради Європи в Україні</w:t>
                  </w:r>
                </w:p>
              </w:tc>
            </w:tr>
            <w:tr w:rsidR="00927E2D" w:rsidRPr="00927E2D" w:rsidTr="00210455">
              <w:trPr>
                <w:trHeight w:val="1155"/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ГРИЦЕНКО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Олексій Анатолійович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представник громадськості, голова громадської організації "Всеукраїнське об'єднання "</w:t>
                  </w:r>
                  <w:proofErr w:type="spellStart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Автомайдан</w:t>
                  </w:r>
                  <w:proofErr w:type="spellEnd"/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"</w:t>
                  </w:r>
                </w:p>
              </w:tc>
            </w:tr>
            <w:tr w:rsidR="00927E2D" w:rsidRPr="00927E2D" w:rsidTr="00210455">
              <w:trPr>
                <w:trHeight w:val="819"/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ВЕРБИЦЬКИЙ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Іван Іванович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директор Громадської організації "Центр дослідження суспільства"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ГОВОРОВА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Олена Іванівна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заступник голови Київської міської державної адміністрації з питань здійснення самоврядних повноважень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СЕРГІЄНКО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Олександр Іванович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директор Громадської організації Аналітично-дослідницький центр "Інститут міста"</w:t>
                  </w:r>
                </w:p>
              </w:tc>
            </w:tr>
            <w:tr w:rsidR="00927E2D" w:rsidRPr="00927E2D" w:rsidTr="005C7C53">
              <w:trPr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УСОВ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Костянтин Глібович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заступник голови Київської міської державної адміністрації з питань здійснення самоврядних повноважень</w:t>
                  </w:r>
                </w:p>
              </w:tc>
            </w:tr>
            <w:tr w:rsidR="00927E2D" w:rsidRPr="00927E2D" w:rsidTr="00210455">
              <w:trPr>
                <w:trHeight w:val="839"/>
                <w:tblCellSpacing w:w="22" w:type="dxa"/>
              </w:trPr>
              <w:tc>
                <w:tcPr>
                  <w:tcW w:w="1683" w:type="pct"/>
                  <w:vAlign w:val="center"/>
                  <w:hideMark/>
                </w:tcPr>
                <w:p w:rsidR="00927E2D" w:rsidRPr="00927E2D" w:rsidRDefault="00927E2D" w:rsidP="00927E2D">
                  <w:pPr>
                    <w:spacing w:before="100" w:beforeAutospacing="1" w:after="100" w:afterAutospacing="1"/>
                    <w:rPr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t>КИРИЛЕНКО</w:t>
                  </w:r>
                  <w:r w:rsidRPr="00927E2D">
                    <w:rPr>
                      <w:color w:val="000000"/>
                      <w:sz w:val="28"/>
                      <w:szCs w:val="28"/>
                      <w:lang w:val="uk-UA" w:eastAsia="uk-UA"/>
                    </w:rPr>
                    <w:br/>
                    <w:t>Ігор Іванович</w:t>
                  </w:r>
                </w:p>
              </w:tc>
              <w:tc>
                <w:tcPr>
                  <w:tcW w:w="3229" w:type="pct"/>
                  <w:vAlign w:val="center"/>
                  <w:hideMark/>
                </w:tcPr>
                <w:p w:rsidR="00927E2D" w:rsidRPr="00927E2D" w:rsidRDefault="0012457F" w:rsidP="00927E2D">
                  <w:pPr>
                    <w:spacing w:before="100" w:beforeAutospacing="1" w:after="100" w:afterAutospacing="1"/>
                    <w:rPr>
                      <w:b/>
                      <w:color w:val="000000"/>
                      <w:sz w:val="28"/>
                      <w:szCs w:val="28"/>
                      <w:lang w:val="uk-UA" w:eastAsia="uk-UA"/>
                    </w:rPr>
                  </w:pPr>
                  <w:r w:rsidRPr="0012457F">
                    <w:rPr>
                      <w:b/>
                      <w:color w:val="000000"/>
                      <w:sz w:val="28"/>
                      <w:szCs w:val="28"/>
                      <w:lang w:val="uk-UA" w:eastAsia="uk-UA"/>
                    </w:rPr>
                    <w:t>д</w:t>
                  </w:r>
                  <w:r w:rsidR="00210455" w:rsidRPr="0012457F">
                    <w:rPr>
                      <w:b/>
                      <w:color w:val="000000"/>
                      <w:sz w:val="28"/>
                      <w:szCs w:val="28"/>
                      <w:lang w:val="uk-UA" w:eastAsia="uk-UA"/>
                    </w:rPr>
                    <w:t>епутат Київської міської ради</w:t>
                  </w:r>
                </w:p>
              </w:tc>
            </w:tr>
          </w:tbl>
          <w:p w:rsidR="00A15F0D" w:rsidRPr="00927E2D" w:rsidRDefault="00A15F0D" w:rsidP="007B3404">
            <w:pPr>
              <w:rPr>
                <w:sz w:val="28"/>
                <w:szCs w:val="28"/>
                <w:lang w:val="uk-UA" w:eastAsia="uk-UA"/>
              </w:rPr>
            </w:pPr>
          </w:p>
        </w:tc>
      </w:tr>
    </w:tbl>
    <w:p w:rsidR="00824E06" w:rsidRPr="00927E2D" w:rsidRDefault="00824E06" w:rsidP="0012457F">
      <w:pPr>
        <w:rPr>
          <w:sz w:val="28"/>
          <w:szCs w:val="28"/>
          <w:lang w:val="uk-UA" w:eastAsia="uk-UA"/>
        </w:rPr>
      </w:pPr>
    </w:p>
    <w:sectPr w:rsidR="00824E06" w:rsidRPr="00927E2D" w:rsidSect="00A15F0D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F0D"/>
    <w:rsid w:val="000D2765"/>
    <w:rsid w:val="0012457F"/>
    <w:rsid w:val="001F587B"/>
    <w:rsid w:val="00210455"/>
    <w:rsid w:val="0023454C"/>
    <w:rsid w:val="00284E2D"/>
    <w:rsid w:val="002F232D"/>
    <w:rsid w:val="00304867"/>
    <w:rsid w:val="003856E7"/>
    <w:rsid w:val="004617E3"/>
    <w:rsid w:val="00465D10"/>
    <w:rsid w:val="005B70AC"/>
    <w:rsid w:val="005C7C53"/>
    <w:rsid w:val="00693005"/>
    <w:rsid w:val="00724813"/>
    <w:rsid w:val="00730030"/>
    <w:rsid w:val="007B3404"/>
    <w:rsid w:val="00824E06"/>
    <w:rsid w:val="00833B6D"/>
    <w:rsid w:val="009146AF"/>
    <w:rsid w:val="00927E2D"/>
    <w:rsid w:val="00A15F0D"/>
    <w:rsid w:val="00C07F23"/>
    <w:rsid w:val="00E0319B"/>
    <w:rsid w:val="00E24375"/>
    <w:rsid w:val="00F766B6"/>
    <w:rsid w:val="00F87857"/>
    <w:rsid w:val="00FD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7DF75"/>
  <w15:chartTrackingRefBased/>
  <w15:docId w15:val="{ED2BA599-A752-48B7-99E3-33D66BB2E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5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5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27E2D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7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10DCD-D5D5-41F5-9CB7-135456F54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3976</Words>
  <Characters>2267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Chernenko</dc:creator>
  <cp:keywords/>
  <dc:description/>
  <cp:lastModifiedBy>Chernenko</cp:lastModifiedBy>
  <cp:revision>5</cp:revision>
  <cp:lastPrinted>2024-09-18T09:15:00Z</cp:lastPrinted>
  <dcterms:created xsi:type="dcterms:W3CDTF">2024-09-09T07:59:00Z</dcterms:created>
  <dcterms:modified xsi:type="dcterms:W3CDTF">2024-09-18T09:16:00Z</dcterms:modified>
</cp:coreProperties>
</file>