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D1" w:rsidRPr="007D79D9" w:rsidRDefault="004024D1" w:rsidP="00DF4144">
      <w:pPr>
        <w:tabs>
          <w:tab w:val="left" w:pos="567"/>
        </w:tabs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</w:pPr>
      <w:r w:rsidRPr="007D79D9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591800F3" wp14:editId="08E94CD0">
            <wp:extent cx="4876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D1" w:rsidRPr="007D79D9" w:rsidRDefault="004024D1" w:rsidP="004024D1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7D79D9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  <w:t>КИ</w:t>
      </w:r>
      <w:r w:rsidRPr="007D79D9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Ї</w:t>
      </w:r>
      <w:r w:rsidRPr="007D79D9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  <w:t>ВСЬКА М</w:t>
      </w:r>
      <w:r w:rsidRPr="007D79D9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І</w:t>
      </w:r>
      <w:r w:rsidRPr="007D79D9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  <w:t>СЬ</w:t>
      </w:r>
      <w:r w:rsidRPr="007D79D9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КА РАДА</w:t>
      </w:r>
    </w:p>
    <w:p w:rsidR="004024D1" w:rsidRPr="007D79D9" w:rsidRDefault="004024D1" w:rsidP="004024D1">
      <w:pPr>
        <w:keepNext/>
        <w:pBdr>
          <w:bottom w:val="thinThickThinSmallGap" w:sz="24" w:space="2" w:color="auto"/>
        </w:pBdr>
        <w:spacing w:before="240" w:after="6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32"/>
          <w:szCs w:val="32"/>
          <w:lang w:eastAsia="ru-RU"/>
        </w:rPr>
      </w:pPr>
      <w:r w:rsidRPr="00D07039">
        <w:rPr>
          <w:rFonts w:ascii="Benguiat" w:eastAsia="Times New Roman" w:hAnsi="Benguiat" w:cs="Times New Roman"/>
          <w:b/>
          <w:spacing w:val="18"/>
          <w:w w:val="90"/>
          <w:sz w:val="32"/>
          <w:szCs w:val="32"/>
          <w:lang w:eastAsia="ru-RU"/>
        </w:rPr>
        <w:t>I</w:t>
      </w:r>
      <w:r w:rsidR="008A5D48" w:rsidRPr="00D07039">
        <w:rPr>
          <w:rFonts w:ascii="Benguiat" w:eastAsia="Times New Roman" w:hAnsi="Benguiat" w:cs="Times New Roman"/>
          <w:b/>
          <w:spacing w:val="18"/>
          <w:w w:val="90"/>
          <w:sz w:val="32"/>
          <w:szCs w:val="32"/>
          <w:lang w:eastAsia="ru-RU"/>
        </w:rPr>
        <w:t>I</w:t>
      </w:r>
      <w:r w:rsidRPr="00FD04B8">
        <w:rPr>
          <w:rFonts w:ascii="Benguiat" w:eastAsia="Times New Roman" w:hAnsi="Benguiat" w:cs="Times New Roman"/>
          <w:b/>
          <w:color w:val="FF0000"/>
          <w:spacing w:val="18"/>
          <w:w w:val="90"/>
          <w:sz w:val="32"/>
          <w:szCs w:val="32"/>
          <w:lang w:eastAsia="ru-RU"/>
        </w:rPr>
        <w:t xml:space="preserve"> </w:t>
      </w:r>
      <w:r w:rsidRPr="007D79D9">
        <w:rPr>
          <w:rFonts w:ascii="Benguiat" w:eastAsia="Times New Roman" w:hAnsi="Benguiat" w:cs="Times New Roman"/>
          <w:b/>
          <w:spacing w:val="18"/>
          <w:w w:val="90"/>
          <w:sz w:val="32"/>
          <w:szCs w:val="32"/>
          <w:lang w:eastAsia="ru-RU"/>
        </w:rPr>
        <w:t xml:space="preserve">СЕСIЯ  </w:t>
      </w:r>
      <w:r w:rsidRPr="007D79D9">
        <w:rPr>
          <w:rFonts w:ascii="Cambria" w:eastAsia="Times New Roman" w:hAnsi="Cambria" w:cs="Cambria"/>
          <w:b/>
          <w:spacing w:val="18"/>
          <w:w w:val="90"/>
          <w:sz w:val="32"/>
          <w:szCs w:val="32"/>
          <w:lang w:eastAsia="ru-RU"/>
        </w:rPr>
        <w:t>І</w:t>
      </w:r>
      <w:r w:rsidRPr="007D79D9">
        <w:rPr>
          <w:rFonts w:ascii="Benguiat" w:eastAsia="Times New Roman" w:hAnsi="Benguiat" w:cs="Benguiat"/>
          <w:b/>
          <w:spacing w:val="18"/>
          <w:w w:val="90"/>
          <w:sz w:val="32"/>
          <w:szCs w:val="32"/>
          <w:lang w:eastAsia="ru-RU"/>
        </w:rPr>
        <w:t>Х</w:t>
      </w:r>
      <w:r w:rsidRPr="007D79D9">
        <w:rPr>
          <w:rFonts w:ascii="Benguiat" w:eastAsia="Times New Roman" w:hAnsi="Benguiat" w:cs="Times New Roman"/>
          <w:b/>
          <w:spacing w:val="18"/>
          <w:w w:val="90"/>
          <w:sz w:val="32"/>
          <w:szCs w:val="32"/>
          <w:lang w:eastAsia="ru-RU"/>
        </w:rPr>
        <w:t xml:space="preserve"> СКЛИКАННЯ</w:t>
      </w:r>
    </w:p>
    <w:p w:rsidR="004024D1" w:rsidRPr="007D79D9" w:rsidRDefault="004024D1" w:rsidP="004024D1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D79D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</w:p>
    <w:p w:rsidR="004024D1" w:rsidRPr="00DF4144" w:rsidRDefault="004024D1" w:rsidP="00DF4144">
      <w:pPr>
        <w:spacing w:after="0" w:line="240" w:lineRule="auto"/>
        <w:jc w:val="center"/>
        <w:rPr>
          <w:rFonts w:ascii="Benguiat" w:eastAsia="Times New Roman" w:hAnsi="Benguiat" w:cs="Times New Roman"/>
          <w:sz w:val="52"/>
          <w:szCs w:val="52"/>
          <w:lang w:eastAsia="ru-RU"/>
        </w:rPr>
      </w:pPr>
      <w:r w:rsidRPr="007D79D9">
        <w:rPr>
          <w:rFonts w:ascii="Benguiat" w:eastAsia="Times New Roman" w:hAnsi="Benguiat" w:cs="Times New Roman"/>
          <w:sz w:val="52"/>
          <w:szCs w:val="52"/>
          <w:lang w:eastAsia="ru-RU"/>
        </w:rPr>
        <w:t>Р</w:t>
      </w:r>
      <w:r w:rsidRPr="007D79D9">
        <w:rPr>
          <w:rFonts w:ascii="Times New Roman" w:eastAsia="Times New Roman" w:hAnsi="Times New Roman" w:cs="Times New Roman"/>
          <w:sz w:val="52"/>
          <w:szCs w:val="52"/>
          <w:lang w:eastAsia="ru-RU"/>
        </w:rPr>
        <w:t>І</w:t>
      </w:r>
      <w:r w:rsidRPr="007D79D9">
        <w:rPr>
          <w:rFonts w:ascii="Benguiat" w:eastAsia="Times New Roman" w:hAnsi="Benguiat" w:cs="Times New Roman"/>
          <w:sz w:val="52"/>
          <w:szCs w:val="52"/>
          <w:lang w:eastAsia="ru-RU"/>
        </w:rPr>
        <w:t>ШЕННЯ</w:t>
      </w:r>
    </w:p>
    <w:p w:rsidR="004024D1" w:rsidRPr="007D79D9" w:rsidRDefault="004024D1" w:rsidP="004024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7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____________№_______________</w:t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D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</w:t>
      </w:r>
      <w:proofErr w:type="spellEnd"/>
    </w:p>
    <w:p w:rsidR="003C643B" w:rsidRPr="007D79D9" w:rsidRDefault="003C643B" w:rsidP="00537F2F">
      <w:pPr>
        <w:tabs>
          <w:tab w:val="left" w:pos="180"/>
          <w:tab w:val="left" w:pos="360"/>
          <w:tab w:val="left" w:pos="900"/>
          <w:tab w:val="left" w:pos="1080"/>
          <w:tab w:val="left" w:pos="5760"/>
          <w:tab w:val="left" w:pos="6120"/>
        </w:tabs>
        <w:spacing w:after="0" w:line="240" w:lineRule="auto"/>
        <w:ind w:right="4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1A5425" w:rsidRDefault="004024D1" w:rsidP="001A5425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40" w:lineRule="auto"/>
        <w:ind w:left="540" w:right="467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A35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</w:t>
      </w:r>
      <w:r w:rsidR="001A5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Порядку </w:t>
      </w:r>
      <w:r w:rsidR="00B6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обрання представників </w:t>
      </w:r>
      <w:r w:rsidR="00B64A33" w:rsidRPr="00277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громадськості </w:t>
      </w:r>
      <w:r w:rsidR="00B64A33" w:rsidRPr="001A5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складу поліцейських комісій </w:t>
      </w:r>
      <w:r w:rsidR="00B64A33"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територіальних </w:t>
      </w:r>
      <w:r w:rsidR="00B64A33" w:rsidRPr="001A5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органів поліції міста Києва</w:t>
      </w:r>
      <w:r w:rsidR="0095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54327" w:rsidRPr="0095432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затвердженого рішенням Київської міської ради </w:t>
      </w:r>
      <w:r w:rsidR="00B64A33" w:rsidRPr="00B64A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від 11.03.2021 № 420/461</w:t>
      </w:r>
    </w:p>
    <w:p w:rsidR="004024D1" w:rsidRPr="007D79D9" w:rsidRDefault="004024D1" w:rsidP="00537F2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3B" w:rsidRPr="00B64A33" w:rsidRDefault="00B64A33" w:rsidP="001112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2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Відповідно до статті 51 Закону України «Про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Національну поліцію», статті 59</w:t>
      </w:r>
      <w:r w:rsidRPr="0027752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Київська міська </w:t>
      </w:r>
      <w:r w:rsidRPr="00277520">
        <w:rPr>
          <w:rFonts w:ascii="Times New Roman" w:eastAsia="Times New Roman" w:hAnsi="Times New Roman" w:cs="Arial"/>
          <w:sz w:val="28"/>
          <w:szCs w:val="28"/>
          <w:lang w:eastAsia="ru-RU"/>
        </w:rPr>
        <w:t>рада </w:t>
      </w:r>
    </w:p>
    <w:p w:rsidR="007A2420" w:rsidRPr="007A2420" w:rsidRDefault="004024D1" w:rsidP="005273B9">
      <w:pPr>
        <w:spacing w:after="0" w:line="276" w:lineRule="auto"/>
        <w:ind w:right="485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044B1" w:rsidRPr="00C044B1" w:rsidRDefault="00776BEA" w:rsidP="001112C9">
      <w:pPr>
        <w:pStyle w:val="a3"/>
        <w:numPr>
          <w:ilvl w:val="0"/>
          <w:numId w:val="13"/>
        </w:numPr>
        <w:tabs>
          <w:tab w:val="left" w:pos="180"/>
          <w:tab w:val="left" w:pos="360"/>
          <w:tab w:val="left" w:pos="851"/>
          <w:tab w:val="left" w:pos="4536"/>
          <w:tab w:val="left" w:pos="6300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7"/>
      <w:bookmarkEnd w:id="0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</w:t>
      </w:r>
      <w:r w:rsidR="00C044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такі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зміни до пункту </w:t>
      </w:r>
      <w:r w:rsidR="00423B46" w:rsidRPr="00423B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 </w:t>
      </w:r>
      <w:r w:rsidR="004024D1" w:rsidRPr="00423B46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7A2420" w:rsidRPr="00423B46">
        <w:rPr>
          <w:rFonts w:ascii="Times New Roman" w:eastAsia="Times New Roman" w:hAnsi="Times New Roman" w:cs="Arial"/>
          <w:sz w:val="28"/>
          <w:szCs w:val="28"/>
          <w:lang w:eastAsia="ru-RU"/>
        </w:rPr>
        <w:t>орядку</w:t>
      </w:r>
      <w:r w:rsidR="004024D1" w:rsidRPr="00423B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23B46" w:rsidRPr="0042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обрання представників громадськості </w:t>
      </w:r>
      <w:r w:rsidR="00423B46"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поліцейських комісій </w:t>
      </w:r>
      <w:r w:rsidR="00423B46" w:rsidRPr="0042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територіальних </w:t>
      </w:r>
      <w:r w:rsidR="00423B46"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 поліції міста Києва</w:t>
      </w:r>
      <w:r w:rsidR="00423B46" w:rsidRPr="0042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23B46" w:rsidRPr="00423B46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</w:t>
      </w:r>
      <w:r w:rsidR="001112C9">
        <w:rPr>
          <w:rFonts w:ascii="Times New Roman" w:eastAsia="Times New Roman" w:hAnsi="Times New Roman" w:cs="Arial"/>
          <w:sz w:val="28"/>
          <w:szCs w:val="28"/>
          <w:lang w:eastAsia="ru-RU"/>
        </w:rPr>
        <w:t>ої міської ради від 11.03.2021</w:t>
      </w:r>
      <w:r w:rsidR="00423B46" w:rsidRPr="00423B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112C9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1112C9" w:rsidRPr="001112C9">
        <w:rPr>
          <w:rFonts w:ascii="Times New Roman" w:eastAsia="Times New Roman" w:hAnsi="Times New Roman" w:cs="Arial"/>
          <w:color w:val="FFFFFF" w:themeColor="background1"/>
          <w:sz w:val="28"/>
          <w:szCs w:val="28"/>
          <w:lang w:eastAsia="ru-RU"/>
        </w:rPr>
        <w:t>_</w:t>
      </w:r>
      <w:r w:rsidR="00423B46" w:rsidRPr="00423B46">
        <w:rPr>
          <w:rFonts w:ascii="Times New Roman" w:eastAsia="Times New Roman" w:hAnsi="Times New Roman" w:cs="Arial"/>
          <w:sz w:val="28"/>
          <w:szCs w:val="28"/>
          <w:lang w:eastAsia="ru-RU"/>
        </w:rPr>
        <w:t>420/461</w:t>
      </w:r>
      <w:r w:rsidR="00C044B1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FE00CD" w:rsidRDefault="00FE00CD" w:rsidP="001112C9">
      <w:pPr>
        <w:pStyle w:val="a3"/>
        <w:numPr>
          <w:ilvl w:val="1"/>
          <w:numId w:val="13"/>
        </w:numPr>
        <w:tabs>
          <w:tab w:val="left" w:pos="180"/>
          <w:tab w:val="left" w:pos="360"/>
          <w:tab w:val="left" w:pos="709"/>
          <w:tab w:val="left" w:pos="851"/>
          <w:tab w:val="left" w:pos="993"/>
          <w:tab w:val="left" w:pos="4536"/>
          <w:tab w:val="left" w:pos="6300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 2 після слів «посвідчує особу кандидата» доповнити словами «та пі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дтверджує громадянство України».</w:t>
      </w:r>
    </w:p>
    <w:p w:rsidR="003D556D" w:rsidRPr="00FE00CD" w:rsidRDefault="00C044B1" w:rsidP="001112C9">
      <w:pPr>
        <w:pStyle w:val="a3"/>
        <w:numPr>
          <w:ilvl w:val="1"/>
          <w:numId w:val="13"/>
        </w:numPr>
        <w:tabs>
          <w:tab w:val="left" w:pos="180"/>
          <w:tab w:val="left" w:pos="360"/>
          <w:tab w:val="left" w:pos="709"/>
          <w:tab w:val="left" w:pos="851"/>
          <w:tab w:val="left" w:pos="993"/>
          <w:tab w:val="left" w:pos="4536"/>
          <w:tab w:val="left" w:pos="6300"/>
        </w:tabs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Підпункт 5 </w:t>
      </w:r>
      <w:r w:rsidR="005A6C9A" w:rsidRPr="00FE00CD">
        <w:rPr>
          <w:rFonts w:ascii="Times New Roman" w:eastAsia="Times New Roman" w:hAnsi="Times New Roman" w:cs="Arial"/>
          <w:sz w:val="28"/>
          <w:szCs w:val="28"/>
          <w:lang w:eastAsia="ru-RU"/>
        </w:rPr>
        <w:t>викласти</w:t>
      </w:r>
      <w:r w:rsidR="00423B46" w:rsidRPr="00FE00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D556D" w:rsidRPr="00FE00CD">
        <w:rPr>
          <w:rFonts w:ascii="Times New Roman" w:eastAsia="Times New Roman" w:hAnsi="Times New Roman" w:cs="Arial"/>
          <w:sz w:val="28"/>
          <w:szCs w:val="28"/>
          <w:lang w:eastAsia="ru-RU"/>
        </w:rPr>
        <w:t>у такій редакції:</w:t>
      </w:r>
    </w:p>
    <w:p w:rsidR="005159F8" w:rsidRDefault="005273B9" w:rsidP="001112C9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C9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15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E584B">
        <w:rPr>
          <w:rFonts w:ascii="Times New Roman" w:hAnsi="Times New Roman" w:cs="Times New Roman"/>
          <w:color w:val="000000" w:themeColor="text1"/>
          <w:sz w:val="28"/>
          <w:szCs w:val="28"/>
        </w:rPr>
        <w:t>витяг</w:t>
      </w:r>
      <w:r w:rsidR="00537F2F" w:rsidRPr="0053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="001A5425" w:rsidRPr="001A5425">
        <w:rPr>
          <w:rFonts w:ascii="Times New Roman" w:hAnsi="Times New Roman" w:cs="Times New Roman"/>
          <w:sz w:val="28"/>
          <w:szCs w:val="28"/>
          <w:shd w:val="clear" w:color="auto" w:fill="FFFFFF"/>
        </w:rPr>
        <w:t>(повний</w:t>
      </w:r>
      <w:r w:rsidR="00537F2F" w:rsidRPr="001A542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11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2C9" w:rsidRPr="001A5425" w:rsidRDefault="001112C9" w:rsidP="001112C9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 дії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витягу </w:t>
      </w:r>
      <w:r w:rsidRPr="00515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 3 місяці з дати формування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4B1" w:rsidRPr="00641861" w:rsidRDefault="00FE00CD" w:rsidP="001112C9">
      <w:pPr>
        <w:spacing w:after="0" w:line="276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4B1" w:rsidRPr="0064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Підпункт 9 </w:t>
      </w:r>
      <w:r w:rsidR="00641861" w:rsidRPr="0064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слів «інших  об'єднань громадян» </w:t>
      </w:r>
      <w:r w:rsidR="00C044B1" w:rsidRPr="00641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словами «(за наявності)».</w:t>
      </w:r>
    </w:p>
    <w:p w:rsidR="004024D1" w:rsidRPr="007D79D9" w:rsidRDefault="004024D1" w:rsidP="001112C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bookmarkStart w:id="1" w:name="8"/>
      <w:bookmarkEnd w:id="1"/>
      <w:r w:rsidRPr="007D79D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2.  Оприлюднити це рішення відповідно до вимог чинного законодавства України. </w:t>
      </w:r>
    </w:p>
    <w:p w:rsidR="00FE00CD" w:rsidRDefault="00FE00CD" w:rsidP="001112C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</w:p>
    <w:p w:rsidR="00FE00CD" w:rsidRDefault="00FE00CD" w:rsidP="001112C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</w:p>
    <w:p w:rsidR="00FE00CD" w:rsidRDefault="00FE00CD" w:rsidP="001112C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</w:p>
    <w:p w:rsidR="004024D1" w:rsidRPr="00537F2F" w:rsidRDefault="004024D1" w:rsidP="001112C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7D79D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3. Контроль за виконанням цього рішення покласти на постійну комісію Київської міської ради з питань дотримання законності, правопорядку та </w:t>
      </w:r>
      <w:proofErr w:type="spellStart"/>
      <w:r w:rsidRPr="007D79D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 w:rsidRPr="007D79D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органами.</w:t>
      </w:r>
    </w:p>
    <w:p w:rsidR="004024D1" w:rsidRPr="007D79D9" w:rsidRDefault="004024D1" w:rsidP="001112C9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3B" w:rsidRDefault="004024D1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 міський голова</w:t>
      </w: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Віталій КЛИЧКО</w:t>
      </w: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C9" w:rsidRPr="005A6C9A" w:rsidRDefault="001112C9" w:rsidP="005A6C9A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4B" w:rsidRPr="007D79D9" w:rsidRDefault="004E584B" w:rsidP="0095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567" w:type="dxa"/>
        <w:tblLook w:val="01E0" w:firstRow="1" w:lastRow="1" w:firstColumn="1" w:lastColumn="1" w:noHBand="0" w:noVBand="0"/>
      </w:tblPr>
      <w:tblGrid>
        <w:gridCol w:w="5508"/>
        <w:gridCol w:w="4840"/>
      </w:tblGrid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ПОДАННЯ:</w:t>
            </w:r>
          </w:p>
          <w:p w:rsidR="004024D1" w:rsidRPr="007D79D9" w:rsidRDefault="004024D1" w:rsidP="00EB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right="714" w:firstLine="7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4024D1" w:rsidP="00EB2703">
            <w:pPr>
              <w:spacing w:after="0" w:line="240" w:lineRule="auto"/>
              <w:ind w:right="354" w:firstLine="7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дотримання законності, правопорядку та </w:t>
            </w:r>
            <w:proofErr w:type="spellStart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  <w:p w:rsidR="004024D1" w:rsidRPr="007D79D9" w:rsidRDefault="004024D1" w:rsidP="00EB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4024D1" w:rsidRPr="007D79D9" w:rsidRDefault="004024D1" w:rsidP="00EB270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4024D1" w:rsidP="00EB2703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ПЛУЖНИК</w:t>
            </w:r>
          </w:p>
        </w:tc>
      </w:tr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з питань дотримання законності, правопорядку та </w:t>
            </w:r>
            <w:proofErr w:type="spellStart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bottom"/>
          </w:tcPr>
          <w:p w:rsidR="004024D1" w:rsidRPr="007D79D9" w:rsidRDefault="004024D1" w:rsidP="00EB2703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4024D1" w:rsidP="00EB2703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4024D1" w:rsidP="00EB2703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Віктор КОНОНЕНКО</w:t>
            </w:r>
          </w:p>
          <w:p w:rsidR="004024D1" w:rsidRPr="007D79D9" w:rsidRDefault="004024D1" w:rsidP="00EB2703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ПОГОДЖЕННЯ:</w:t>
            </w:r>
          </w:p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165FF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 н</w:t>
            </w:r>
            <w:r w:rsidR="00402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24D1"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</w:t>
            </w:r>
          </w:p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забезпечення діяльності Київської міської ради</w:t>
            </w:r>
          </w:p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4024D1" w:rsidRPr="007D79D9" w:rsidRDefault="004024D1" w:rsidP="00EB2703">
            <w:pPr>
              <w:tabs>
                <w:tab w:val="left" w:pos="3846"/>
              </w:tabs>
              <w:spacing w:after="0" w:line="240" w:lineRule="auto"/>
              <w:ind w:firstLine="18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4024D1" w:rsidRPr="007D79D9" w:rsidRDefault="004024D1" w:rsidP="00EB2703">
            <w:pPr>
              <w:tabs>
                <w:tab w:val="left" w:pos="3846"/>
              </w:tabs>
              <w:spacing w:after="0" w:line="240" w:lineRule="auto"/>
              <w:ind w:firstLine="18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4024D1" w:rsidP="00EB2703">
            <w:pPr>
              <w:tabs>
                <w:tab w:val="left" w:pos="3846"/>
              </w:tabs>
              <w:spacing w:after="0" w:line="240" w:lineRule="auto"/>
              <w:ind w:firstLine="18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1" w:rsidRPr="007D79D9" w:rsidRDefault="00165FF1" w:rsidP="00165FF1">
            <w:pPr>
              <w:tabs>
                <w:tab w:val="left" w:pos="384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Валентина ПОЛОЖИШНИК</w:t>
            </w:r>
            <w:r w:rsidR="004024D1"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4024D1" w:rsidRPr="007D79D9" w:rsidTr="00EB2703">
        <w:tc>
          <w:tcPr>
            <w:tcW w:w="5508" w:type="dxa"/>
            <w:shd w:val="clear" w:color="auto" w:fill="auto"/>
          </w:tcPr>
          <w:p w:rsidR="004024D1" w:rsidRPr="007D79D9" w:rsidRDefault="004024D1" w:rsidP="00EB27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4024D1" w:rsidRPr="007D79D9" w:rsidRDefault="004024D1" w:rsidP="00EB2703">
            <w:pPr>
              <w:tabs>
                <w:tab w:val="left" w:pos="3846"/>
              </w:tabs>
              <w:spacing w:after="0" w:line="240" w:lineRule="auto"/>
              <w:ind w:firstLine="18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3B9" w:rsidRDefault="005273B9" w:rsidP="003C643B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43B" w:rsidRDefault="003C643B" w:rsidP="003C643B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425" w:rsidRDefault="001A5425" w:rsidP="003C643B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425" w:rsidRDefault="001A5425" w:rsidP="003C643B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425" w:rsidRDefault="001A5425" w:rsidP="003C643B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2C9" w:rsidRDefault="001112C9" w:rsidP="003C643B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144" w:rsidRDefault="00DF4144" w:rsidP="004E584B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Порівняльна табли</w:t>
      </w:r>
      <w:r w:rsidR="0030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ця</w:t>
      </w:r>
    </w:p>
    <w:p w:rsidR="00305D6B" w:rsidRDefault="00305D6B" w:rsidP="001A6BE1">
      <w:pPr>
        <w:tabs>
          <w:tab w:val="left" w:pos="6300"/>
          <w:tab w:val="left" w:pos="64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Київської міської ради</w:t>
      </w:r>
    </w:p>
    <w:p w:rsidR="00E607CE" w:rsidRDefault="008F428E" w:rsidP="00E607CE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Порядку обрання представників </w:t>
      </w:r>
      <w:r w:rsidRPr="00277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громадськості </w:t>
      </w:r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складу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поліцейських</w:t>
      </w:r>
      <w:proofErr w:type="spellEnd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комісій</w:t>
      </w:r>
      <w:proofErr w:type="spellEnd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територіальних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органів</w:t>
      </w:r>
      <w:proofErr w:type="spellEnd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поліції</w:t>
      </w:r>
      <w:proofErr w:type="spellEnd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міста</w:t>
      </w:r>
      <w:proofErr w:type="spellEnd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Києва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8F428E" w:rsidRPr="008F428E" w:rsidRDefault="008F428E" w:rsidP="00E607CE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32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затвердженого рішенням Київської міської ради </w:t>
      </w:r>
      <w:r w:rsidRPr="00B64A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від 11.03.2021 № 420/461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</w:p>
    <w:p w:rsidR="00DF4144" w:rsidRDefault="00DF4144" w:rsidP="004024D1">
      <w:pPr>
        <w:tabs>
          <w:tab w:val="left" w:pos="6300"/>
          <w:tab w:val="left" w:pos="648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5" w:type="dxa"/>
        <w:tblInd w:w="-998" w:type="dxa"/>
        <w:tblLook w:val="04A0" w:firstRow="1" w:lastRow="0" w:firstColumn="1" w:lastColumn="0" w:noHBand="0" w:noVBand="1"/>
      </w:tblPr>
      <w:tblGrid>
        <w:gridCol w:w="5388"/>
        <w:gridCol w:w="5387"/>
      </w:tblGrid>
      <w:tr w:rsidR="00305D6B" w:rsidTr="00D07039">
        <w:tc>
          <w:tcPr>
            <w:tcW w:w="5388" w:type="dxa"/>
          </w:tcPr>
          <w:p w:rsidR="001A6BE1" w:rsidRPr="00E607CE" w:rsidRDefault="001A6BE1" w:rsidP="001A6BE1">
            <w:pPr>
              <w:tabs>
                <w:tab w:val="left" w:pos="6300"/>
                <w:tab w:val="left" w:pos="64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7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Чинна</w:t>
            </w:r>
            <w:r w:rsidR="00305D6B" w:rsidRPr="00E607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редакція </w:t>
            </w:r>
          </w:p>
          <w:p w:rsidR="00305D6B" w:rsidRPr="00E607CE" w:rsidRDefault="00E607CE" w:rsidP="006A004B">
            <w:pPr>
              <w:tabs>
                <w:tab w:val="left" w:pos="6300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7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Порядку обрання представників громадськості </w:t>
            </w:r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до складу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поліцейських</w:t>
            </w:r>
            <w:proofErr w:type="spellEnd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комісій</w:t>
            </w:r>
            <w:proofErr w:type="spellEnd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територіальних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органів</w:t>
            </w:r>
            <w:proofErr w:type="spellEnd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поліції</w:t>
            </w:r>
            <w:proofErr w:type="spellEnd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міста</w:t>
            </w:r>
            <w:proofErr w:type="spellEnd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Києва</w:t>
            </w:r>
            <w:proofErr w:type="spellEnd"/>
          </w:p>
        </w:tc>
        <w:tc>
          <w:tcPr>
            <w:tcW w:w="5387" w:type="dxa"/>
          </w:tcPr>
          <w:p w:rsidR="00305D6B" w:rsidRPr="00E607CE" w:rsidRDefault="00305D6B" w:rsidP="00305D6B">
            <w:pPr>
              <w:tabs>
                <w:tab w:val="left" w:pos="6300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7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Запропонована редакція</w:t>
            </w:r>
          </w:p>
          <w:p w:rsidR="00305D6B" w:rsidRPr="00E607CE" w:rsidRDefault="00E607CE" w:rsidP="006A004B">
            <w:pPr>
              <w:tabs>
                <w:tab w:val="left" w:pos="6300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7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Порядку обрання представників громадськості </w:t>
            </w:r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до складу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поліцейських</w:t>
            </w:r>
            <w:proofErr w:type="spellEnd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комісій</w:t>
            </w:r>
            <w:proofErr w:type="spellEnd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територіальних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органів</w:t>
            </w:r>
            <w:proofErr w:type="spellEnd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поліції</w:t>
            </w:r>
            <w:proofErr w:type="spellEnd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міста</w:t>
            </w:r>
            <w:proofErr w:type="spellEnd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607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Києва</w:t>
            </w:r>
            <w:proofErr w:type="spellEnd"/>
          </w:p>
        </w:tc>
      </w:tr>
      <w:tr w:rsidR="00305D6B" w:rsidTr="00D07039">
        <w:tc>
          <w:tcPr>
            <w:tcW w:w="5388" w:type="dxa"/>
          </w:tcPr>
          <w:p w:rsidR="005A6C9A" w:rsidRPr="008F428E" w:rsidRDefault="008F428E" w:rsidP="008F428E">
            <w:pPr>
              <w:tabs>
                <w:tab w:val="left" w:pos="528"/>
                <w:tab w:val="left" w:pos="746"/>
                <w:tab w:val="left" w:pos="851"/>
                <w:tab w:val="left" w:pos="1134"/>
              </w:tabs>
              <w:ind w:left="37" w:right="-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6A004B" w:rsidRPr="008F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A6C9A" w:rsidRPr="008F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 громадськості, який має бажання бути обраним до складу поліцейської комісії (далі – кандидат) подає до Київської міської ради такі документи:</w:t>
            </w:r>
          </w:p>
          <w:p w:rsidR="005A6C9A" w:rsidRPr="008F428E" w:rsidRDefault="005A6C9A" w:rsidP="008F428E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заяву  про обрання до складу поліцейської комісії (далі - заява) з наданням згоди на обробку і використання персональних даних та </w:t>
            </w: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оприлюднення відомостей стосовно нього як кандидата </w:t>
            </w: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формою, затвердженою цим Порядком;</w:t>
            </w:r>
          </w:p>
          <w:p w:rsidR="005A6C9A" w:rsidRPr="008F428E" w:rsidRDefault="005A6C9A" w:rsidP="008F428E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копію документу, що посвідчує особу кандидата;</w:t>
            </w:r>
          </w:p>
          <w:p w:rsidR="00095FB2" w:rsidRDefault="00095FB2" w:rsidP="008F428E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9A" w:rsidRPr="008F428E" w:rsidRDefault="005A6C9A" w:rsidP="008F428E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автобіографію кандидата</w:t>
            </w:r>
            <w:r w:rsidRPr="008F428E">
              <w:rPr>
                <w:color w:val="000000"/>
                <w:sz w:val="24"/>
                <w:szCs w:val="24"/>
              </w:rPr>
              <w:t xml:space="preserve"> </w:t>
            </w:r>
            <w:r w:rsidRPr="008F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довільній формі</w:t>
            </w: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C9A" w:rsidRPr="008F428E" w:rsidRDefault="005A6C9A" w:rsidP="008F428E">
            <w:pPr>
              <w:tabs>
                <w:tab w:val="left" w:pos="851"/>
              </w:tabs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мотиваційний лист кандидата, в якому викладаються мотиви бути обраним до складу поліцейської комісії;</w:t>
            </w:r>
          </w:p>
          <w:p w:rsidR="005A6C9A" w:rsidRPr="008F428E" w:rsidRDefault="005A6C9A" w:rsidP="008F428E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довідку встановленої форми, яка містить відомості з персонально- довідкового обліку єдиної інформаційної системи Міністерства внутрішніх справ України про відсутність (наявність) судимості (скорочену).</w:t>
            </w:r>
          </w:p>
          <w:p w:rsidR="005A6C9A" w:rsidRPr="008F428E" w:rsidRDefault="005A6C9A" w:rsidP="008F428E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дії довідки складає 3 місяці з дати її видачі.</w:t>
            </w:r>
          </w:p>
          <w:p w:rsidR="005A6C9A" w:rsidRPr="008F428E" w:rsidRDefault="005A6C9A" w:rsidP="008F428E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інформаційну довідку або витяг з Єдиного державного реєстру осіб, які вчинили корупційні або пов’язані з корупцією правопорушення.</w:t>
            </w:r>
          </w:p>
          <w:p w:rsidR="005A6C9A" w:rsidRPr="008F428E" w:rsidRDefault="005A6C9A" w:rsidP="008F428E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8F428E">
              <w:rPr>
                <w:rFonts w:ascii="Times New Roman" w:eastAsia="Calibri" w:hAnsi="Times New Roman" w:cs="Times New Roman"/>
                <w:sz w:val="24"/>
                <w:szCs w:val="24"/>
              </w:rPr>
              <w:t>копію документів про освіту, науковий ступінь, вчене звання (за наявності);</w:t>
            </w:r>
          </w:p>
          <w:p w:rsidR="005A6C9A" w:rsidRPr="008F428E" w:rsidRDefault="005A6C9A" w:rsidP="008F428E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r w:rsidRPr="008F428E">
              <w:rPr>
                <w:rFonts w:ascii="Times New Roman" w:eastAsia="Calibri" w:hAnsi="Times New Roman" w:cs="Times New Roman"/>
                <w:sz w:val="24"/>
                <w:szCs w:val="24"/>
              </w:rPr>
              <w:t>копію заповненої частини трудової книжки (за наявності);</w:t>
            </w:r>
          </w:p>
          <w:p w:rsidR="005A6C9A" w:rsidRPr="008F428E" w:rsidRDefault="005A6C9A" w:rsidP="008F428E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рекомендації трудових колективів, громадських організацій, професійних спілок  та  інших  об'єднань громадян.</w:t>
            </w: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05D6B" w:rsidRPr="00D07039" w:rsidRDefault="00305D6B" w:rsidP="00D07039">
            <w:pPr>
              <w:tabs>
                <w:tab w:val="left" w:pos="6300"/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F428E" w:rsidRPr="008F428E" w:rsidRDefault="008F428E" w:rsidP="008F428E">
            <w:pPr>
              <w:pStyle w:val="a3"/>
              <w:numPr>
                <w:ilvl w:val="1"/>
                <w:numId w:val="14"/>
              </w:numPr>
              <w:tabs>
                <w:tab w:val="left" w:pos="709"/>
                <w:tab w:val="left" w:pos="851"/>
                <w:tab w:val="left" w:pos="1134"/>
              </w:tabs>
              <w:ind w:left="0" w:right="-5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 громадськості, який має бажання бути обраним до складу поліцейської комісії (далі – кандидат) подає до Київської міської ради такі документи:</w:t>
            </w:r>
          </w:p>
          <w:p w:rsidR="008F428E" w:rsidRPr="008F428E" w:rsidRDefault="008F428E" w:rsidP="008F428E">
            <w:pPr>
              <w:ind w:right="-5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заяву  про обрання до складу поліцейської комісії (далі - заява) з наданням згоди на обробку і використання персональних даних та </w:t>
            </w: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оприлюднення відомостей стосовно нього як кандидата </w:t>
            </w: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формою, затвердженою цим Порядком;</w:t>
            </w:r>
          </w:p>
          <w:p w:rsidR="00095FB2" w:rsidRPr="00095FB2" w:rsidRDefault="008F428E" w:rsidP="00095FB2">
            <w:pPr>
              <w:ind w:right="-5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095FB2"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 документ</w:t>
            </w:r>
            <w:r w:rsidR="0009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що посвідчує особу кандидата </w:t>
            </w:r>
            <w:r w:rsidR="00095FB2" w:rsidRPr="0009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 підтверджує громадянство України</w:t>
            </w:r>
            <w:r w:rsidRPr="0009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8F428E" w:rsidRPr="008F428E" w:rsidRDefault="008F428E" w:rsidP="008F428E">
            <w:pPr>
              <w:ind w:right="-5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автобіографію кандидата</w:t>
            </w:r>
            <w:r w:rsidRPr="008F428E">
              <w:rPr>
                <w:color w:val="000000"/>
                <w:sz w:val="24"/>
                <w:szCs w:val="24"/>
              </w:rPr>
              <w:t xml:space="preserve"> </w:t>
            </w:r>
            <w:r w:rsidRPr="008F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довільній формі</w:t>
            </w: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428E" w:rsidRPr="008F428E" w:rsidRDefault="008F428E" w:rsidP="008F428E">
            <w:pPr>
              <w:tabs>
                <w:tab w:val="left" w:pos="851"/>
              </w:tabs>
              <w:ind w:right="-5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мотиваційний лист кандидата, в якому викладаються мотиви бути обраним до складу поліцейської комісії;</w:t>
            </w:r>
          </w:p>
          <w:p w:rsidR="008F428E" w:rsidRDefault="008F428E" w:rsidP="001A5425">
            <w:pPr>
              <w:ind w:right="-5"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8F42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42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(повний)</w:t>
            </w:r>
            <w:r w:rsidR="0011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A1E48" w:rsidRDefault="00FA1E48" w:rsidP="001A5425">
            <w:pPr>
              <w:ind w:right="-5"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5425" w:rsidRDefault="001112C9" w:rsidP="00FA1E48">
            <w:pPr>
              <w:ind w:right="-5"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витягу складає 3 місяці з дати формування</w:t>
            </w:r>
            <w:r w:rsidRPr="0011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428E" w:rsidRPr="008F428E" w:rsidRDefault="008F428E" w:rsidP="001112C9">
            <w:pPr>
              <w:ind w:right="-5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інформаційну довідку або витяг з Єдиного державного реєстру осіб, які вчинили корупційні або пов’язані з корупцією правопорушення.</w:t>
            </w:r>
          </w:p>
          <w:p w:rsidR="008F428E" w:rsidRPr="008F428E" w:rsidRDefault="008F428E" w:rsidP="008F428E">
            <w:pPr>
              <w:ind w:right="-5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8F428E">
              <w:rPr>
                <w:rFonts w:ascii="Times New Roman" w:eastAsia="Calibri" w:hAnsi="Times New Roman" w:cs="Times New Roman"/>
                <w:sz w:val="24"/>
                <w:szCs w:val="24"/>
              </w:rPr>
              <w:t>копію документів про освіту, науковий ступінь, вчене звання (за наявності);</w:t>
            </w:r>
          </w:p>
          <w:p w:rsidR="008F428E" w:rsidRPr="008F428E" w:rsidRDefault="008F428E" w:rsidP="008F428E">
            <w:pPr>
              <w:ind w:right="-5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r w:rsidRPr="008F428E">
              <w:rPr>
                <w:rFonts w:ascii="Times New Roman" w:eastAsia="Calibri" w:hAnsi="Times New Roman" w:cs="Times New Roman"/>
                <w:sz w:val="24"/>
                <w:szCs w:val="24"/>
              </w:rPr>
              <w:t>копію заповненої частини трудової книжки (за наявності);</w:t>
            </w:r>
          </w:p>
          <w:p w:rsidR="00776BEA" w:rsidRPr="008F428E" w:rsidRDefault="008F428E" w:rsidP="00641861">
            <w:pPr>
              <w:ind w:right="-5" w:firstLine="3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рекомендації трудових колективів, громадських організацій, професійних спілок  та  інших  об'єднань громадян</w:t>
            </w:r>
            <w:r w:rsidR="0077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BEA" w:rsidRPr="00776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 наявності)</w:t>
            </w:r>
            <w:r w:rsidRPr="008F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428E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</w:tbl>
    <w:p w:rsidR="00E607CE" w:rsidRDefault="00E607CE" w:rsidP="00E607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B661F" w:rsidRPr="001D5BF1" w:rsidRDefault="003B661F" w:rsidP="00E607C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3B661F" w:rsidRPr="001D5BF1" w:rsidRDefault="003B661F" w:rsidP="00E607C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3B661F" w:rsidRDefault="003B661F" w:rsidP="00E607C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E607CE" w:rsidRPr="00E607CE" w:rsidRDefault="003B661F" w:rsidP="00E607CE">
      <w:pPr>
        <w:spacing w:after="0" w:line="240" w:lineRule="auto"/>
        <w:ind w:left="-284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p w:rsidR="001A5425" w:rsidRDefault="001A5425" w:rsidP="00E00BA9">
      <w:pPr>
        <w:tabs>
          <w:tab w:val="left" w:pos="6300"/>
          <w:tab w:val="left" w:pos="64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1D" w:rsidRDefault="00B2771D" w:rsidP="00E00BA9">
      <w:pPr>
        <w:tabs>
          <w:tab w:val="left" w:pos="6300"/>
          <w:tab w:val="left" w:pos="64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E00BA9">
      <w:pPr>
        <w:tabs>
          <w:tab w:val="left" w:pos="6300"/>
          <w:tab w:val="left" w:pos="64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4024D1" w:rsidRPr="007D79D9" w:rsidRDefault="004024D1" w:rsidP="004024D1">
      <w:pPr>
        <w:tabs>
          <w:tab w:val="left" w:pos="1620"/>
        </w:tabs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Київської міської ради</w:t>
      </w:r>
    </w:p>
    <w:p w:rsidR="00E607CE" w:rsidRDefault="00E607CE" w:rsidP="00E607CE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7D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Порядку обрання представників </w:t>
      </w:r>
      <w:r w:rsidRPr="00277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громадськості </w:t>
      </w:r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складу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поліцейських</w:t>
      </w:r>
      <w:proofErr w:type="spellEnd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комісій</w:t>
      </w:r>
      <w:proofErr w:type="spellEnd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територіальних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органів</w:t>
      </w:r>
      <w:proofErr w:type="spellEnd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поліції</w:t>
      </w:r>
      <w:proofErr w:type="spellEnd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міста</w:t>
      </w:r>
      <w:proofErr w:type="spellEnd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77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Києва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E607CE" w:rsidRPr="008F428E" w:rsidRDefault="00E607CE" w:rsidP="00E607CE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32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затвердженого рішенням Київської міської ради </w:t>
      </w:r>
      <w:r w:rsidRPr="00B64A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від 11.03.2021 № 420/461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</w:p>
    <w:p w:rsidR="00E607CE" w:rsidRDefault="00E607CE" w:rsidP="00E607CE">
      <w:pPr>
        <w:tabs>
          <w:tab w:val="left" w:pos="6300"/>
          <w:tab w:val="left" w:pos="6480"/>
        </w:tabs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4024D1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прийняття рішення</w:t>
      </w:r>
    </w:p>
    <w:p w:rsidR="00133DC3" w:rsidRPr="00E607CE" w:rsidRDefault="00133DC3" w:rsidP="008F428E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Київська міська рада </w:t>
      </w:r>
      <w:r w:rsidRP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від </w:t>
      </w:r>
      <w:r w:rsidR="008F428E" w:rsidRPr="008F428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11.03.2021 № 420/461 затвердила </w:t>
      </w:r>
      <w:r w:rsidR="008F428E" w:rsidRPr="008F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обрання представників громадськості </w:t>
      </w:r>
      <w:r w:rsidR="008F428E"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поліцейських комісій </w:t>
      </w:r>
      <w:r w:rsidR="008F428E" w:rsidRPr="008F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територіальних </w:t>
      </w:r>
      <w:r w:rsidR="008F428E"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органів поліції міста Києва </w:t>
      </w:r>
      <w:r w:rsid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- Порядок)</w:t>
      </w:r>
      <w:r w:rsidRPr="0013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яким, серед іншого</w:t>
      </w:r>
      <w:r w:rsidR="008F4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документів, які повинен 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8F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F428E" w:rsidRPr="0087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редставник громадськості, який має бажання бути обраним до складу поліцейської комісії </w:t>
      </w:r>
      <w:r w:rsidR="00E607CE" w:rsidRPr="00E6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територіального </w:t>
      </w:r>
      <w:r w:rsidR="00E607CE"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поліції міста Києва (далі - кандидат).</w:t>
      </w:r>
    </w:p>
    <w:p w:rsidR="00073511" w:rsidRPr="00073511" w:rsidRDefault="00E607CE" w:rsidP="00133DC3">
      <w:pPr>
        <w:spacing w:after="0" w:line="240" w:lineRule="auto"/>
        <w:ind w:right="-5"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511" w:rsidRPr="00073511">
        <w:rPr>
          <w:rFonts w:ascii="Times New Roman" w:hAnsi="Times New Roman" w:cs="Times New Roman"/>
          <w:color w:val="000000" w:themeColor="text1"/>
          <w:sz w:val="28"/>
          <w:szCs w:val="28"/>
        </w:rPr>
        <w:t>Зокрема, Порядок передбачав необхідність подання кандидатом у присяжні</w:t>
      </w:r>
      <w:r w:rsidR="0092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суду міста Києва</w:t>
      </w:r>
      <w:r w:rsidR="00073511" w:rsidRPr="00073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довідки встановленої форми, яка м</w:t>
      </w:r>
      <w:r w:rsidR="005C5111">
        <w:rPr>
          <w:rFonts w:ascii="Times New Roman" w:hAnsi="Times New Roman" w:cs="Times New Roman"/>
          <w:color w:val="000000" w:themeColor="text1"/>
          <w:sz w:val="28"/>
          <w:szCs w:val="28"/>
        </w:rPr>
        <w:t>істить відомості з персонально-</w:t>
      </w:r>
      <w:r w:rsidR="00073511" w:rsidRPr="00073511">
        <w:rPr>
          <w:rFonts w:ascii="Times New Roman" w:hAnsi="Times New Roman" w:cs="Times New Roman"/>
          <w:color w:val="000000" w:themeColor="text1"/>
          <w:sz w:val="28"/>
          <w:szCs w:val="28"/>
        </w:rPr>
        <w:t>довідкового обліку єдиної інформаційної системи Міністерства внутрішніх справ України про відсутність (наявність) судимості.</w:t>
      </w:r>
    </w:p>
    <w:p w:rsidR="00073511" w:rsidRPr="009C3BEF" w:rsidRDefault="00073511" w:rsidP="00CE636B">
      <w:pPr>
        <w:spacing w:after="0" w:line="240" w:lineRule="auto"/>
        <w:ind w:right="-5"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Однак, </w:t>
      </w:r>
      <w:r w:rsidR="00D03244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аказом </w:t>
      </w:r>
      <w:r w:rsidR="0092671C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внутрішніх справ № 207 від 30.03.2022 «Деякі питання ведення обліку відомостей про притягнення особи до кримінальної відповідальності та на</w:t>
      </w:r>
      <w:r w:rsidR="00E0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явності судимості» </w:t>
      </w:r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</w:t>
      </w:r>
      <w:r w:rsidR="005C5111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 таким, що втратив чинність</w:t>
      </w:r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926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Міністерства внутрішніх</w:t>
        </w:r>
        <w:r w:rsidR="00AE5862" w:rsidRPr="00926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справ України від </w:t>
        </w:r>
        <w:r w:rsidR="00E00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AE5862" w:rsidRPr="00926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29.11.2016 </w:t>
        </w:r>
        <w:r w:rsidRPr="00926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E00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926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1256</w:t>
        </w:r>
      </w:hyperlink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 організацію доступу до відомостей персонально-довідкового обліку єдиної інформаційної системи Міністе</w:t>
      </w:r>
      <w:r w:rsidR="006517C1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внутрішніх справ України»</w:t>
      </w:r>
      <w:r w:rsidR="00CE636B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r w:rsidR="00AE5862"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Pr="0092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E60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видаються у формі витягів з інформаційно-аналітичної системи «Облік</w:t>
      </w:r>
      <w:r w:rsidRPr="00E60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відомостей про притягнення особи до кримінальної відповідальності та наявності судимості»</w:t>
      </w:r>
      <w:r w:rsidR="00AE5862" w:rsidRPr="00E60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витяг)</w:t>
      </w:r>
      <w:r w:rsidRPr="00E60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771D" w:rsidRPr="00B2771D" w:rsidRDefault="00FA1E48" w:rsidP="00B2771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1112C9" w:rsidRPr="00B640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</w:t>
      </w:r>
      <w:r w:rsidR="001112C9" w:rsidRPr="00B640A1">
        <w:rPr>
          <w:sz w:val="28"/>
          <w:szCs w:val="28"/>
          <w:lang w:eastAsia="ru-RU"/>
        </w:rPr>
        <w:t>в’язку з тим, що членами поліцейської комісії можуть бути лише громадяни України</w:t>
      </w:r>
      <w:r w:rsidR="00B640A1" w:rsidRPr="00B640A1">
        <w:rPr>
          <w:sz w:val="28"/>
          <w:szCs w:val="28"/>
          <w:lang w:eastAsia="ru-RU"/>
        </w:rPr>
        <w:t xml:space="preserve"> необхідно, щоб кандидат надавав до Київської міської ради </w:t>
      </w:r>
      <w:r w:rsidR="00B640A1" w:rsidRPr="00B640A1">
        <w:rPr>
          <w:sz w:val="28"/>
          <w:szCs w:val="28"/>
          <w:lang w:eastAsia="ru-RU"/>
        </w:rPr>
        <w:t>копію документу, що посвідчує особу кандидата та підтверджує громадянство України</w:t>
      </w:r>
      <w:r w:rsidR="00B640A1">
        <w:rPr>
          <w:sz w:val="28"/>
          <w:szCs w:val="28"/>
          <w:lang w:eastAsia="ru-RU"/>
        </w:rPr>
        <w:t xml:space="preserve">. </w:t>
      </w:r>
    </w:p>
    <w:p w:rsidR="00E607CE" w:rsidRDefault="00B640A1" w:rsidP="00E607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Враховуючи зазначене вище</w:t>
      </w:r>
      <w:r w:rsidR="0092671C">
        <w:rPr>
          <w:rFonts w:eastAsiaTheme="minorHAnsi"/>
          <w:color w:val="000000" w:themeColor="text1"/>
          <w:sz w:val="28"/>
          <w:szCs w:val="28"/>
          <w:lang w:eastAsia="en-US"/>
        </w:rPr>
        <w:t>, виникла необхідність привести у відповідність перелік докуме</w:t>
      </w:r>
      <w:r w:rsidR="00E607CE">
        <w:rPr>
          <w:rFonts w:eastAsiaTheme="minorHAnsi"/>
          <w:color w:val="000000" w:themeColor="text1"/>
          <w:sz w:val="28"/>
          <w:szCs w:val="28"/>
          <w:lang w:eastAsia="en-US"/>
        </w:rPr>
        <w:t>нтів, який подається кандидатом.</w:t>
      </w:r>
    </w:p>
    <w:p w:rsidR="001A5425" w:rsidRPr="00E607CE" w:rsidRDefault="001A5425" w:rsidP="00E607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024D1" w:rsidRPr="003C643B" w:rsidRDefault="004024D1" w:rsidP="003C643B">
      <w:pPr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прийняття рішення</w:t>
      </w:r>
    </w:p>
    <w:p w:rsidR="00BF2A46" w:rsidRPr="00E607CE" w:rsidRDefault="004024D1" w:rsidP="00E607CE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</w:t>
      </w:r>
      <w:proofErr w:type="spellStart"/>
      <w:r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</w:t>
      </w:r>
      <w:r w:rsidR="00655D00"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D00" w:rsidRPr="00E60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07CE" w:rsidRPr="00E6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внесення змін до Порядку обрання представників громадськості </w:t>
      </w:r>
      <w:r w:rsidR="00E607CE"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поліцейських комісій </w:t>
      </w:r>
      <w:r w:rsidR="00E607CE" w:rsidRPr="00E6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територіальних </w:t>
      </w:r>
      <w:r w:rsidR="00E607CE"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 поліції міста Києва</w:t>
      </w:r>
      <w:r w:rsidR="00E607CE" w:rsidRPr="00E6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607CE" w:rsidRPr="00E607CE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420/461</w:t>
      </w:r>
      <w:r w:rsidRPr="00E60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приведення у відповідність до чинного законодавства, </w:t>
      </w:r>
      <w:r w:rsidR="00D94762"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переліку документів, які необхідно надати </w:t>
      </w:r>
      <w:r w:rsidR="0077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76BEA" w:rsidRPr="0087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редставник</w:t>
      </w:r>
      <w:r w:rsidR="0077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6BEA" w:rsidRPr="0087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громадськості, який має бажання бути обраним до складу поліцейської комісії </w:t>
      </w:r>
      <w:r w:rsidR="00776BEA" w:rsidRPr="00E6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територіального </w:t>
      </w:r>
      <w:r w:rsidR="00776BEA"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поліції міста Києва</w:t>
      </w:r>
      <w:r w:rsidRPr="003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C643B" w:rsidRPr="00BA1D30" w:rsidRDefault="003C643B" w:rsidP="00BA1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D76" w:rsidRDefault="00E30D76" w:rsidP="009543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D76" w:rsidRDefault="00E30D76" w:rsidP="009543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E48" w:rsidRDefault="00FA1E48" w:rsidP="009543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D1" w:rsidRPr="007D79D9" w:rsidRDefault="004024D1" w:rsidP="009543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 нормативно-правової бази у даній сфері правового регулювання</w:t>
      </w:r>
    </w:p>
    <w:p w:rsidR="00E00BA9" w:rsidRPr="00B640A1" w:rsidRDefault="004024D1" w:rsidP="00B640A1">
      <w:pPr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</w:pP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 xml:space="preserve">Цей </w:t>
      </w:r>
      <w:proofErr w:type="spellStart"/>
      <w:r w:rsidRPr="007D79D9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>проєкт</w:t>
      </w:r>
      <w:proofErr w:type="spellEnd"/>
      <w:r w:rsidRPr="007D79D9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 xml:space="preserve"> рішення Київської міської ради підготовлено відповідно</w:t>
      </w:r>
      <w:r w:rsidRPr="007D79D9"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  <w:t xml:space="preserve"> </w:t>
      </w:r>
      <w:r w:rsidR="00D94762"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  <w:t xml:space="preserve">до </w:t>
      </w:r>
      <w:r w:rsidR="00D94762" w:rsidRPr="007A2420">
        <w:rPr>
          <w:rFonts w:ascii="Times New Roman" w:eastAsia="Times New Roman" w:hAnsi="Times New Roman" w:cs="Arial"/>
          <w:sz w:val="28"/>
          <w:szCs w:val="28"/>
          <w:lang w:eastAsia="ru-RU"/>
        </w:rPr>
        <w:t>Закону України «</w:t>
      </w:r>
      <w:r w:rsidR="0077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Національну поліцію</w:t>
      </w:r>
      <w:r w:rsidR="00D94762" w:rsidRPr="009543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Закону України «Про міс</w:t>
      </w:r>
      <w:r w:rsidR="0077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цеве </w:t>
      </w:r>
      <w:r w:rsidR="00776BEA" w:rsidRPr="00B640A1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>самоврядування в Україні»</w:t>
      </w:r>
      <w:r w:rsidR="003C643B" w:rsidRPr="00B640A1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 xml:space="preserve">, </w:t>
      </w:r>
      <w:r w:rsidR="00B640A1" w:rsidRPr="00B640A1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eastAsia="ru-RU" w:bidi="en-US"/>
        </w:rPr>
        <w:t>Порядку діяльності поліцейських комісій</w:t>
      </w:r>
      <w:r w:rsidR="00B640A1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eastAsia="ru-RU" w:bidi="en-US"/>
        </w:rPr>
        <w:t xml:space="preserve">, </w:t>
      </w:r>
      <w:r w:rsidR="00B640A1" w:rsidRPr="00B640A1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eastAsia="ru-RU" w:bidi="en-US"/>
        </w:rPr>
        <w:t>затвердженого Міністерства внутрішніх</w:t>
      </w:r>
      <w:r w:rsidR="00B640A1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 xml:space="preserve"> </w:t>
      </w:r>
      <w:r w:rsidR="00B640A1" w:rsidRPr="00B640A1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eastAsia="ru-RU" w:bidi="en-US"/>
        </w:rPr>
        <w:t>справ України</w:t>
      </w:r>
      <w:r w:rsidR="00B640A1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 xml:space="preserve"> від </w:t>
      </w:r>
      <w:r w:rsidR="00B640A1" w:rsidRPr="00B640A1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eastAsia="ru-RU" w:bidi="en-US"/>
        </w:rPr>
        <w:t>25.12.2015 № 1631</w:t>
      </w:r>
      <w:r w:rsidR="00B640A1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eastAsia="ru-RU" w:bidi="en-US"/>
        </w:rPr>
        <w:t xml:space="preserve">, </w:t>
      </w:r>
      <w:r w:rsidR="00D94762" w:rsidRPr="0095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Міністерства внутрішніх справ </w:t>
      </w:r>
      <w:r w:rsidR="005C79DD" w:rsidRPr="0095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D94762" w:rsidRPr="009543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30.03.2022  № </w:t>
      </w:r>
      <w:r w:rsidR="003C6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D94762" w:rsidRPr="009543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207 «Деякі питання ведення обліку відомостей про притягнення особи до кримінальної відповіда</w:t>
      </w:r>
      <w:r w:rsidR="00FA1E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льності та наявності судимості»</w:t>
      </w:r>
      <w:r w:rsidR="005C7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BA9" w:rsidRPr="00E00BA9" w:rsidRDefault="00E00BA9" w:rsidP="00B64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4D1" w:rsidRPr="007D79D9" w:rsidRDefault="004024D1" w:rsidP="009543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Фінансово-економічне обґрунтування</w:t>
      </w:r>
    </w:p>
    <w:p w:rsidR="00954327" w:rsidRDefault="004024D1" w:rsidP="003C643B">
      <w:pPr>
        <w:spacing w:after="0" w:line="240" w:lineRule="auto"/>
        <w:ind w:firstLine="539"/>
        <w:jc w:val="both"/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</w:pPr>
      <w:r w:rsidRPr="007D79D9"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  <w:t xml:space="preserve">У разі прийняття </w:t>
      </w:r>
      <w:proofErr w:type="spellStart"/>
      <w:r w:rsidRPr="007D79D9"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  <w:t>проєкту</w:t>
      </w:r>
      <w:proofErr w:type="spellEnd"/>
      <w:r w:rsidRPr="007D79D9"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  <w:t xml:space="preserve"> рішення Київської міської ради </w:t>
      </w:r>
      <w:r w:rsidR="00641861" w:rsidRPr="00E60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1861" w:rsidRPr="00E6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внесення змін до Порядку обрання представників громадськості </w:t>
      </w:r>
      <w:r w:rsidR="00641861"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поліцейських комісій </w:t>
      </w:r>
      <w:r w:rsidR="00641861" w:rsidRPr="00E6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територіальних </w:t>
      </w:r>
      <w:r w:rsidR="00641861" w:rsidRPr="001A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 поліції міста Києва</w:t>
      </w:r>
      <w:r w:rsidR="00641861" w:rsidRPr="00E6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41861" w:rsidRPr="00E607CE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420/461</w:t>
      </w:r>
      <w:r w:rsidR="00641861" w:rsidRPr="00E60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79D9"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  <w:t xml:space="preserve">, його реалізація не потребуватиме додаткових фінансових витрат з місцевого бюджету. </w:t>
      </w:r>
    </w:p>
    <w:p w:rsidR="00E00BA9" w:rsidRPr="003C643B" w:rsidRDefault="00E00BA9" w:rsidP="003C643B">
      <w:pPr>
        <w:spacing w:after="0" w:line="240" w:lineRule="auto"/>
        <w:ind w:firstLine="539"/>
        <w:jc w:val="both"/>
        <w:rPr>
          <w:rFonts w:ascii="Times New Roman" w:eastAsia="PMingLiU" w:hAnsi="Times New Roman" w:cs="Times New Roman"/>
          <w:spacing w:val="-2"/>
          <w:sz w:val="28"/>
          <w:szCs w:val="28"/>
          <w:lang w:eastAsia="zh-TW"/>
        </w:rPr>
      </w:pPr>
    </w:p>
    <w:p w:rsidR="004024D1" w:rsidRPr="007D79D9" w:rsidRDefault="004024D1" w:rsidP="00E0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соціально-економічн</w:t>
      </w:r>
      <w:r w:rsidR="00E0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та інших наслідків прийняття </w:t>
      </w: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3C643B" w:rsidRDefault="004024D1" w:rsidP="00E00B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цього </w:t>
      </w:r>
      <w:proofErr w:type="spellStart"/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D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сприятиме врегулюванню питань</w:t>
      </w:r>
      <w:r w:rsidR="0064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861" w:rsidRPr="0027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 з обранням Київською міською радою представників громадськості до складу поліцейських комісій територіальних органів поліції міста Києва</w:t>
      </w:r>
      <w:r w:rsidR="00FA1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7D" w:rsidRDefault="00B8207D" w:rsidP="00E00B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D1" w:rsidRPr="007D79D9" w:rsidRDefault="004024D1" w:rsidP="009543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 на пленарному засіданні</w:t>
      </w:r>
    </w:p>
    <w:p w:rsidR="00E00BA9" w:rsidRDefault="004024D1" w:rsidP="00E00B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7D79D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 w:rsidRPr="007D79D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 w:rsidRPr="007D79D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з правоохоронним органами – </w:t>
      </w:r>
      <w:r w:rsidRPr="007D79D9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  <w:t>Олександр</w:t>
      </w:r>
      <w:r w:rsidRPr="007D79D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1A5425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  <w:t>Плужник</w:t>
      </w:r>
      <w:r w:rsidRPr="007D79D9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  <w:t>.</w:t>
      </w:r>
    </w:p>
    <w:p w:rsidR="00B8207D" w:rsidRDefault="00B8207D" w:rsidP="00E00B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:rsidR="00B8207D" w:rsidRDefault="00B8207D" w:rsidP="00E00B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pPr w:leftFromText="180" w:rightFromText="180" w:vertAnchor="text" w:horzAnchor="margin" w:tblpY="30"/>
        <w:tblW w:w="9923" w:type="dxa"/>
        <w:tblLook w:val="01E0" w:firstRow="1" w:lastRow="1" w:firstColumn="1" w:lastColumn="1" w:noHBand="0" w:noVBand="0"/>
      </w:tblPr>
      <w:tblGrid>
        <w:gridCol w:w="5508"/>
        <w:gridCol w:w="4415"/>
      </w:tblGrid>
      <w:tr w:rsidR="00E00BA9" w:rsidRPr="007D79D9" w:rsidTr="00E00BA9">
        <w:trPr>
          <w:trHeight w:val="1084"/>
        </w:trPr>
        <w:tc>
          <w:tcPr>
            <w:tcW w:w="5508" w:type="dxa"/>
            <w:shd w:val="clear" w:color="auto" w:fill="auto"/>
          </w:tcPr>
          <w:p w:rsidR="00E00BA9" w:rsidRDefault="00E00BA9" w:rsidP="00E0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BA9" w:rsidRPr="007D79D9" w:rsidRDefault="00E00BA9" w:rsidP="00E0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дотримання законності, правопорядку та </w:t>
            </w:r>
            <w:proofErr w:type="spellStart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правоохоронними органами</w:t>
            </w:r>
          </w:p>
        </w:tc>
        <w:tc>
          <w:tcPr>
            <w:tcW w:w="4415" w:type="dxa"/>
            <w:shd w:val="clear" w:color="auto" w:fill="auto"/>
          </w:tcPr>
          <w:p w:rsidR="00E00BA9" w:rsidRPr="007D79D9" w:rsidRDefault="00E00BA9" w:rsidP="00E00BA9">
            <w:pPr>
              <w:spacing w:after="0" w:line="276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BA9" w:rsidRPr="007D79D9" w:rsidRDefault="00E00BA9" w:rsidP="00E00BA9">
            <w:pPr>
              <w:spacing w:after="0" w:line="276" w:lineRule="auto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BA9" w:rsidRPr="007D79D9" w:rsidRDefault="00E00BA9" w:rsidP="00E00BA9">
            <w:pPr>
              <w:spacing w:after="0" w:line="276" w:lineRule="auto"/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Олександр ПЛУЖНИК</w:t>
            </w:r>
          </w:p>
        </w:tc>
      </w:tr>
    </w:tbl>
    <w:p w:rsidR="004024D1" w:rsidRPr="007D79D9" w:rsidRDefault="004024D1" w:rsidP="00402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024D1" w:rsidRPr="007D79D9" w:rsidSect="00FE00CD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110"/>
    <w:multiLevelType w:val="multilevel"/>
    <w:tmpl w:val="A3009F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56057C0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084E5B30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85B2A9E"/>
    <w:multiLevelType w:val="multilevel"/>
    <w:tmpl w:val="6EC2A1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3334BCA"/>
    <w:multiLevelType w:val="multilevel"/>
    <w:tmpl w:val="6436E2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1AC936A6"/>
    <w:multiLevelType w:val="multilevel"/>
    <w:tmpl w:val="8D96371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Arial" w:hint="default"/>
      </w:rPr>
    </w:lvl>
  </w:abstractNum>
  <w:abstractNum w:abstractNumId="6" w15:restartNumberingAfterBreak="0">
    <w:nsid w:val="2C7672A7"/>
    <w:multiLevelType w:val="hybridMultilevel"/>
    <w:tmpl w:val="380EBAF0"/>
    <w:lvl w:ilvl="0" w:tplc="E9D2BA58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DE90679"/>
    <w:multiLevelType w:val="hybridMultilevel"/>
    <w:tmpl w:val="7AAEF5EC"/>
    <w:lvl w:ilvl="0" w:tplc="98CC4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77435F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" w15:restartNumberingAfterBreak="0">
    <w:nsid w:val="3E1F6DE0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 w15:restartNumberingAfterBreak="0">
    <w:nsid w:val="502D1936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 w15:restartNumberingAfterBreak="0">
    <w:nsid w:val="57C02DF2"/>
    <w:multiLevelType w:val="hybridMultilevel"/>
    <w:tmpl w:val="D812D252"/>
    <w:lvl w:ilvl="0" w:tplc="31DC3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8" w:hanging="360"/>
      </w:pPr>
    </w:lvl>
    <w:lvl w:ilvl="2" w:tplc="0422001B" w:tentative="1">
      <w:start w:val="1"/>
      <w:numFmt w:val="lowerRoman"/>
      <w:lvlText w:val="%3."/>
      <w:lvlJc w:val="right"/>
      <w:pPr>
        <w:ind w:left="2928" w:hanging="180"/>
      </w:pPr>
    </w:lvl>
    <w:lvl w:ilvl="3" w:tplc="0422000F" w:tentative="1">
      <w:start w:val="1"/>
      <w:numFmt w:val="decimal"/>
      <w:lvlText w:val="%4."/>
      <w:lvlJc w:val="left"/>
      <w:pPr>
        <w:ind w:left="3648" w:hanging="360"/>
      </w:pPr>
    </w:lvl>
    <w:lvl w:ilvl="4" w:tplc="04220019" w:tentative="1">
      <w:start w:val="1"/>
      <w:numFmt w:val="lowerLetter"/>
      <w:lvlText w:val="%5."/>
      <w:lvlJc w:val="left"/>
      <w:pPr>
        <w:ind w:left="4368" w:hanging="360"/>
      </w:pPr>
    </w:lvl>
    <w:lvl w:ilvl="5" w:tplc="0422001B" w:tentative="1">
      <w:start w:val="1"/>
      <w:numFmt w:val="lowerRoman"/>
      <w:lvlText w:val="%6."/>
      <w:lvlJc w:val="right"/>
      <w:pPr>
        <w:ind w:left="5088" w:hanging="180"/>
      </w:pPr>
    </w:lvl>
    <w:lvl w:ilvl="6" w:tplc="0422000F" w:tentative="1">
      <w:start w:val="1"/>
      <w:numFmt w:val="decimal"/>
      <w:lvlText w:val="%7."/>
      <w:lvlJc w:val="left"/>
      <w:pPr>
        <w:ind w:left="5808" w:hanging="360"/>
      </w:pPr>
    </w:lvl>
    <w:lvl w:ilvl="7" w:tplc="04220019" w:tentative="1">
      <w:start w:val="1"/>
      <w:numFmt w:val="lowerLetter"/>
      <w:lvlText w:val="%8."/>
      <w:lvlJc w:val="left"/>
      <w:pPr>
        <w:ind w:left="6528" w:hanging="360"/>
      </w:pPr>
    </w:lvl>
    <w:lvl w:ilvl="8" w:tplc="042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7BBD5B63"/>
    <w:multiLevelType w:val="multilevel"/>
    <w:tmpl w:val="BE16E6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3" w15:restartNumberingAfterBreak="0">
    <w:nsid w:val="7DE459E4"/>
    <w:multiLevelType w:val="hybridMultilevel"/>
    <w:tmpl w:val="F67C7BEC"/>
    <w:lvl w:ilvl="0" w:tplc="8E9C814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8E"/>
    <w:rsid w:val="00017967"/>
    <w:rsid w:val="00073511"/>
    <w:rsid w:val="00095403"/>
    <w:rsid w:val="00095FB2"/>
    <w:rsid w:val="000A6797"/>
    <w:rsid w:val="000D0886"/>
    <w:rsid w:val="001112C9"/>
    <w:rsid w:val="00117D51"/>
    <w:rsid w:val="00133DC3"/>
    <w:rsid w:val="00165FF1"/>
    <w:rsid w:val="001A5425"/>
    <w:rsid w:val="001A6BE1"/>
    <w:rsid w:val="00211A90"/>
    <w:rsid w:val="002B789C"/>
    <w:rsid w:val="002D5FBD"/>
    <w:rsid w:val="00305D6B"/>
    <w:rsid w:val="00336C8E"/>
    <w:rsid w:val="003B661F"/>
    <w:rsid w:val="003C643B"/>
    <w:rsid w:val="003D0A41"/>
    <w:rsid w:val="003D556D"/>
    <w:rsid w:val="004024D1"/>
    <w:rsid w:val="0041339E"/>
    <w:rsid w:val="00423B46"/>
    <w:rsid w:val="00461966"/>
    <w:rsid w:val="004E584B"/>
    <w:rsid w:val="005159F8"/>
    <w:rsid w:val="005273B9"/>
    <w:rsid w:val="00537F2F"/>
    <w:rsid w:val="005601AA"/>
    <w:rsid w:val="00575DAD"/>
    <w:rsid w:val="00593915"/>
    <w:rsid w:val="005A6C9A"/>
    <w:rsid w:val="005B6DA8"/>
    <w:rsid w:val="005C5111"/>
    <w:rsid w:val="005C79DD"/>
    <w:rsid w:val="006333EF"/>
    <w:rsid w:val="00641861"/>
    <w:rsid w:val="006517C1"/>
    <w:rsid w:val="00655D00"/>
    <w:rsid w:val="00656423"/>
    <w:rsid w:val="006713E1"/>
    <w:rsid w:val="006A004B"/>
    <w:rsid w:val="0074785D"/>
    <w:rsid w:val="00776BEA"/>
    <w:rsid w:val="007A2420"/>
    <w:rsid w:val="008078B3"/>
    <w:rsid w:val="008131BD"/>
    <w:rsid w:val="00864FD2"/>
    <w:rsid w:val="00866454"/>
    <w:rsid w:val="008A4B4E"/>
    <w:rsid w:val="008A5D48"/>
    <w:rsid w:val="008B4936"/>
    <w:rsid w:val="008F0EA7"/>
    <w:rsid w:val="008F428E"/>
    <w:rsid w:val="0092671C"/>
    <w:rsid w:val="009516E9"/>
    <w:rsid w:val="00954327"/>
    <w:rsid w:val="009C3BEF"/>
    <w:rsid w:val="009C6D22"/>
    <w:rsid w:val="00A35E35"/>
    <w:rsid w:val="00A40C6E"/>
    <w:rsid w:val="00A662BF"/>
    <w:rsid w:val="00AD4EB1"/>
    <w:rsid w:val="00AD722C"/>
    <w:rsid w:val="00AE5862"/>
    <w:rsid w:val="00B2771D"/>
    <w:rsid w:val="00B42EDF"/>
    <w:rsid w:val="00B45BA4"/>
    <w:rsid w:val="00B56A31"/>
    <w:rsid w:val="00B640A1"/>
    <w:rsid w:val="00B64A33"/>
    <w:rsid w:val="00B8207D"/>
    <w:rsid w:val="00BA07A3"/>
    <w:rsid w:val="00BA1D30"/>
    <w:rsid w:val="00BF2A46"/>
    <w:rsid w:val="00C044B1"/>
    <w:rsid w:val="00CD62AE"/>
    <w:rsid w:val="00CE636B"/>
    <w:rsid w:val="00D03244"/>
    <w:rsid w:val="00D07039"/>
    <w:rsid w:val="00D33BFD"/>
    <w:rsid w:val="00D84CA3"/>
    <w:rsid w:val="00D94762"/>
    <w:rsid w:val="00DA65D2"/>
    <w:rsid w:val="00DF22DC"/>
    <w:rsid w:val="00DF4144"/>
    <w:rsid w:val="00E00BA9"/>
    <w:rsid w:val="00E03A29"/>
    <w:rsid w:val="00E30D76"/>
    <w:rsid w:val="00E45494"/>
    <w:rsid w:val="00E607CE"/>
    <w:rsid w:val="00EF593E"/>
    <w:rsid w:val="00EF5CA0"/>
    <w:rsid w:val="00EF5F9D"/>
    <w:rsid w:val="00F24E9E"/>
    <w:rsid w:val="00F26ECB"/>
    <w:rsid w:val="00F408B0"/>
    <w:rsid w:val="00F44A92"/>
    <w:rsid w:val="00FA1E48"/>
    <w:rsid w:val="00FC7FC4"/>
    <w:rsid w:val="00FD04B8"/>
    <w:rsid w:val="00FE00CD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F683"/>
  <w15:chartTrackingRefBased/>
  <w15:docId w15:val="{FE7EF6EB-E8E3-4AF9-B0E6-48FE2306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D1"/>
  </w:style>
  <w:style w:type="paragraph" w:styleId="1">
    <w:name w:val="heading 1"/>
    <w:basedOn w:val="a"/>
    <w:next w:val="a"/>
    <w:link w:val="10"/>
    <w:uiPriority w:val="9"/>
    <w:qFormat/>
    <w:rsid w:val="00B56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6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2">
    <w:name w:val="rvps2"/>
    <w:basedOn w:val="a"/>
    <w:rsid w:val="00E4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30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73511"/>
    <w:rPr>
      <w:color w:val="0000FF"/>
      <w:u w:val="single"/>
    </w:rPr>
  </w:style>
  <w:style w:type="character" w:customStyle="1" w:styleId="rvts23">
    <w:name w:val="rvts23"/>
    <w:basedOn w:val="a0"/>
    <w:rsid w:val="00AE5862"/>
  </w:style>
  <w:style w:type="character" w:customStyle="1" w:styleId="rvts9">
    <w:name w:val="rvts9"/>
    <w:basedOn w:val="a0"/>
    <w:rsid w:val="00AE5862"/>
  </w:style>
  <w:style w:type="paragraph" w:styleId="a6">
    <w:name w:val="Balloon Text"/>
    <w:basedOn w:val="a"/>
    <w:link w:val="a7"/>
    <w:uiPriority w:val="99"/>
    <w:semiHidden/>
    <w:unhideWhenUsed/>
    <w:rsid w:val="008B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B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022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6084</Words>
  <Characters>3469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12</cp:revision>
  <cp:lastPrinted>2022-07-27T09:49:00Z</cp:lastPrinted>
  <dcterms:created xsi:type="dcterms:W3CDTF">2022-06-23T07:56:00Z</dcterms:created>
  <dcterms:modified xsi:type="dcterms:W3CDTF">2022-07-27T11:21:00Z</dcterms:modified>
</cp:coreProperties>
</file>