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755073012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755073012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396E3E49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DA0345">
        <w:rPr>
          <w:b/>
          <w:bCs/>
          <w:i w:val="0"/>
          <w:iCs w:val="0"/>
          <w:sz w:val="24"/>
          <w:szCs w:val="24"/>
          <w:lang w:val="ru-RU"/>
        </w:rPr>
        <w:t>ПЗН-58620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DA0345">
        <w:rPr>
          <w:b/>
          <w:bCs/>
          <w:i w:val="0"/>
          <w:sz w:val="24"/>
          <w:szCs w:val="24"/>
          <w:lang w:val="ru-RU"/>
        </w:rPr>
        <w:t>07.02.2024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618BD4BD" w14:textId="77777777" w:rsidR="00A051D3" w:rsidRDefault="00A051D3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A051D3">
        <w:rPr>
          <w:rFonts w:eastAsia="Georgia"/>
          <w:b/>
          <w:i/>
          <w:iCs/>
          <w:sz w:val="24"/>
          <w:szCs w:val="24"/>
        </w:rPr>
        <w:t xml:space="preserve">Про надання ТОВАРИСТВУ З ОБМЕЖЕНОЮ ВІДПОВІДАЛЬНІСТЮ «АСТЕРАУС» дозволу на розроблення проєкту землеустрою щодо відведення земельних ділянок в оренду для розміщення, обслуговування лінійних об’єктів енергетичної, транспортної інфраструктури (крім об’єктів дорожнього сервісу) (заїзди-виїзди) на </w:t>
      </w:r>
      <w:r>
        <w:rPr>
          <w:rFonts w:eastAsia="Georgia"/>
          <w:b/>
          <w:i/>
          <w:iCs/>
          <w:sz w:val="24"/>
          <w:szCs w:val="24"/>
        </w:rPr>
        <w:t xml:space="preserve">                                             </w:t>
      </w:r>
      <w:proofErr w:type="spellStart"/>
      <w:r w:rsidRPr="00A051D3">
        <w:rPr>
          <w:rFonts w:eastAsia="Georgia"/>
          <w:b/>
          <w:i/>
          <w:iCs/>
          <w:sz w:val="24"/>
          <w:szCs w:val="24"/>
        </w:rPr>
        <w:t>просп</w:t>
      </w:r>
      <w:proofErr w:type="spellEnd"/>
      <w:r w:rsidRPr="00A051D3">
        <w:rPr>
          <w:rFonts w:eastAsia="Georgia"/>
          <w:b/>
          <w:i/>
          <w:iCs/>
          <w:sz w:val="24"/>
          <w:szCs w:val="24"/>
        </w:rPr>
        <w:t>. Берестейському, 160-А у Святошинському районі</w:t>
      </w:r>
      <w:r>
        <w:rPr>
          <w:rFonts w:eastAsia="Georgia"/>
          <w:b/>
          <w:i/>
          <w:iCs/>
          <w:sz w:val="24"/>
          <w:szCs w:val="24"/>
        </w:rPr>
        <w:t xml:space="preserve"> </w:t>
      </w:r>
    </w:p>
    <w:p w14:paraId="2EC0DD31" w14:textId="6124F304" w:rsidR="00AC22F0" w:rsidRPr="00CF2418" w:rsidRDefault="00A051D3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  <w:r w:rsidRPr="00A051D3">
        <w:rPr>
          <w:rFonts w:eastAsia="Georgia"/>
          <w:b/>
          <w:i/>
          <w:iCs/>
          <w:sz w:val="24"/>
          <w:szCs w:val="24"/>
        </w:rPr>
        <w:t xml:space="preserve"> міста Києва</w:t>
      </w: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«АСТЕРАУС»</w:t>
            </w: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43149C69" w14:textId="7E7DABFE" w:rsidR="007812BA" w:rsidRPr="0057685E" w:rsidRDefault="003B3924" w:rsidP="00DA0345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</w:tc>
        <w:tc>
          <w:tcPr>
            <w:tcW w:w="6344" w:type="dxa"/>
          </w:tcPr>
          <w:p w14:paraId="1302FC03" w14:textId="108A30C9" w:rsidR="00343CAB" w:rsidRPr="00343CAB" w:rsidRDefault="00343CAB" w:rsidP="00343CA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43CAB">
              <w:rPr>
                <w:b w:val="0"/>
                <w:i/>
                <w:sz w:val="24"/>
                <w:szCs w:val="24"/>
              </w:rPr>
              <w:t>«КОНСУЛ ТРЕЙД ГАУС» («CONSUL TRАDE HOUSE» UAB)</w:t>
            </w:r>
          </w:p>
          <w:p w14:paraId="08C13519" w14:textId="07623DC5" w:rsidR="00E94376" w:rsidRPr="00343CAB" w:rsidRDefault="009A1F17" w:rsidP="00343CA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A1F17">
              <w:rPr>
                <w:b w:val="0"/>
                <w:i/>
                <w:sz w:val="24"/>
                <w:szCs w:val="24"/>
              </w:rPr>
              <w:t xml:space="preserve">Адреса засновника: Литва, місто Вільнюс, пр.-т </w:t>
            </w:r>
            <w:proofErr w:type="spellStart"/>
            <w:r w:rsidRPr="009A1F17">
              <w:rPr>
                <w:b w:val="0"/>
                <w:i/>
                <w:sz w:val="24"/>
                <w:szCs w:val="24"/>
              </w:rPr>
              <w:t>Гядіміно</w:t>
            </w:r>
            <w:proofErr w:type="spellEnd"/>
            <w:r w:rsidRPr="009A1F17">
              <w:rPr>
                <w:b w:val="0"/>
                <w:i/>
                <w:sz w:val="24"/>
                <w:szCs w:val="24"/>
              </w:rPr>
              <w:t xml:space="preserve"> 3Литва, місто Вільнюс, пр.-т </w:t>
            </w:r>
            <w:proofErr w:type="spellStart"/>
            <w:r w:rsidRPr="009A1F17">
              <w:rPr>
                <w:b w:val="0"/>
                <w:i/>
                <w:sz w:val="24"/>
                <w:szCs w:val="24"/>
              </w:rPr>
              <w:t>Гядіміно</w:t>
            </w:r>
            <w:proofErr w:type="spellEnd"/>
            <w:r w:rsidRPr="009A1F17">
              <w:rPr>
                <w:b w:val="0"/>
                <w:i/>
                <w:sz w:val="24"/>
                <w:szCs w:val="24"/>
              </w:rPr>
              <w:t xml:space="preserve"> 3</w:t>
            </w: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78EE82B8" w14:textId="277EF671" w:rsidR="0045666D" w:rsidRPr="00DA0345" w:rsidRDefault="003B3924" w:rsidP="00DA0345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</w:tc>
        <w:tc>
          <w:tcPr>
            <w:tcW w:w="6344" w:type="dxa"/>
          </w:tcPr>
          <w:p w14:paraId="067351A1" w14:textId="41662C8D" w:rsidR="00343CAB" w:rsidRPr="00343CAB" w:rsidRDefault="00343CAB" w:rsidP="00343CA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43CAB">
              <w:rPr>
                <w:b w:val="0"/>
                <w:i/>
                <w:sz w:val="24"/>
                <w:szCs w:val="24"/>
              </w:rPr>
              <w:t>РУЗГІЕНЕ АГНЕ</w:t>
            </w:r>
            <w:r w:rsidRPr="00343CAB">
              <w:rPr>
                <w:b w:val="0"/>
                <w:i/>
                <w:sz w:val="24"/>
                <w:szCs w:val="24"/>
              </w:rPr>
              <w:br/>
              <w:t xml:space="preserve">Литва, м. Вільнюс, вул. </w:t>
            </w:r>
            <w:proofErr w:type="spellStart"/>
            <w:r w:rsidRPr="00343CAB">
              <w:rPr>
                <w:b w:val="0"/>
                <w:i/>
                <w:sz w:val="24"/>
                <w:szCs w:val="24"/>
              </w:rPr>
              <w:t>Мешкеріотою</w:t>
            </w:r>
            <w:proofErr w:type="spellEnd"/>
            <w:r w:rsidRPr="00343CAB">
              <w:rPr>
                <w:b w:val="0"/>
                <w:i/>
                <w:sz w:val="24"/>
                <w:szCs w:val="24"/>
              </w:rPr>
              <w:t>, будинок </w:t>
            </w:r>
            <w:hyperlink r:id="rId10" w:history="1">
              <w:r w:rsidRPr="00343CAB">
                <w:rPr>
                  <w:b w:val="0"/>
                  <w:i/>
                  <w:sz w:val="24"/>
                  <w:szCs w:val="24"/>
                </w:rPr>
                <w:t>11</w:t>
              </w:r>
            </w:hyperlink>
          </w:p>
          <w:p w14:paraId="110F3C79" w14:textId="77777777" w:rsidR="00343CAB" w:rsidRPr="00343CAB" w:rsidRDefault="00343CAB" w:rsidP="00343CA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43CAB">
              <w:rPr>
                <w:b w:val="0"/>
                <w:i/>
                <w:sz w:val="24"/>
                <w:szCs w:val="24"/>
              </w:rPr>
              <w:t xml:space="preserve">Тип </w:t>
            </w:r>
            <w:proofErr w:type="spellStart"/>
            <w:r w:rsidRPr="00343CAB">
              <w:rPr>
                <w:b w:val="0"/>
                <w:i/>
                <w:sz w:val="24"/>
                <w:szCs w:val="24"/>
              </w:rPr>
              <w:t>бенефіціарного</w:t>
            </w:r>
            <w:proofErr w:type="spellEnd"/>
            <w:r w:rsidRPr="00343CAB">
              <w:rPr>
                <w:b w:val="0"/>
                <w:i/>
                <w:sz w:val="24"/>
                <w:szCs w:val="24"/>
              </w:rPr>
              <w:t xml:space="preserve"> володіння: Не прямий вирішальний вплив</w:t>
            </w:r>
          </w:p>
          <w:p w14:paraId="46C8B7CD" w14:textId="67642A7C" w:rsidR="00343CAB" w:rsidRPr="00343CAB" w:rsidRDefault="00343CAB" w:rsidP="00343CA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43CAB">
              <w:rPr>
                <w:b w:val="0"/>
                <w:i/>
                <w:sz w:val="24"/>
                <w:szCs w:val="24"/>
              </w:rPr>
              <w:t>ТУМЕНАС РАЙМОНДАС</w:t>
            </w:r>
            <w:r w:rsidRPr="00343CAB">
              <w:rPr>
                <w:b w:val="0"/>
                <w:i/>
                <w:sz w:val="24"/>
                <w:szCs w:val="24"/>
              </w:rPr>
              <w:br/>
              <w:t xml:space="preserve">Литва, м. Вільнюс, </w:t>
            </w:r>
            <w:proofErr w:type="spellStart"/>
            <w:r w:rsidRPr="00343CAB">
              <w:rPr>
                <w:b w:val="0"/>
                <w:i/>
                <w:sz w:val="24"/>
                <w:szCs w:val="24"/>
              </w:rPr>
              <w:t>вул.Рукеліскіу</w:t>
            </w:r>
            <w:proofErr w:type="spellEnd"/>
            <w:r w:rsidRPr="00343CAB">
              <w:rPr>
                <w:b w:val="0"/>
                <w:i/>
                <w:sz w:val="24"/>
                <w:szCs w:val="24"/>
              </w:rPr>
              <w:t>, будинок </w:t>
            </w:r>
            <w:hyperlink r:id="rId11" w:history="1">
              <w:r w:rsidRPr="00343CAB">
                <w:rPr>
                  <w:b w:val="0"/>
                  <w:i/>
                  <w:sz w:val="24"/>
                  <w:szCs w:val="24"/>
                </w:rPr>
                <w:t>21</w:t>
              </w:r>
            </w:hyperlink>
          </w:p>
          <w:p w14:paraId="1D40024D" w14:textId="77777777" w:rsidR="00343CAB" w:rsidRPr="00343CAB" w:rsidRDefault="00343CAB" w:rsidP="00343CA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43CAB">
              <w:rPr>
                <w:b w:val="0"/>
                <w:i/>
                <w:sz w:val="24"/>
                <w:szCs w:val="24"/>
              </w:rPr>
              <w:t xml:space="preserve">Тип </w:t>
            </w:r>
            <w:proofErr w:type="spellStart"/>
            <w:r w:rsidRPr="00343CAB">
              <w:rPr>
                <w:b w:val="0"/>
                <w:i/>
                <w:sz w:val="24"/>
                <w:szCs w:val="24"/>
              </w:rPr>
              <w:t>бенефіціарного</w:t>
            </w:r>
            <w:proofErr w:type="spellEnd"/>
            <w:r w:rsidRPr="00343CAB">
              <w:rPr>
                <w:b w:val="0"/>
                <w:i/>
                <w:sz w:val="24"/>
                <w:szCs w:val="24"/>
              </w:rPr>
              <w:t xml:space="preserve"> володіння: Не прямий вирішальний вплив</w:t>
            </w:r>
          </w:p>
          <w:p w14:paraId="21B8C14F" w14:textId="29CF8AE2" w:rsidR="00343CAB" w:rsidRPr="00343CAB" w:rsidRDefault="00343CAB" w:rsidP="00343CA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43CAB">
              <w:rPr>
                <w:b w:val="0"/>
                <w:i/>
                <w:sz w:val="24"/>
                <w:szCs w:val="24"/>
              </w:rPr>
              <w:t>ПОЗНЯКОВА МАРИНА</w:t>
            </w:r>
            <w:r w:rsidRPr="00343CAB">
              <w:rPr>
                <w:b w:val="0"/>
                <w:i/>
                <w:sz w:val="24"/>
                <w:szCs w:val="24"/>
              </w:rPr>
              <w:br/>
              <w:t xml:space="preserve">Литва, м. Вільнюс, вул. </w:t>
            </w:r>
            <w:proofErr w:type="spellStart"/>
            <w:r w:rsidRPr="00343CAB">
              <w:rPr>
                <w:b w:val="0"/>
                <w:i/>
                <w:sz w:val="24"/>
                <w:szCs w:val="24"/>
              </w:rPr>
              <w:t>Аливу</w:t>
            </w:r>
            <w:proofErr w:type="spellEnd"/>
            <w:r w:rsidRPr="00343CAB">
              <w:rPr>
                <w:b w:val="0"/>
                <w:i/>
                <w:sz w:val="24"/>
                <w:szCs w:val="24"/>
              </w:rPr>
              <w:t>, будинок </w:t>
            </w:r>
            <w:hyperlink r:id="rId12" w:history="1">
              <w:r w:rsidRPr="00343CAB">
                <w:rPr>
                  <w:b w:val="0"/>
                  <w:i/>
                  <w:sz w:val="24"/>
                  <w:szCs w:val="24"/>
                </w:rPr>
                <w:t>11</w:t>
              </w:r>
            </w:hyperlink>
          </w:p>
          <w:p w14:paraId="7119BDE8" w14:textId="126E653A" w:rsidR="00E94376" w:rsidRPr="00343CAB" w:rsidRDefault="00343CAB" w:rsidP="00343CA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43CAB">
              <w:rPr>
                <w:b w:val="0"/>
                <w:i/>
                <w:sz w:val="24"/>
                <w:szCs w:val="24"/>
              </w:rPr>
              <w:t xml:space="preserve">Тип </w:t>
            </w:r>
            <w:proofErr w:type="spellStart"/>
            <w:r w:rsidRPr="00343CAB">
              <w:rPr>
                <w:b w:val="0"/>
                <w:i/>
                <w:sz w:val="24"/>
                <w:szCs w:val="24"/>
              </w:rPr>
              <w:t>бенефіціарного</w:t>
            </w:r>
            <w:proofErr w:type="spellEnd"/>
            <w:r w:rsidRPr="00343CAB">
              <w:rPr>
                <w:b w:val="0"/>
                <w:i/>
                <w:sz w:val="24"/>
                <w:szCs w:val="24"/>
              </w:rPr>
              <w:t xml:space="preserve"> володіння: Не прямий вирішальний вплив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9A1F17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9A1F17">
              <w:rPr>
                <w:b w:val="0"/>
                <w:i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21.09.2023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9A1F17">
              <w:rPr>
                <w:b w:val="0"/>
                <w:i/>
                <w:sz w:val="24"/>
                <w:szCs w:val="24"/>
              </w:rPr>
              <w:t>755073012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724BC49F" w14:textId="06D0732B" w:rsidR="00E95507" w:rsidRPr="00343CAB" w:rsidRDefault="00E95507" w:rsidP="00E95507">
      <w:pPr>
        <w:pStyle w:val="a7"/>
        <w:shd w:val="clear" w:color="auto" w:fill="auto"/>
        <w:rPr>
          <w:b w:val="0"/>
          <w:sz w:val="16"/>
          <w:szCs w:val="16"/>
          <w:lang w:val="en-US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A496C7E" w:rsidR="00080D65" w:rsidRPr="0097313D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97313D">
        <w:rPr>
          <w:sz w:val="24"/>
          <w:szCs w:val="24"/>
        </w:rPr>
        <w:t>Відомості про земельн</w:t>
      </w:r>
      <w:r w:rsidR="0097313D">
        <w:rPr>
          <w:sz w:val="24"/>
          <w:szCs w:val="24"/>
        </w:rPr>
        <w:t>і</w:t>
      </w:r>
      <w:r w:rsidRPr="0097313D">
        <w:rPr>
          <w:sz w:val="24"/>
          <w:szCs w:val="24"/>
        </w:rPr>
        <w:t xml:space="preserve"> ділянк</w:t>
      </w:r>
      <w:r w:rsidR="0097313D">
        <w:rPr>
          <w:sz w:val="24"/>
          <w:szCs w:val="24"/>
        </w:rPr>
        <w:t>и</w:t>
      </w:r>
      <w:r w:rsidRPr="0097313D">
        <w:rPr>
          <w:sz w:val="24"/>
          <w:szCs w:val="24"/>
        </w:rPr>
        <w:t xml:space="preserve"> (</w:t>
      </w:r>
      <w:r w:rsidR="00D2185A" w:rsidRPr="0097313D">
        <w:rPr>
          <w:sz w:val="24"/>
          <w:szCs w:val="24"/>
        </w:rPr>
        <w:t>обліков</w:t>
      </w:r>
      <w:r w:rsidR="0097313D">
        <w:rPr>
          <w:sz w:val="24"/>
          <w:szCs w:val="24"/>
        </w:rPr>
        <w:t xml:space="preserve">і </w:t>
      </w:r>
      <w:r w:rsidR="00D2185A" w:rsidRPr="0097313D">
        <w:rPr>
          <w:sz w:val="24"/>
          <w:szCs w:val="24"/>
        </w:rPr>
        <w:t>код</w:t>
      </w:r>
      <w:r w:rsidR="0097313D">
        <w:rPr>
          <w:sz w:val="24"/>
          <w:szCs w:val="24"/>
        </w:rPr>
        <w:t>и</w:t>
      </w:r>
      <w:r w:rsidRPr="0097313D">
        <w:rPr>
          <w:sz w:val="24"/>
          <w:szCs w:val="24"/>
        </w:rPr>
        <w:t xml:space="preserve"> </w:t>
      </w:r>
      <w:r w:rsidR="0027157C" w:rsidRPr="0097313D">
        <w:rPr>
          <w:sz w:val="24"/>
          <w:szCs w:val="24"/>
        </w:rPr>
        <w:t>75:204:0004; 75:204:0005</w:t>
      </w:r>
      <w:r w:rsidRPr="0097313D">
        <w:rPr>
          <w:sz w:val="24"/>
          <w:szCs w:val="24"/>
        </w:rPr>
        <w:t>)</w:t>
      </w:r>
      <w:r w:rsidR="00726D11" w:rsidRPr="0097313D">
        <w:rPr>
          <w:sz w:val="24"/>
          <w:szCs w:val="24"/>
        </w:rPr>
        <w:t>.</w:t>
      </w:r>
    </w:p>
    <w:tbl>
      <w:tblPr>
        <w:tblOverlap w:val="never"/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379"/>
      </w:tblGrid>
      <w:tr w:rsidR="008A338E" w:rsidRPr="0057685E" w14:paraId="6CEA0ABA" w14:textId="77777777" w:rsidTr="0070358B">
        <w:trPr>
          <w:trHeight w:hRule="exact" w:val="437"/>
        </w:trPr>
        <w:tc>
          <w:tcPr>
            <w:tcW w:w="3260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79" w:type="dxa"/>
            <w:shd w:val="clear" w:color="auto" w:fill="FFFFFF"/>
          </w:tcPr>
          <w:p w14:paraId="57B24410" w14:textId="63EB1F11" w:rsidR="008A338E" w:rsidRPr="009A1F17" w:rsidRDefault="007B72F8" w:rsidP="00896CD9">
            <w:pPr>
              <w:pStyle w:val="a7"/>
              <w:shd w:val="clear" w:color="auto" w:fill="auto"/>
              <w:ind w:left="88" w:right="127"/>
              <w:jc w:val="both"/>
              <w:rPr>
                <w:b w:val="0"/>
                <w:i/>
                <w:sz w:val="24"/>
                <w:szCs w:val="24"/>
              </w:rPr>
            </w:pPr>
            <w:r w:rsidRPr="009A1F17">
              <w:rPr>
                <w:b w:val="0"/>
                <w:i/>
                <w:sz w:val="24"/>
                <w:szCs w:val="24"/>
              </w:rPr>
              <w:t xml:space="preserve">м. Київ, р-н </w:t>
            </w:r>
            <w:r w:rsidR="0027157C" w:rsidRPr="009A1F17">
              <w:rPr>
                <w:b w:val="0"/>
                <w:i/>
                <w:sz w:val="24"/>
                <w:szCs w:val="24"/>
              </w:rPr>
              <w:t>Святошинський</w:t>
            </w:r>
            <w:r w:rsidRPr="009A1F17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27157C" w:rsidRPr="009A1F17">
              <w:rPr>
                <w:b w:val="0"/>
                <w:i/>
                <w:sz w:val="24"/>
                <w:szCs w:val="24"/>
              </w:rPr>
              <w:t>просп</w:t>
            </w:r>
            <w:proofErr w:type="spellEnd"/>
            <w:r w:rsidR="0027157C" w:rsidRPr="009A1F17">
              <w:rPr>
                <w:b w:val="0"/>
                <w:i/>
                <w:sz w:val="24"/>
                <w:szCs w:val="24"/>
              </w:rPr>
              <w:t>. Берестейський, 160-А</w:t>
            </w:r>
          </w:p>
        </w:tc>
      </w:tr>
      <w:tr w:rsidR="008A338E" w:rsidRPr="0057685E" w14:paraId="5B94B40E" w14:textId="77777777" w:rsidTr="0070358B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69AA7781" w14:textId="15A6CA79" w:rsidR="008A338E" w:rsidRPr="0057685E" w:rsidRDefault="003B3924" w:rsidP="0097313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</w:t>
            </w:r>
            <w:r w:rsidR="0097313D">
              <w:rPr>
                <w:sz w:val="24"/>
                <w:szCs w:val="24"/>
              </w:rPr>
              <w:t>і</w:t>
            </w:r>
          </w:p>
        </w:tc>
        <w:tc>
          <w:tcPr>
            <w:tcW w:w="6379" w:type="dxa"/>
            <w:shd w:val="clear" w:color="auto" w:fill="FFFFFF"/>
          </w:tcPr>
          <w:p w14:paraId="4BB78C78" w14:textId="4AB77AD7" w:rsidR="008A338E" w:rsidRPr="009A1F17" w:rsidRDefault="00726D11" w:rsidP="00F93304">
            <w:pPr>
              <w:pStyle w:val="a7"/>
              <w:shd w:val="clear" w:color="auto" w:fill="auto"/>
              <w:ind w:left="88"/>
              <w:jc w:val="both"/>
              <w:rPr>
                <w:b w:val="0"/>
                <w:i/>
                <w:sz w:val="24"/>
                <w:szCs w:val="24"/>
              </w:rPr>
            </w:pPr>
            <w:r w:rsidRPr="009A1F17">
              <w:rPr>
                <w:b w:val="0"/>
                <w:i/>
                <w:sz w:val="24"/>
                <w:szCs w:val="24"/>
              </w:rPr>
              <w:t>0,0</w:t>
            </w:r>
            <w:r w:rsidR="00343CAB" w:rsidRPr="009A1F17">
              <w:rPr>
                <w:b w:val="0"/>
                <w:i/>
                <w:sz w:val="24"/>
                <w:szCs w:val="24"/>
              </w:rPr>
              <w:t>050 га</w:t>
            </w:r>
            <w:r w:rsidRPr="009A1F17">
              <w:rPr>
                <w:b w:val="0"/>
                <w:i/>
                <w:sz w:val="24"/>
                <w:szCs w:val="24"/>
              </w:rPr>
              <w:t>; 0,0</w:t>
            </w:r>
            <w:r w:rsidR="00343CAB" w:rsidRPr="009A1F17">
              <w:rPr>
                <w:b w:val="0"/>
                <w:i/>
                <w:sz w:val="24"/>
                <w:szCs w:val="24"/>
              </w:rPr>
              <w:t>050</w:t>
            </w:r>
            <w:r w:rsidRPr="009A1F17">
              <w:rPr>
                <w:b w:val="0"/>
                <w:i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70358B">
        <w:trPr>
          <w:trHeight w:hRule="exact" w:val="279"/>
        </w:trPr>
        <w:tc>
          <w:tcPr>
            <w:tcW w:w="3260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79" w:type="dxa"/>
            <w:shd w:val="clear" w:color="auto" w:fill="FFFFFF"/>
          </w:tcPr>
          <w:p w14:paraId="25044A34" w14:textId="2C5D8689" w:rsidR="008A338E" w:rsidRPr="009A1F17" w:rsidRDefault="00726D11" w:rsidP="00F93304">
            <w:pPr>
              <w:pStyle w:val="a7"/>
              <w:shd w:val="clear" w:color="auto" w:fill="auto"/>
              <w:ind w:left="88"/>
              <w:jc w:val="both"/>
              <w:rPr>
                <w:b w:val="0"/>
                <w:i/>
                <w:sz w:val="24"/>
                <w:szCs w:val="24"/>
              </w:rPr>
            </w:pPr>
            <w:r w:rsidRPr="009A1F17">
              <w:rPr>
                <w:b w:val="0"/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70358B">
        <w:trPr>
          <w:trHeight w:hRule="exact" w:val="1202"/>
        </w:trPr>
        <w:tc>
          <w:tcPr>
            <w:tcW w:w="3260" w:type="dxa"/>
            <w:shd w:val="clear" w:color="auto" w:fill="FFFFFF"/>
          </w:tcPr>
          <w:p w14:paraId="2C9BDBEE" w14:textId="3F959427" w:rsidR="00CF2418" w:rsidRPr="0057685E" w:rsidRDefault="003B3924" w:rsidP="0097313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313D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379" w:type="dxa"/>
            <w:shd w:val="clear" w:color="auto" w:fill="FFFFFF"/>
          </w:tcPr>
          <w:p w14:paraId="7250F913" w14:textId="69DD4F2A" w:rsidR="00CF2418" w:rsidRPr="00797110" w:rsidRDefault="00797110" w:rsidP="00896CD9">
            <w:pPr>
              <w:pStyle w:val="a7"/>
              <w:shd w:val="clear" w:color="auto" w:fill="auto"/>
              <w:ind w:left="88" w:right="127"/>
              <w:jc w:val="both"/>
              <w:rPr>
                <w:b w:val="0"/>
                <w:i/>
                <w:sz w:val="24"/>
                <w:szCs w:val="24"/>
              </w:rPr>
            </w:pPr>
            <w:r w:rsidRPr="00797110">
              <w:rPr>
                <w:b w:val="0"/>
                <w:i/>
                <w:sz w:val="24"/>
                <w:szCs w:val="24"/>
              </w:rPr>
              <w:t>для розміщення, обслуговування лінійних об’єктів енергетичної, транспортної інфраструктури (крім об’єктів дорожнього сервісу) (заїзди-виїзди)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26D11">
        <w:rPr>
          <w:i w:val="0"/>
          <w:sz w:val="24"/>
          <w:szCs w:val="24"/>
        </w:rPr>
        <w:t>проєкт</w:t>
      </w:r>
      <w:proofErr w:type="spellEnd"/>
      <w:r w:rsidRPr="00726D11">
        <w:rPr>
          <w:i w:val="0"/>
          <w:sz w:val="24"/>
          <w:szCs w:val="24"/>
        </w:rPr>
        <w:t xml:space="preserve"> рішення Київської міської ради.</w:t>
      </w:r>
    </w:p>
    <w:p w14:paraId="0BDA17AF" w14:textId="3FCB4003" w:rsidR="00000C4D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73638668" w14:textId="64AAAD99" w:rsidR="00343CAB" w:rsidRDefault="00343CAB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02D2BDB9" w14:textId="2DAB44EF" w:rsidR="00343CAB" w:rsidRDefault="00343CAB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1E806329" w14:textId="77777777" w:rsidR="00A051D3" w:rsidRDefault="00A051D3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337547AC" w14:textId="77777777" w:rsidR="0005643B" w:rsidRPr="0005643B" w:rsidRDefault="0005643B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46A384E5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права особи на оформлення права користування </w:t>
      </w:r>
      <w:r w:rsidR="001F74BF">
        <w:rPr>
          <w:i w:val="0"/>
          <w:sz w:val="24"/>
          <w:szCs w:val="24"/>
        </w:rPr>
        <w:t>земельними ділянками</w:t>
      </w:r>
      <w:r w:rsidRPr="00C7476E">
        <w:rPr>
          <w:i w:val="0"/>
          <w:sz w:val="24"/>
          <w:szCs w:val="24"/>
        </w:rPr>
        <w:t>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57685E">
        <w:trPr>
          <w:cantSplit/>
          <w:trHeight w:val="864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68BD9F9D" w:rsidR="00343CAB" w:rsidRPr="009A1F17" w:rsidRDefault="00BF6ECA" w:rsidP="009A1F1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A1F17">
              <w:rPr>
                <w:b w:val="0"/>
                <w:i/>
                <w:sz w:val="24"/>
                <w:szCs w:val="24"/>
              </w:rPr>
              <w:t>Земельн</w:t>
            </w:r>
            <w:r w:rsidR="00343CAB" w:rsidRPr="009A1F17">
              <w:rPr>
                <w:b w:val="0"/>
                <w:i/>
                <w:sz w:val="24"/>
                <w:szCs w:val="24"/>
              </w:rPr>
              <w:t>і</w:t>
            </w:r>
            <w:r w:rsidRPr="009A1F17">
              <w:rPr>
                <w:b w:val="0"/>
                <w:i/>
                <w:sz w:val="24"/>
                <w:szCs w:val="24"/>
              </w:rPr>
              <w:t xml:space="preserve"> ділян</w:t>
            </w:r>
            <w:r w:rsidR="00343CAB" w:rsidRPr="009A1F17">
              <w:rPr>
                <w:b w:val="0"/>
                <w:i/>
                <w:sz w:val="24"/>
                <w:szCs w:val="24"/>
              </w:rPr>
              <w:t>ки</w:t>
            </w:r>
            <w:r w:rsidRPr="009A1F17">
              <w:rPr>
                <w:b w:val="0"/>
                <w:i/>
                <w:sz w:val="24"/>
                <w:szCs w:val="24"/>
              </w:rPr>
              <w:t xml:space="preserve"> </w:t>
            </w:r>
            <w:r w:rsidR="00343CAB" w:rsidRPr="009A1F17">
              <w:rPr>
                <w:b w:val="0"/>
                <w:i/>
                <w:sz w:val="24"/>
                <w:szCs w:val="24"/>
              </w:rPr>
              <w:t xml:space="preserve">вільні від капітальної забудови та є дотичними до земельної ділянки з кадастровим номером 8000000000:75:204:0001, на якій </w:t>
            </w:r>
            <w:r w:rsidR="009A1F17" w:rsidRPr="009A1F17">
              <w:rPr>
                <w:b w:val="0"/>
                <w:i/>
                <w:sz w:val="24"/>
                <w:szCs w:val="24"/>
              </w:rPr>
              <w:t xml:space="preserve">розташований комплекс будівель загальною площею 1770,4 </w:t>
            </w:r>
            <w:proofErr w:type="spellStart"/>
            <w:r w:rsidR="009A1F17" w:rsidRPr="009A1F17">
              <w:rPr>
                <w:b w:val="0"/>
                <w:i/>
                <w:sz w:val="24"/>
                <w:szCs w:val="24"/>
              </w:rPr>
              <w:t>кв.м</w:t>
            </w:r>
            <w:proofErr w:type="spellEnd"/>
            <w:r w:rsidR="009A1F17" w:rsidRPr="009A1F17">
              <w:rPr>
                <w:b w:val="0"/>
                <w:i/>
                <w:sz w:val="24"/>
                <w:szCs w:val="24"/>
              </w:rPr>
              <w:t>, (реєстраційний номер об’єкта нерухомого майна: 2280256880000), які належать ТОВ «АСТЕРАУС» на праві приватної власності (право зареєстровано 27.05.2021, номер запису про право власності: 42187360).</w:t>
            </w:r>
          </w:p>
        </w:tc>
      </w:tr>
      <w:tr w:rsidR="00622A5B" w:rsidRPr="0070402C" w14:paraId="1055C217" w14:textId="77777777" w:rsidTr="009A1F17">
        <w:trPr>
          <w:cantSplit/>
          <w:trHeight w:val="352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6727598A" w:rsidR="00622A5B" w:rsidRPr="009A1F17" w:rsidRDefault="00622A5B" w:rsidP="009A1F1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A1F17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02261C" w:rsidRPr="009A1F17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32BA454E" w:rsidR="00622A5B" w:rsidRPr="009A1F17" w:rsidRDefault="00622A5B" w:rsidP="00812E1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A1F17">
              <w:rPr>
                <w:b w:val="0"/>
                <w:i/>
                <w:sz w:val="24"/>
                <w:szCs w:val="24"/>
              </w:rPr>
              <w:t>Відповідно до Генерального плану міста</w:t>
            </w:r>
            <w:r w:rsidR="0057685E" w:rsidRPr="009A1F17">
              <w:rPr>
                <w:b w:val="0"/>
                <w:i/>
                <w:sz w:val="24"/>
                <w:szCs w:val="24"/>
              </w:rPr>
              <w:t xml:space="preserve"> Києва</w:t>
            </w:r>
            <w:r w:rsidR="00812E15" w:rsidRPr="00812E1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12E15">
              <w:rPr>
                <w:b w:val="0"/>
                <w:i/>
                <w:sz w:val="24"/>
                <w:szCs w:val="24"/>
                <w:lang w:val="ru-RU"/>
              </w:rPr>
              <w:t xml:space="preserve">та проекту </w:t>
            </w:r>
            <w:proofErr w:type="spellStart"/>
            <w:r w:rsidR="00812E15">
              <w:rPr>
                <w:b w:val="0"/>
                <w:i/>
                <w:sz w:val="24"/>
                <w:szCs w:val="24"/>
                <w:lang w:val="ru-RU"/>
              </w:rPr>
              <w:t>планування</w:t>
            </w:r>
            <w:proofErr w:type="spellEnd"/>
            <w:r w:rsidR="00812E1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2E15">
              <w:rPr>
                <w:b w:val="0"/>
                <w:i/>
                <w:sz w:val="24"/>
                <w:szCs w:val="24"/>
                <w:lang w:val="ru-RU"/>
              </w:rPr>
              <w:t>його</w:t>
            </w:r>
            <w:proofErr w:type="spellEnd"/>
            <w:r w:rsidR="00812E1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2E15">
              <w:rPr>
                <w:b w:val="0"/>
                <w:i/>
                <w:sz w:val="24"/>
                <w:szCs w:val="24"/>
                <w:lang w:val="ru-RU"/>
              </w:rPr>
              <w:t>приміської</w:t>
            </w:r>
            <w:proofErr w:type="spellEnd"/>
            <w:r w:rsidR="00812E1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2E15">
              <w:rPr>
                <w:b w:val="0"/>
                <w:i/>
                <w:sz w:val="24"/>
                <w:szCs w:val="24"/>
                <w:lang w:val="ru-RU"/>
              </w:rPr>
              <w:t>зони</w:t>
            </w:r>
            <w:proofErr w:type="spellEnd"/>
            <w:r w:rsidR="00812E15">
              <w:rPr>
                <w:b w:val="0"/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812E15">
              <w:rPr>
                <w:b w:val="0"/>
                <w:i/>
                <w:sz w:val="24"/>
                <w:szCs w:val="24"/>
                <w:lang w:val="ru-RU"/>
              </w:rPr>
              <w:t>період</w:t>
            </w:r>
            <w:proofErr w:type="spellEnd"/>
            <w:r w:rsidR="00812E15">
              <w:rPr>
                <w:b w:val="0"/>
                <w:i/>
                <w:sz w:val="24"/>
                <w:szCs w:val="24"/>
                <w:lang w:val="ru-RU"/>
              </w:rPr>
              <w:t xml:space="preserve"> до 2020 року</w:t>
            </w:r>
            <w:r w:rsidRPr="009A1F17">
              <w:rPr>
                <w:b w:val="0"/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57685E" w:rsidRPr="009A1F17">
              <w:rPr>
                <w:b w:val="0"/>
                <w:i/>
                <w:sz w:val="24"/>
                <w:szCs w:val="24"/>
              </w:rPr>
              <w:t xml:space="preserve">                                          </w:t>
            </w:r>
            <w:r w:rsidRPr="009A1F17">
              <w:rPr>
                <w:b w:val="0"/>
                <w:i/>
                <w:sz w:val="24"/>
                <w:szCs w:val="24"/>
              </w:rPr>
              <w:t>від 28</w:t>
            </w:r>
            <w:r w:rsidR="00AF3709" w:rsidRPr="009A1F17">
              <w:rPr>
                <w:b w:val="0"/>
                <w:i/>
                <w:sz w:val="24"/>
                <w:szCs w:val="24"/>
              </w:rPr>
              <w:t>.03.</w:t>
            </w:r>
            <w:r w:rsidR="0057685E" w:rsidRPr="009A1F17">
              <w:rPr>
                <w:b w:val="0"/>
                <w:i/>
                <w:sz w:val="24"/>
                <w:szCs w:val="24"/>
              </w:rPr>
              <w:t xml:space="preserve">2002 </w:t>
            </w:r>
            <w:r w:rsidRPr="009A1F17">
              <w:rPr>
                <w:b w:val="0"/>
                <w:i/>
                <w:sz w:val="24"/>
                <w:szCs w:val="24"/>
              </w:rPr>
              <w:t>№ 370/1804, земельн</w:t>
            </w:r>
            <w:r w:rsidR="009A1F17" w:rsidRPr="009A1F17">
              <w:rPr>
                <w:b w:val="0"/>
                <w:i/>
                <w:sz w:val="24"/>
                <w:szCs w:val="24"/>
              </w:rPr>
              <w:t>і</w:t>
            </w:r>
            <w:r w:rsidRPr="009A1F17">
              <w:rPr>
                <w:b w:val="0"/>
                <w:i/>
                <w:sz w:val="24"/>
                <w:szCs w:val="24"/>
              </w:rPr>
              <w:t xml:space="preserve"> ділянк</w:t>
            </w:r>
            <w:r w:rsidR="009A1F17" w:rsidRPr="009A1F17">
              <w:rPr>
                <w:b w:val="0"/>
                <w:i/>
                <w:sz w:val="24"/>
                <w:szCs w:val="24"/>
              </w:rPr>
              <w:t>и</w:t>
            </w:r>
            <w:r w:rsidRPr="009A1F17">
              <w:rPr>
                <w:b w:val="0"/>
                <w:i/>
                <w:sz w:val="24"/>
                <w:szCs w:val="24"/>
              </w:rPr>
              <w:t xml:space="preserve"> за функціональним призначенням належ</w:t>
            </w:r>
            <w:r w:rsidR="009A1F17" w:rsidRPr="009A1F17">
              <w:rPr>
                <w:b w:val="0"/>
                <w:i/>
                <w:sz w:val="24"/>
                <w:szCs w:val="24"/>
              </w:rPr>
              <w:t>а</w:t>
            </w:r>
            <w:r w:rsidRPr="009A1F17">
              <w:rPr>
                <w:b w:val="0"/>
                <w:i/>
                <w:sz w:val="24"/>
                <w:szCs w:val="24"/>
              </w:rPr>
              <w:t xml:space="preserve">ть до території </w:t>
            </w:r>
            <w:r w:rsidR="009A1F17" w:rsidRPr="009A1F17">
              <w:rPr>
                <w:b w:val="0"/>
                <w:i/>
                <w:sz w:val="24"/>
                <w:szCs w:val="24"/>
              </w:rPr>
              <w:t>вулиць і доріг.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9A1F17" w:rsidRDefault="0045666D" w:rsidP="009A1F1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A1F17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622A5B" w:rsidRPr="009A1F17">
              <w:rPr>
                <w:b w:val="0"/>
                <w:i/>
                <w:sz w:val="24"/>
                <w:szCs w:val="24"/>
              </w:rPr>
              <w:t>належить до земель комунальної власності територіальної громади міста Києва</w:t>
            </w:r>
            <w:r w:rsidR="0002261C" w:rsidRPr="009A1F17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2B775BCC" w14:textId="34F56BD5" w:rsidR="00AD604C" w:rsidRPr="009A1F17" w:rsidRDefault="0045666D" w:rsidP="009A1F1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A1F17">
              <w:rPr>
                <w:b w:val="0"/>
                <w:i/>
                <w:sz w:val="24"/>
                <w:szCs w:val="24"/>
              </w:rPr>
              <w:t>Земельна ділянка не входить до зеленої зони</w:t>
            </w:r>
            <w:r w:rsidR="0002261C" w:rsidRPr="009A1F17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2614EDE9" w14:textId="66AA0171" w:rsidR="00BF6941" w:rsidRDefault="00BF6941" w:rsidP="009A1F17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Земельні ділянки є дотичними до земельної ділянки з кадастровим номером 8000000000:75:204:0001, яка надана в оренду на 10 років ТОВ «АСТЕРАУС» (договір оренди земельної ділянки від 15.05.2023 № 2395, право оренди земельної ділянки зареєстровано в Державному реєстрі речових прав 15.05.2023, номер запису про інше речове право: 50262432).</w:t>
            </w:r>
          </w:p>
          <w:p w14:paraId="270AE674" w14:textId="5DCA44D3" w:rsidR="00C56276" w:rsidRDefault="00C56276" w:rsidP="009A1F17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ТОВ «ВЕЙКОМЕРС» листом від 07.03.2024 № 1</w:t>
            </w:r>
            <w:r w:rsidR="00EF3E53">
              <w:rPr>
                <w:rFonts w:ascii="Times New Roman" w:hAnsi="Times New Roman" w:cs="Times New Roman"/>
                <w:i/>
                <w:color w:val="auto"/>
              </w:rPr>
              <w:t xml:space="preserve"> повідомило, що відведення земельних ділянок                                      ТОВ «АСТЕРАУС» під заїзди і виїзди до земельної ділянки (кадастровий номер 8000000000:75:204:0001) не заважатиме господ</w:t>
            </w:r>
            <w:r w:rsidR="00A66151">
              <w:rPr>
                <w:rFonts w:ascii="Times New Roman" w:hAnsi="Times New Roman" w:cs="Times New Roman"/>
                <w:i/>
                <w:color w:val="auto"/>
              </w:rPr>
              <w:t>арській діяльності та</w:t>
            </w:r>
            <w:r w:rsidR="00C24FC2" w:rsidRPr="00C24FC2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C24FC2">
              <w:rPr>
                <w:rFonts w:ascii="Times New Roman" w:hAnsi="Times New Roman" w:cs="Times New Roman"/>
                <w:i/>
                <w:color w:val="auto"/>
              </w:rPr>
              <w:t>ТОВ «ВЕЙКОМЕРС»</w:t>
            </w:r>
            <w:r w:rsidR="00EF3E53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>не має заперечень стосовно відведення земельних ділянок ТОВ «АСТЕРАУС»</w:t>
            </w:r>
            <w:r w:rsidR="00EF3E53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143D322D" w14:textId="0381CFFE" w:rsidR="009A1F17" w:rsidRPr="009A51D3" w:rsidRDefault="009A1F17" w:rsidP="009A1F17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  статей 9, 122 Земельного кодексу України такі питання вирішуються виключно на пленарних засіданнях сільської, селищної, міської ради.  </w:t>
            </w:r>
          </w:p>
          <w:p w14:paraId="0ABA95C2" w14:textId="77777777" w:rsidR="009A1F17" w:rsidRPr="009A51D3" w:rsidRDefault="009A1F17" w:rsidP="009A1F17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  </w:t>
            </w:r>
          </w:p>
          <w:p w14:paraId="4FDC9525" w14:textId="330FE9CD" w:rsidR="009A1F17" w:rsidRPr="0070402C" w:rsidRDefault="009A1F17" w:rsidP="009A1F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Зважаючи на вказане, цей </w:t>
            </w:r>
            <w:proofErr w:type="spellStart"/>
            <w:r w:rsidRPr="009A51D3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1998C2DE" w:rsid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3F1E8706" w14:textId="594976C1" w:rsidR="0053038D" w:rsidRDefault="009A1F17" w:rsidP="00535FA2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Проєкт</w:t>
      </w:r>
      <w:proofErr w:type="spellEnd"/>
      <w:r>
        <w:rPr>
          <w:i w:val="0"/>
          <w:sz w:val="24"/>
          <w:szCs w:val="24"/>
        </w:rPr>
        <w:t xml:space="preserve"> рішення </w:t>
      </w:r>
      <w:r w:rsidR="0053038D">
        <w:rPr>
          <w:i w:val="0"/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21EF6ABE" w14:textId="77777777" w:rsidR="00535FA2" w:rsidRPr="00D43C78" w:rsidRDefault="00535FA2" w:rsidP="00535FA2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proofErr w:type="spellStart"/>
      <w:r w:rsidRPr="00D43C78">
        <w:rPr>
          <w:i w:val="0"/>
          <w:color w:val="auto"/>
          <w:sz w:val="24"/>
          <w:szCs w:val="24"/>
        </w:rPr>
        <w:t>Проєкт</w:t>
      </w:r>
      <w:proofErr w:type="spellEnd"/>
      <w:r w:rsidRPr="00D43C78">
        <w:rPr>
          <w:i w:val="0"/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B46083C" w14:textId="77777777" w:rsidR="00823CCF" w:rsidRPr="00CF2418" w:rsidRDefault="00823CCF" w:rsidP="00535FA2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4A7989B5" w:rsidR="00E5173D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88269C" w14:textId="3DE1F324" w:rsidR="00823CCF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 xml:space="preserve">у рішення стане </w:t>
      </w:r>
      <w:r w:rsidRPr="00CF2418">
        <w:rPr>
          <w:i w:val="0"/>
          <w:sz w:val="24"/>
          <w:szCs w:val="24"/>
        </w:rPr>
        <w:t xml:space="preserve">реалізація зацікавленою особою своїх прав щодо </w:t>
      </w:r>
      <w:r w:rsidR="001F74BF">
        <w:rPr>
          <w:i w:val="0"/>
          <w:sz w:val="24"/>
          <w:szCs w:val="24"/>
        </w:rPr>
        <w:t>користування</w:t>
      </w:r>
      <w:r w:rsidRPr="00CF2418">
        <w:rPr>
          <w:i w:val="0"/>
          <w:sz w:val="24"/>
          <w:szCs w:val="24"/>
        </w:rPr>
        <w:t xml:space="preserve"> земельн</w:t>
      </w:r>
      <w:r w:rsidR="001F74BF">
        <w:rPr>
          <w:i w:val="0"/>
          <w:sz w:val="24"/>
          <w:szCs w:val="24"/>
        </w:rPr>
        <w:t>ими</w:t>
      </w:r>
      <w:r w:rsidRPr="00CF2418">
        <w:rPr>
          <w:i w:val="0"/>
          <w:sz w:val="24"/>
          <w:szCs w:val="24"/>
        </w:rPr>
        <w:t xml:space="preserve"> ділян</w:t>
      </w:r>
      <w:r w:rsidR="001F74BF">
        <w:rPr>
          <w:i w:val="0"/>
          <w:sz w:val="24"/>
          <w:szCs w:val="24"/>
        </w:rPr>
        <w:t>ками</w:t>
      </w:r>
      <w:r w:rsidR="00D2185A">
        <w:rPr>
          <w:i w:val="0"/>
          <w:sz w:val="24"/>
          <w:szCs w:val="24"/>
        </w:rPr>
        <w:t>.</w:t>
      </w:r>
    </w:p>
    <w:p w14:paraId="1154B4CB" w14:textId="77777777" w:rsidR="00D43C78" w:rsidRPr="00CF2418" w:rsidRDefault="00D43C78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DA0345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13"/>
      <w:footerReference w:type="default" r:id="rId14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1876" w14:textId="77777777" w:rsidR="00BF14CC" w:rsidRDefault="00BF14CC">
      <w:r>
        <w:separator/>
      </w:r>
    </w:p>
  </w:endnote>
  <w:endnote w:type="continuationSeparator" w:id="0">
    <w:p w14:paraId="2B6AE292" w14:textId="77777777" w:rsidR="00BF14CC" w:rsidRDefault="00B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0071" w14:textId="77777777" w:rsidR="00BF14CC" w:rsidRDefault="00BF14CC"/>
  </w:footnote>
  <w:footnote w:type="continuationSeparator" w:id="0">
    <w:p w14:paraId="3E64ECFB" w14:textId="77777777" w:rsidR="00BF14CC" w:rsidRDefault="00BF14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566B96" w14:textId="77777777" w:rsidR="009A1F17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</w:p>
      <w:p w14:paraId="6CB00402" w14:textId="7FAFEACD" w:rsidR="0070323B" w:rsidRPr="00800A09" w:rsidRDefault="009A1F17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i w:val="0"/>
            <w:sz w:val="12"/>
            <w:szCs w:val="12"/>
          </w:rPr>
          <w:t xml:space="preserve">                                                                                        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DA0345">
          <w:rPr>
            <w:i w:val="0"/>
            <w:sz w:val="12"/>
            <w:szCs w:val="12"/>
            <w:lang w:val="ru-RU"/>
          </w:rPr>
          <w:t>ПЗН-58620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DA0345">
          <w:rPr>
            <w:i w:val="0"/>
            <w:sz w:val="12"/>
            <w:szCs w:val="12"/>
            <w:lang w:val="ru-RU"/>
          </w:rPr>
          <w:t>07.02.2024</w:t>
        </w:r>
        <w:r w:rsidR="0070323B" w:rsidRPr="00DA0345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755073012</w:t>
        </w:r>
      </w:p>
      <w:p w14:paraId="3796BF5B" w14:textId="1009C05A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051D3" w:rsidRPr="00A051D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5254">
    <w:abstractNumId w:val="0"/>
  </w:num>
  <w:num w:numId="2" w16cid:durableId="1918779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5643B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1F14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1F74BF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43CA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358B"/>
    <w:rsid w:val="007047E9"/>
    <w:rsid w:val="007116F7"/>
    <w:rsid w:val="00711FD8"/>
    <w:rsid w:val="00726D11"/>
    <w:rsid w:val="0076023B"/>
    <w:rsid w:val="00762B42"/>
    <w:rsid w:val="007812BA"/>
    <w:rsid w:val="00797110"/>
    <w:rsid w:val="007B5D0A"/>
    <w:rsid w:val="007B72F8"/>
    <w:rsid w:val="007B7701"/>
    <w:rsid w:val="007C296C"/>
    <w:rsid w:val="00800A09"/>
    <w:rsid w:val="00810671"/>
    <w:rsid w:val="00811F23"/>
    <w:rsid w:val="00812E15"/>
    <w:rsid w:val="008146F4"/>
    <w:rsid w:val="00823CCF"/>
    <w:rsid w:val="008524A0"/>
    <w:rsid w:val="00864724"/>
    <w:rsid w:val="00875524"/>
    <w:rsid w:val="00896CD9"/>
    <w:rsid w:val="008A319F"/>
    <w:rsid w:val="008A338E"/>
    <w:rsid w:val="008A60AD"/>
    <w:rsid w:val="008B3AE5"/>
    <w:rsid w:val="00932BDC"/>
    <w:rsid w:val="00947406"/>
    <w:rsid w:val="00954BCD"/>
    <w:rsid w:val="0097313D"/>
    <w:rsid w:val="00985ACE"/>
    <w:rsid w:val="00986FEF"/>
    <w:rsid w:val="0099634F"/>
    <w:rsid w:val="009A1066"/>
    <w:rsid w:val="009A1F17"/>
    <w:rsid w:val="009B2BE1"/>
    <w:rsid w:val="009F0D03"/>
    <w:rsid w:val="00A051D3"/>
    <w:rsid w:val="00A276F2"/>
    <w:rsid w:val="00A30924"/>
    <w:rsid w:val="00A3157B"/>
    <w:rsid w:val="00A660AC"/>
    <w:rsid w:val="00A66151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14CC"/>
    <w:rsid w:val="00BF6941"/>
    <w:rsid w:val="00BF6ECA"/>
    <w:rsid w:val="00C133A7"/>
    <w:rsid w:val="00C15FC3"/>
    <w:rsid w:val="00C24FC2"/>
    <w:rsid w:val="00C36B69"/>
    <w:rsid w:val="00C56276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0345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EF3E53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3304"/>
    <w:rsid w:val="00F9688A"/>
    <w:rsid w:val="00FA0295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2">
    <w:name w:val="Normal (Web)"/>
    <w:basedOn w:val="a"/>
    <w:uiPriority w:val="99"/>
    <w:unhideWhenUsed/>
    <w:rsid w:val="00343C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343CAB"/>
  </w:style>
  <w:style w:type="character" w:customStyle="1" w:styleId="name">
    <w:name w:val="name"/>
    <w:basedOn w:val="a0"/>
    <w:rsid w:val="00343CAB"/>
  </w:style>
  <w:style w:type="character" w:styleId="af3">
    <w:name w:val="Hyperlink"/>
    <w:basedOn w:val="a0"/>
    <w:uiPriority w:val="99"/>
    <w:semiHidden/>
    <w:unhideWhenUsed/>
    <w:rsid w:val="00343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oksana.karnaushenko\Downloads\request_qr_code" TargetMode="External"/><Relationship Id="rId12" Type="http://schemas.openxmlformats.org/officeDocument/2006/relationships/hyperlink" Target="https://youcontrol.com.ua/register-tri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control.com.ua/register-tri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3803</Words>
  <Characters>2169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5961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Корнійчук Олеся Михайлівна</cp:lastModifiedBy>
  <cp:revision>2</cp:revision>
  <cp:lastPrinted>2024-03-15T13:56:00Z</cp:lastPrinted>
  <dcterms:created xsi:type="dcterms:W3CDTF">2024-03-28T13:37:00Z</dcterms:created>
  <dcterms:modified xsi:type="dcterms:W3CDTF">2024-03-28T13:37:00Z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2024-03-28T13:37:28Z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dd12ba84-2b53-47be-a755-1249730e92ea</vt:lpwstr>
  </property>
  <property fmtid="{D5CDD505-2E9C-101B-9397-08002B2CF9AE}" pid="8" name="MSIP_Label_defa4170-0d19-0005-0004-bc88714345d2_ContentBits">
    <vt:lpwstr>0</vt:lpwstr>
  </property>
</Properties>
</file>