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F6318B" w:rsidRDefault="00A3375E" w:rsidP="00F6318B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7F77958E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7E2864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32D47F4A" w:rsidR="00F6318B" w:rsidRPr="00B0502F" w:rsidRDefault="00E2725F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C72FE2" w:rsidRPr="0059664D">
              <w:rPr>
                <w:b/>
                <w:sz w:val="28"/>
                <w:szCs w:val="28"/>
                <w:highlight w:val="white"/>
                <w:lang w:eastAsia="uk-UA"/>
              </w:rPr>
              <w:t>АВТОКООПЕРАТИВ</w:t>
            </w:r>
            <w:r w:rsidR="0059664D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C72FE2" w:rsidRPr="0059664D">
              <w:rPr>
                <w:b/>
                <w:sz w:val="28"/>
                <w:szCs w:val="28"/>
                <w:highlight w:val="white"/>
                <w:lang w:eastAsia="uk-UA"/>
              </w:rPr>
              <w:t xml:space="preserve"> ПО ЕКСПЛУАТАЦІЇ ТА ОБСЛУГОВУВАННЮ ПРИВАТНИХ ГАРАЖІВ «КВАЗАР-АВТО»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59664D">
              <w:rPr>
                <w:b/>
                <w:sz w:val="28"/>
                <w:szCs w:val="28"/>
                <w:lang w:val="uk-UA"/>
              </w:rPr>
              <w:t xml:space="preserve">           </w:t>
            </w:r>
            <w:r w:rsidRPr="005C5706">
              <w:rPr>
                <w:b/>
                <w:sz w:val="28"/>
                <w:szCs w:val="28"/>
                <w:lang w:val="uk-UA"/>
              </w:rPr>
              <w:t>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22 грудня 2017 року № 400</w:t>
            </w:r>
          </w:p>
        </w:tc>
      </w:tr>
    </w:tbl>
    <w:p w14:paraId="682A018A" w14:textId="7AB9EE67" w:rsidR="00F6318B" w:rsidRPr="00F6318B" w:rsidRDefault="00E476B7" w:rsidP="00F6318B">
      <w:pPr>
        <w:pStyle w:val="a9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728829053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728829053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19AC6843" w14:textId="5601CDD6" w:rsidR="00C72FE2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>
        <w:rPr>
          <w:snapToGrid w:val="0"/>
          <w:sz w:val="28"/>
          <w:lang w:val="uk-UA"/>
        </w:rPr>
        <w:t xml:space="preserve">Відповідно до статей 9, 83, 93 Земельного кодексу України, абзацу четвертого розділу </w:t>
      </w:r>
      <w:r>
        <w:rPr>
          <w:snapToGrid w:val="0"/>
          <w:sz w:val="28"/>
          <w:lang w:val="en-US"/>
        </w:rPr>
        <w:t>IX</w:t>
      </w:r>
      <w:r>
        <w:rPr>
          <w:snapToGrid w:val="0"/>
          <w:sz w:val="28"/>
          <w:lang w:val="uk-UA"/>
        </w:rPr>
        <w:t xml:space="preserve"> «Перехідні положення» Закону України «Про оренду землі», пункту 34 частини першої статті 26 Закону України «Про місцеве самоврядування в Україні» та враховуючи звернення </w:t>
      </w:r>
      <w:r w:rsidRPr="0059664D">
        <w:rPr>
          <w:snapToGrid w:val="0"/>
          <w:sz w:val="28"/>
          <w:lang w:val="uk-UA"/>
        </w:rPr>
        <w:t>АВТОКООПЕРАТИВ</w:t>
      </w:r>
      <w:r w:rsidR="0059664D">
        <w:rPr>
          <w:snapToGrid w:val="0"/>
          <w:sz w:val="28"/>
          <w:lang w:val="uk-UA"/>
        </w:rPr>
        <w:t>У</w:t>
      </w:r>
      <w:r w:rsidRPr="0059664D">
        <w:rPr>
          <w:snapToGrid w:val="0"/>
          <w:sz w:val="28"/>
          <w:lang w:val="uk-UA"/>
        </w:rPr>
        <w:t xml:space="preserve"> ПО ЕКСПЛУАТАЦІЇ ТА ОБСЛУГОВУВАННЮ ПРИВАТНИХ ГАРАЖІВ «КВАЗАР-АВТО»</w:t>
      </w:r>
      <w:r>
        <w:rPr>
          <w:snapToGrid w:val="0"/>
          <w:sz w:val="28"/>
          <w:lang w:val="uk-UA"/>
        </w:rPr>
        <w:t xml:space="preserve"> від </w:t>
      </w:r>
      <w:r w:rsidR="005C6107" w:rsidRPr="0059664D">
        <w:rPr>
          <w:snapToGrid w:val="0"/>
          <w:sz w:val="28"/>
          <w:lang w:val="uk-UA"/>
        </w:rPr>
        <w:t>22 вересня 2022</w:t>
      </w:r>
      <w:r>
        <w:rPr>
          <w:snapToGrid w:val="0"/>
          <w:sz w:val="28"/>
          <w:lang w:val="uk-UA"/>
        </w:rPr>
        <w:t xml:space="preserve"> </w:t>
      </w:r>
      <w:r w:rsidR="001C3D70">
        <w:rPr>
          <w:snapToGrid w:val="0"/>
          <w:sz w:val="28"/>
          <w:lang w:val="uk-UA"/>
        </w:rPr>
        <w:t xml:space="preserve">року </w:t>
      </w:r>
      <w:r>
        <w:rPr>
          <w:snapToGrid w:val="0"/>
          <w:sz w:val="28"/>
          <w:lang w:val="uk-UA"/>
        </w:rPr>
        <w:t xml:space="preserve">№ </w:t>
      </w:r>
      <w:r w:rsidRPr="0059664D">
        <w:rPr>
          <w:snapToGrid w:val="0"/>
          <w:sz w:val="28"/>
          <w:lang w:val="uk-UA"/>
        </w:rPr>
        <w:t>728829053</w:t>
      </w:r>
      <w:r>
        <w:rPr>
          <w:snapToGrid w:val="0"/>
          <w:sz w:val="28"/>
          <w:lang w:val="uk-UA"/>
        </w:rPr>
        <w:t>,</w:t>
      </w:r>
      <w:r w:rsidR="00E1790D">
        <w:rPr>
          <w:snapToGrid w:val="0"/>
          <w:sz w:val="28"/>
          <w:lang w:val="uk-UA"/>
        </w:rPr>
        <w:t xml:space="preserve"> від 14 грудня </w:t>
      </w:r>
      <w:r w:rsidR="00250DA4">
        <w:rPr>
          <w:snapToGrid w:val="0"/>
          <w:sz w:val="28"/>
          <w:lang w:val="uk-UA"/>
        </w:rPr>
        <w:t xml:space="preserve">                     </w:t>
      </w:r>
      <w:r w:rsidR="00E1790D">
        <w:rPr>
          <w:snapToGrid w:val="0"/>
          <w:sz w:val="28"/>
          <w:lang w:val="uk-UA"/>
        </w:rPr>
        <w:t>2022 року № 4,</w:t>
      </w:r>
      <w:r>
        <w:rPr>
          <w:snapToGrid w:val="0"/>
          <w:sz w:val="28"/>
          <w:lang w:val="uk-UA"/>
        </w:rPr>
        <w:t xml:space="preserve"> 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5453DB62" w:rsidR="00C72FE2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на </w:t>
      </w:r>
      <w:r w:rsidR="0059664D">
        <w:rPr>
          <w:rFonts w:ascii="Times New Roman" w:hAnsi="Times New Roman"/>
          <w:sz w:val="28"/>
          <w:szCs w:val="28"/>
          <w:lang w:val="uk-UA"/>
        </w:rPr>
        <w:t xml:space="preserve">5 </w:t>
      </w:r>
      <w:r>
        <w:rPr>
          <w:rFonts w:ascii="Times New Roman" w:hAnsi="Times New Roman"/>
          <w:sz w:val="28"/>
          <w:szCs w:val="28"/>
          <w:lang w:val="uk-UA"/>
        </w:rPr>
        <w:t xml:space="preserve">років </w:t>
      </w:r>
      <w:r w:rsidR="0059664D" w:rsidRPr="005966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АВТОКООПЕРАТИВ</w:t>
      </w:r>
      <w:r w:rsidR="005966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59664D" w:rsidRPr="005966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ПО ЕКСПЛУАТАЦІЇ ТА ОБСЛУГОВУВАННЮ ПРИВАТНИХ ГАРАЖІВ «КВАЗАР-АВТО»</w:t>
      </w:r>
      <w:r w:rsidR="005966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договір оренди земельної ділянки </w:t>
      </w:r>
      <w:r w:rsidR="0059664D">
        <w:rPr>
          <w:rFonts w:ascii="Times New Roman" w:hAnsi="Times New Roman"/>
          <w:sz w:val="28"/>
          <w:szCs w:val="28"/>
          <w:lang w:val="uk-UA"/>
        </w:rPr>
        <w:t>від 22 грудня 2017 року № 400</w:t>
      </w:r>
      <w:r w:rsidR="005966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664D" w:rsidRPr="0059664D">
        <w:rPr>
          <w:rFonts w:ascii="Times New Roman" w:hAnsi="Times New Roman"/>
          <w:sz w:val="28"/>
          <w:szCs w:val="28"/>
          <w:lang w:val="uk-UA"/>
        </w:rPr>
        <w:t>для експлуатації та обслуговування двоповерхового гаража на 50 бок</w:t>
      </w:r>
      <w:bookmarkStart w:id="0" w:name="_GoBack"/>
      <w:bookmarkEnd w:id="0"/>
      <w:r w:rsidR="0059664D" w:rsidRPr="0059664D">
        <w:rPr>
          <w:rFonts w:ascii="Times New Roman" w:hAnsi="Times New Roman"/>
          <w:sz w:val="28"/>
          <w:szCs w:val="28"/>
          <w:lang w:val="uk-UA"/>
        </w:rPr>
        <w:t>сів</w:t>
      </w:r>
      <w:r w:rsidR="0059664D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59664D" w:rsidRPr="005966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вул. Автозаводськ</w:t>
      </w:r>
      <w:r w:rsidR="005966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="0059664D" w:rsidRPr="005966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77 </w:t>
      </w:r>
      <w:r w:rsidR="005966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="0059664D" w:rsidRPr="005966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Оболонському районі</w:t>
      </w:r>
      <w:r w:rsidR="0059664D">
        <w:rPr>
          <w:rFonts w:ascii="Times New Roman" w:hAnsi="Times New Roman"/>
          <w:sz w:val="28"/>
          <w:szCs w:val="28"/>
          <w:lang w:val="uk-UA"/>
        </w:rPr>
        <w:t xml:space="preserve"> 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59664D">
        <w:rPr>
          <w:rFonts w:ascii="Times New Roman" w:hAnsi="Times New Roman"/>
          <w:sz w:val="28"/>
          <w:szCs w:val="28"/>
          <w:lang w:val="uk-UA"/>
        </w:rPr>
        <w:t>8000000000:78:047:0016</w:t>
      </w:r>
      <w:r w:rsidR="0059664D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59664D">
        <w:rPr>
          <w:rFonts w:ascii="Times New Roman" w:hAnsi="Times New Roman"/>
          <w:sz w:val="28"/>
          <w:szCs w:val="28"/>
          <w:highlight w:val="white"/>
          <w:lang w:val="uk-UA" w:eastAsia="uk-UA"/>
        </w:rPr>
        <w:t>0,1358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59664D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категорія земель - </w:t>
      </w:r>
      <w:r w:rsidRPr="0059664D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житлової та громадської забудови</w:t>
      </w:r>
      <w:r w:rsidR="0059664D">
        <w:rPr>
          <w:rFonts w:ascii="Times New Roman" w:hAnsi="Times New Roman"/>
          <w:sz w:val="28"/>
          <w:szCs w:val="28"/>
          <w:lang w:val="uk-UA" w:eastAsia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704893">
        <w:rPr>
          <w:rFonts w:ascii="Times New Roman" w:hAnsi="Times New Roman"/>
          <w:sz w:val="28"/>
          <w:szCs w:val="28"/>
          <w:lang w:val="uk-UA"/>
        </w:rPr>
        <w:t>код виду цільового призначення</w:t>
      </w:r>
      <w:r w:rsidR="0070489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04893">
        <w:rPr>
          <w:rFonts w:ascii="Times New Roman" w:hAnsi="Times New Roman"/>
          <w:sz w:val="28"/>
          <w:szCs w:val="28"/>
          <w:lang w:val="uk-UA"/>
        </w:rPr>
        <w:t>02.06</w:t>
      </w:r>
      <w:r w:rsidR="0059664D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справа № </w:t>
      </w:r>
      <w:r w:rsidRPr="00704893">
        <w:rPr>
          <w:rFonts w:ascii="Times New Roman" w:hAnsi="Times New Roman"/>
          <w:sz w:val="28"/>
          <w:szCs w:val="28"/>
          <w:lang w:val="uk-UA"/>
        </w:rPr>
        <w:t>728829053</w:t>
      </w:r>
      <w:r>
        <w:rPr>
          <w:rFonts w:ascii="Times New Roman" w:hAnsi="Times New Roman"/>
          <w:sz w:val="28"/>
          <w:szCs w:val="28"/>
          <w:lang w:val="uk-UA"/>
        </w:rPr>
        <w:t>).</w:t>
      </w:r>
    </w:p>
    <w:p w14:paraId="2BEF0402" w14:textId="77777777" w:rsidR="0059664D" w:rsidRPr="00D707BA" w:rsidRDefault="0059664D" w:rsidP="0059664D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707BA"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0B798238" w14:textId="0836124C" w:rsidR="0059664D" w:rsidRPr="00482A4B" w:rsidRDefault="0059664D" w:rsidP="0059664D">
      <w:pPr>
        <w:ind w:firstLine="567"/>
        <w:jc w:val="both"/>
        <w:rPr>
          <w:sz w:val="28"/>
          <w:szCs w:val="28"/>
          <w:lang w:val="uk-UA"/>
        </w:rPr>
      </w:pPr>
      <w:r w:rsidRPr="00482A4B">
        <w:rPr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 xml:space="preserve"> </w:t>
      </w:r>
      <w:r w:rsidRPr="00482A4B">
        <w:rPr>
          <w:sz w:val="28"/>
          <w:szCs w:val="28"/>
          <w:lang w:val="uk-UA"/>
        </w:rPr>
        <w:t xml:space="preserve">Річна орендна плата, передбачена у підпункті 4.2 договору оренди земельної ділянки </w:t>
      </w:r>
      <w:r w:rsidRPr="0059664D">
        <w:rPr>
          <w:sz w:val="28"/>
          <w:szCs w:val="28"/>
          <w:lang w:val="uk-UA"/>
        </w:rPr>
        <w:t>від 22 грудня 2017 року № 400</w:t>
      </w:r>
      <w:r w:rsidRPr="00482A4B">
        <w:rPr>
          <w:sz w:val="28"/>
          <w:szCs w:val="28"/>
          <w:lang w:val="uk-UA"/>
        </w:rPr>
        <w:t>, визначається на рівні мінімальних розмірів згідно з рішенням про бюджет міста Києва на відповідний рік.</w:t>
      </w:r>
    </w:p>
    <w:p w14:paraId="3711475A" w14:textId="30AF68CA" w:rsidR="0059664D" w:rsidRDefault="0059664D" w:rsidP="0059664D">
      <w:pPr>
        <w:ind w:firstLine="567"/>
        <w:jc w:val="both"/>
        <w:rPr>
          <w:sz w:val="28"/>
          <w:szCs w:val="28"/>
          <w:lang w:val="uk-UA"/>
        </w:rPr>
      </w:pPr>
      <w:r w:rsidRPr="00482A4B">
        <w:rPr>
          <w:sz w:val="28"/>
          <w:szCs w:val="28"/>
          <w:lang w:val="uk-UA"/>
        </w:rPr>
        <w:lastRenderedPageBreak/>
        <w:t xml:space="preserve">2.2. Інші умови договору оренди земельної </w:t>
      </w:r>
      <w:r w:rsidRPr="0059664D">
        <w:rPr>
          <w:sz w:val="28"/>
          <w:szCs w:val="28"/>
          <w:lang w:val="uk-UA"/>
        </w:rPr>
        <w:t>від 22 грудня 2017 року № 400</w:t>
      </w:r>
      <w:r w:rsidRPr="00482A4B">
        <w:rPr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76B9E28B" w14:textId="691CEBFC" w:rsidR="00C72FE2" w:rsidRDefault="00C72FE2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9664D">
        <w:rPr>
          <w:rFonts w:ascii="Times New Roman" w:hAnsi="Times New Roman"/>
          <w:sz w:val="28"/>
          <w:szCs w:val="28"/>
          <w:lang w:val="uk-UA"/>
        </w:rPr>
        <w:t>АВТОКООПЕРАТИВ</w:t>
      </w:r>
      <w:r w:rsidR="0059664D">
        <w:rPr>
          <w:rFonts w:ascii="Times New Roman" w:hAnsi="Times New Roman"/>
          <w:sz w:val="28"/>
          <w:szCs w:val="28"/>
          <w:lang w:val="uk-UA"/>
        </w:rPr>
        <w:t>У</w:t>
      </w:r>
      <w:r w:rsidRPr="0059664D">
        <w:rPr>
          <w:rFonts w:ascii="Times New Roman" w:hAnsi="Times New Roman"/>
          <w:sz w:val="28"/>
          <w:szCs w:val="28"/>
          <w:lang w:val="uk-UA"/>
        </w:rPr>
        <w:t xml:space="preserve"> ПО ЕКСПЛУАТАЦІЇ ТА ОБСЛУГОВУВАННЮ ПРИВАТНИХ ГАРАЖІВ «КВАЗАР-АВТО»</w:t>
      </w:r>
      <w:r>
        <w:rPr>
          <w:rFonts w:ascii="Times New Roman" w:hAnsi="Times New Roman"/>
          <w:sz w:val="28"/>
          <w:szCs w:val="28"/>
          <w:lang w:val="uk-UA"/>
        </w:rPr>
        <w:t xml:space="preserve"> у місячний </w:t>
      </w:r>
      <w:r w:rsidR="00CD4DFB">
        <w:rPr>
          <w:rFonts w:ascii="Times New Roman" w:hAnsi="Times New Roman"/>
          <w:sz w:val="28"/>
          <w:szCs w:val="28"/>
          <w:lang w:val="uk-UA"/>
        </w:rPr>
        <w:t>строк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664D"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>, необхідні для підготовки проєкту договору про укладення договору оренди земельної ділянки від 22 грудня 2017 року № 400 на новий строк.</w:t>
      </w:r>
    </w:p>
    <w:p w14:paraId="5434EA6D" w14:textId="498E32FB" w:rsidR="00C72FE2" w:rsidRPr="00F4560E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F4560E">
        <w:rPr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Default="00065C2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4DD35864" w14:textId="11E765B9" w:rsidR="00FF2729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75362C11" w14:textId="77777777" w:rsidR="00E476B7" w:rsidRPr="00547501" w:rsidRDefault="00E476B7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</w:p>
    <w:tbl>
      <w:tblPr>
        <w:tblStyle w:val="af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543"/>
      </w:tblGrid>
      <w:tr w:rsidR="00E476B7" w:rsidRPr="00C42861" w14:paraId="64458F84" w14:textId="77777777" w:rsidTr="00C42861">
        <w:tc>
          <w:tcPr>
            <w:tcW w:w="6096" w:type="dxa"/>
          </w:tcPr>
          <w:p w14:paraId="5CCF5127" w14:textId="77777777" w:rsidR="00E476B7" w:rsidRPr="00C42861" w:rsidRDefault="00E476B7" w:rsidP="008420F7">
            <w:pPr>
              <w:ind w:left="-105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C42861">
              <w:rPr>
                <w:color w:val="000000"/>
                <w:sz w:val="26"/>
                <w:szCs w:val="26"/>
                <w:lang w:val="uk-UA" w:eastAsia="uk-UA"/>
              </w:rPr>
              <w:t xml:space="preserve">Заступник голови </w:t>
            </w:r>
          </w:p>
          <w:p w14:paraId="18692A66" w14:textId="77777777" w:rsidR="00E476B7" w:rsidRPr="00C42861" w:rsidRDefault="00E476B7" w:rsidP="008420F7">
            <w:pPr>
              <w:ind w:left="-105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C42861">
              <w:rPr>
                <w:color w:val="000000"/>
                <w:sz w:val="26"/>
                <w:szCs w:val="26"/>
                <w:lang w:val="uk-UA" w:eastAsia="uk-UA"/>
              </w:rPr>
              <w:t>Київської міської державної адміністрації</w:t>
            </w:r>
          </w:p>
          <w:p w14:paraId="003A0952" w14:textId="158C4DBE" w:rsidR="00E476B7" w:rsidRPr="00C42861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42861">
              <w:rPr>
                <w:color w:val="000000"/>
                <w:sz w:val="26"/>
                <w:szCs w:val="26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</w:tcPr>
          <w:p w14:paraId="423E2A7F" w14:textId="77777777" w:rsidR="00E476B7" w:rsidRPr="00C42861" w:rsidRDefault="00E476B7" w:rsidP="00E476B7">
            <w:pPr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6D79F0F3" w14:textId="77777777" w:rsidR="00E476B7" w:rsidRPr="00C42861" w:rsidRDefault="00E476B7" w:rsidP="00E476B7">
            <w:pPr>
              <w:jc w:val="right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4D84372D" w14:textId="6B1DE9A9" w:rsidR="00E476B7" w:rsidRPr="00C42861" w:rsidRDefault="00E476B7" w:rsidP="00E80871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42861">
              <w:rPr>
                <w:color w:val="000000"/>
                <w:sz w:val="26"/>
                <w:szCs w:val="26"/>
                <w:shd w:val="clear" w:color="auto" w:fill="FFFFFF"/>
              </w:rPr>
              <w:t>Петро ОЛЕНИЧ</w:t>
            </w:r>
          </w:p>
        </w:tc>
      </w:tr>
      <w:tr w:rsidR="00E476B7" w:rsidRPr="00C42861" w14:paraId="4A4AAC9C" w14:textId="77777777" w:rsidTr="00C42861">
        <w:trPr>
          <w:trHeight w:val="1257"/>
        </w:trPr>
        <w:tc>
          <w:tcPr>
            <w:tcW w:w="6096" w:type="dxa"/>
          </w:tcPr>
          <w:p w14:paraId="169C7970" w14:textId="77777777" w:rsidR="00E476B7" w:rsidRPr="00C42861" w:rsidRDefault="00E476B7" w:rsidP="008420F7">
            <w:pPr>
              <w:spacing w:line="256" w:lineRule="auto"/>
              <w:ind w:left="-105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1015C9B" w14:textId="69E21827" w:rsidR="00E476B7" w:rsidRPr="00C42861" w:rsidRDefault="00CB385C" w:rsidP="008420F7">
            <w:pPr>
              <w:spacing w:line="256" w:lineRule="auto"/>
              <w:ind w:left="-105"/>
              <w:outlineLvl w:val="0"/>
              <w:rPr>
                <w:sz w:val="26"/>
                <w:szCs w:val="26"/>
                <w:lang w:val="uk-UA" w:eastAsia="en-US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 xml:space="preserve">Директор </w:t>
            </w:r>
            <w:r w:rsidR="00E476B7" w:rsidRPr="00C42861">
              <w:rPr>
                <w:sz w:val="26"/>
                <w:szCs w:val="26"/>
                <w:lang w:val="uk-UA" w:eastAsia="en-US"/>
              </w:rPr>
              <w:t>Департаменту земельних ресурсів</w:t>
            </w:r>
          </w:p>
          <w:p w14:paraId="6C4A8431" w14:textId="77777777" w:rsidR="00E476B7" w:rsidRPr="00C42861" w:rsidRDefault="00E476B7" w:rsidP="008420F7">
            <w:pPr>
              <w:spacing w:line="256" w:lineRule="auto"/>
              <w:ind w:left="-105"/>
              <w:outlineLvl w:val="0"/>
              <w:rPr>
                <w:sz w:val="26"/>
                <w:szCs w:val="26"/>
                <w:lang w:val="uk-UA" w:eastAsia="en-US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>виконавчого органу Київської міської ради</w:t>
            </w:r>
          </w:p>
          <w:p w14:paraId="5B9F9ED5" w14:textId="01BE3C7F" w:rsidR="00E476B7" w:rsidRPr="00C42861" w:rsidRDefault="00E476B7" w:rsidP="008420F7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709446BB" w14:textId="77777777" w:rsidR="00E476B7" w:rsidRPr="00C42861" w:rsidRDefault="00E476B7" w:rsidP="00E476B7">
            <w:pPr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  <w:p w14:paraId="231C1550" w14:textId="77777777" w:rsidR="00E476B7" w:rsidRPr="00C42861" w:rsidRDefault="00E476B7" w:rsidP="00E476B7">
            <w:pPr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  <w:p w14:paraId="1EC2827A" w14:textId="77777777" w:rsidR="0064784D" w:rsidRPr="00C42861" w:rsidRDefault="0064784D" w:rsidP="00CB385C">
            <w:pPr>
              <w:jc w:val="right"/>
              <w:rPr>
                <w:snapToGrid w:val="0"/>
                <w:sz w:val="26"/>
                <w:szCs w:val="26"/>
                <w:lang w:val="en-US" w:eastAsia="en-US"/>
              </w:rPr>
            </w:pPr>
          </w:p>
          <w:p w14:paraId="159D3017" w14:textId="38D35722" w:rsidR="00E476B7" w:rsidRPr="00C42861" w:rsidRDefault="00E476B7" w:rsidP="00CB385C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proofErr w:type="spellStart"/>
            <w:r w:rsidRPr="00C42861">
              <w:rPr>
                <w:snapToGrid w:val="0"/>
                <w:sz w:val="26"/>
                <w:szCs w:val="26"/>
                <w:lang w:val="en-US" w:eastAsia="en-US"/>
              </w:rPr>
              <w:t>Валентина</w:t>
            </w:r>
            <w:proofErr w:type="spellEnd"/>
            <w:r w:rsidRPr="00C42861">
              <w:rPr>
                <w:snapToGrid w:val="0"/>
                <w:sz w:val="26"/>
                <w:szCs w:val="26"/>
                <w:lang w:val="en-US" w:eastAsia="en-US"/>
              </w:rPr>
              <w:t xml:space="preserve"> ПЕЛИХ</w:t>
            </w:r>
          </w:p>
        </w:tc>
      </w:tr>
      <w:tr w:rsidR="00752D4D" w:rsidRPr="00C42861" w14:paraId="2D7909BE" w14:textId="77777777" w:rsidTr="00C42861">
        <w:trPr>
          <w:trHeight w:val="1615"/>
        </w:trPr>
        <w:tc>
          <w:tcPr>
            <w:tcW w:w="6096" w:type="dxa"/>
          </w:tcPr>
          <w:p w14:paraId="48D4DA67" w14:textId="77777777" w:rsidR="00752D4D" w:rsidRPr="00C42861" w:rsidRDefault="00752D4D" w:rsidP="00752D4D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28CB823A" w14:textId="77777777" w:rsidR="00752D4D" w:rsidRPr="00C42861" w:rsidRDefault="00752D4D" w:rsidP="008420F7">
            <w:pPr>
              <w:spacing w:line="256" w:lineRule="auto"/>
              <w:ind w:left="-105"/>
              <w:outlineLvl w:val="0"/>
              <w:rPr>
                <w:sz w:val="26"/>
                <w:szCs w:val="26"/>
                <w:lang w:val="uk-UA" w:eastAsia="en-US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>Перший заступник директора</w:t>
            </w:r>
          </w:p>
          <w:p w14:paraId="224FB8A0" w14:textId="77777777" w:rsidR="00752D4D" w:rsidRPr="00C42861" w:rsidRDefault="00752D4D" w:rsidP="008420F7">
            <w:pPr>
              <w:spacing w:line="256" w:lineRule="auto"/>
              <w:ind w:left="-105"/>
              <w:outlineLvl w:val="0"/>
              <w:rPr>
                <w:sz w:val="26"/>
                <w:szCs w:val="26"/>
                <w:lang w:val="uk-UA" w:eastAsia="en-US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>Департаменту земельних ресурсів</w:t>
            </w:r>
          </w:p>
          <w:p w14:paraId="676A8586" w14:textId="77777777" w:rsidR="00752D4D" w:rsidRPr="00C42861" w:rsidRDefault="00752D4D" w:rsidP="008420F7">
            <w:pPr>
              <w:spacing w:line="256" w:lineRule="auto"/>
              <w:ind w:left="-105"/>
              <w:outlineLvl w:val="0"/>
              <w:rPr>
                <w:sz w:val="26"/>
                <w:szCs w:val="26"/>
                <w:lang w:val="uk-UA" w:eastAsia="en-US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>виконавчого органу Київської міської ради</w:t>
            </w:r>
          </w:p>
          <w:p w14:paraId="613D8D68" w14:textId="7C9156BE" w:rsidR="00752D4D" w:rsidRPr="00C42861" w:rsidRDefault="00752D4D" w:rsidP="008420F7">
            <w:pPr>
              <w:spacing w:line="256" w:lineRule="auto"/>
              <w:ind w:left="-105"/>
              <w:outlineLvl w:val="0"/>
              <w:rPr>
                <w:sz w:val="26"/>
                <w:szCs w:val="26"/>
                <w:lang w:val="uk-UA" w:eastAsia="en-US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03580B4" w14:textId="77777777" w:rsidR="00D204BE" w:rsidRPr="00C42861" w:rsidRDefault="00D204BE" w:rsidP="00D204BE">
            <w:pPr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  <w:p w14:paraId="17C6199F" w14:textId="77777777" w:rsidR="00D204BE" w:rsidRPr="00C42861" w:rsidRDefault="00D204BE" w:rsidP="00D204BE">
            <w:pPr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  <w:p w14:paraId="781B4288" w14:textId="77777777" w:rsidR="00D204BE" w:rsidRPr="00C42861" w:rsidRDefault="00D204BE" w:rsidP="00D204BE">
            <w:pPr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  <w:p w14:paraId="42D66E9B" w14:textId="77777777" w:rsidR="0064784D" w:rsidRPr="00C42861" w:rsidRDefault="0064784D" w:rsidP="0064784D">
            <w:pPr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  <w:p w14:paraId="5579F32B" w14:textId="375E01E8" w:rsidR="0064784D" w:rsidRPr="00C42861" w:rsidRDefault="00D204BE" w:rsidP="0064784D">
            <w:pPr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  <w:r w:rsidRPr="00C42861">
              <w:rPr>
                <w:snapToGrid w:val="0"/>
                <w:sz w:val="26"/>
                <w:szCs w:val="26"/>
                <w:lang w:val="uk-UA" w:eastAsia="en-US"/>
              </w:rPr>
              <w:t>Віктор ДВОРНІКОВ</w:t>
            </w:r>
          </w:p>
          <w:p w14:paraId="1166BD4E" w14:textId="7605BEE9" w:rsidR="0064784D" w:rsidRPr="00C42861" w:rsidRDefault="0064784D" w:rsidP="0064784D">
            <w:pPr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752D4D" w:rsidRPr="00C42861" w14:paraId="67C3D628" w14:textId="77777777" w:rsidTr="00C42861">
        <w:trPr>
          <w:trHeight w:val="1705"/>
        </w:trPr>
        <w:tc>
          <w:tcPr>
            <w:tcW w:w="6096" w:type="dxa"/>
          </w:tcPr>
          <w:p w14:paraId="02782F3E" w14:textId="77777777" w:rsidR="00752D4D" w:rsidRPr="00C42861" w:rsidRDefault="00752D4D" w:rsidP="00752D4D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310E630D" w14:textId="427E4495" w:rsidR="001057BA" w:rsidRPr="00C42861" w:rsidRDefault="00E111FB" w:rsidP="008420F7">
            <w:pPr>
              <w:spacing w:line="256" w:lineRule="auto"/>
              <w:ind w:left="-105"/>
              <w:outlineLvl w:val="0"/>
              <w:rPr>
                <w:sz w:val="26"/>
                <w:szCs w:val="26"/>
                <w:lang w:val="uk-UA" w:eastAsia="en-US"/>
              </w:rPr>
            </w:pPr>
            <w:r w:rsidRPr="00C42861">
              <w:rPr>
                <w:sz w:val="26"/>
                <w:szCs w:val="26"/>
                <w:lang w:val="uk-UA"/>
              </w:rPr>
              <w:t>Н</w:t>
            </w:r>
            <w:r w:rsidR="001057BA" w:rsidRPr="00C42861">
              <w:rPr>
                <w:sz w:val="26"/>
                <w:szCs w:val="26"/>
                <w:lang w:val="uk-UA" w:eastAsia="en-US"/>
              </w:rPr>
              <w:t xml:space="preserve">ачальник юридичного управління </w:t>
            </w:r>
          </w:p>
          <w:p w14:paraId="0FFAB1CF" w14:textId="77777777" w:rsidR="001057BA" w:rsidRPr="00C42861" w:rsidRDefault="001057BA" w:rsidP="008420F7">
            <w:pPr>
              <w:spacing w:line="256" w:lineRule="auto"/>
              <w:ind w:left="-105"/>
              <w:outlineLvl w:val="0"/>
              <w:rPr>
                <w:sz w:val="26"/>
                <w:szCs w:val="26"/>
                <w:lang w:val="uk-UA" w:eastAsia="en-US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>Департаменту земельних ресурсів</w:t>
            </w:r>
          </w:p>
          <w:p w14:paraId="1F83FBA3" w14:textId="77777777" w:rsidR="001057BA" w:rsidRPr="00C42861" w:rsidRDefault="001057BA" w:rsidP="008420F7">
            <w:pPr>
              <w:spacing w:line="256" w:lineRule="auto"/>
              <w:ind w:left="-105"/>
              <w:outlineLvl w:val="0"/>
              <w:rPr>
                <w:sz w:val="26"/>
                <w:szCs w:val="26"/>
                <w:lang w:val="uk-UA" w:eastAsia="en-US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>виконавчого органу Київської міської ради</w:t>
            </w:r>
          </w:p>
          <w:p w14:paraId="269D4134" w14:textId="255960DA" w:rsidR="00752D4D" w:rsidRPr="00C42861" w:rsidRDefault="001057BA" w:rsidP="008420F7">
            <w:pPr>
              <w:spacing w:line="256" w:lineRule="auto"/>
              <w:ind w:left="-105"/>
              <w:outlineLvl w:val="0"/>
              <w:rPr>
                <w:sz w:val="26"/>
                <w:szCs w:val="26"/>
                <w:lang w:val="uk-UA" w:eastAsia="en-US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3DF860E1" w14:textId="77777777" w:rsidR="00752D4D" w:rsidRPr="00C42861" w:rsidRDefault="00752D4D" w:rsidP="00752D4D">
            <w:pPr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  <w:p w14:paraId="0A1B3C17" w14:textId="77777777" w:rsidR="00752D4D" w:rsidRPr="00C42861" w:rsidRDefault="00752D4D" w:rsidP="00752D4D">
            <w:pPr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  <w:p w14:paraId="24250AD4" w14:textId="77777777" w:rsidR="00752D4D" w:rsidRPr="00C42861" w:rsidRDefault="00752D4D" w:rsidP="00752D4D">
            <w:pPr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  <w:p w14:paraId="47317B8B" w14:textId="77777777" w:rsidR="00752D4D" w:rsidRPr="00C42861" w:rsidRDefault="00752D4D" w:rsidP="00752D4D">
            <w:pPr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  <w:p w14:paraId="79DB2914" w14:textId="7D5C5CD7" w:rsidR="00752D4D" w:rsidRPr="00C42861" w:rsidRDefault="00704893" w:rsidP="00057D32">
            <w:pPr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  <w:proofErr w:type="spellStart"/>
            <w:r w:rsidRPr="00C42861">
              <w:rPr>
                <w:rStyle w:val="af0"/>
                <w:b w:val="0"/>
                <w:sz w:val="26"/>
                <w:szCs w:val="26"/>
              </w:rPr>
              <w:t>Дмитро</w:t>
            </w:r>
            <w:proofErr w:type="spellEnd"/>
            <w:r w:rsidRPr="00C42861">
              <w:rPr>
                <w:rStyle w:val="af0"/>
                <w:b w:val="0"/>
                <w:sz w:val="26"/>
                <w:szCs w:val="26"/>
              </w:rPr>
              <w:t xml:space="preserve"> РАДЗІЄВСЬКИЙ</w:t>
            </w:r>
          </w:p>
        </w:tc>
      </w:tr>
      <w:tr w:rsidR="007E2864" w:rsidRPr="00C42861" w14:paraId="1177AB87" w14:textId="77777777" w:rsidTr="00C42861">
        <w:trPr>
          <w:trHeight w:val="1705"/>
        </w:trPr>
        <w:tc>
          <w:tcPr>
            <w:tcW w:w="6096" w:type="dxa"/>
          </w:tcPr>
          <w:p w14:paraId="4F77CF1E" w14:textId="77777777" w:rsidR="007E2864" w:rsidRPr="00C42861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6"/>
                <w:szCs w:val="26"/>
                <w:lang w:val="uk-UA" w:eastAsia="uk-UA"/>
              </w:rPr>
            </w:pPr>
          </w:p>
          <w:p w14:paraId="425199D3" w14:textId="77777777" w:rsidR="007E2864" w:rsidRPr="00C42861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6"/>
                <w:szCs w:val="26"/>
                <w:lang w:val="uk-UA" w:eastAsia="uk-UA"/>
              </w:rPr>
            </w:pPr>
            <w:r w:rsidRPr="00C42861">
              <w:rPr>
                <w:color w:val="000000"/>
                <w:sz w:val="26"/>
                <w:szCs w:val="26"/>
                <w:lang w:val="uk-UA" w:eastAsia="uk-UA"/>
              </w:rPr>
              <w:t xml:space="preserve">Заступник директора Департаменту – </w:t>
            </w:r>
          </w:p>
          <w:p w14:paraId="4F870B05" w14:textId="77777777" w:rsidR="007E2864" w:rsidRPr="00C42861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6"/>
                <w:szCs w:val="26"/>
                <w:lang w:val="uk-UA" w:eastAsia="uk-UA"/>
              </w:rPr>
            </w:pPr>
            <w:r w:rsidRPr="00C42861">
              <w:rPr>
                <w:color w:val="000000"/>
                <w:sz w:val="26"/>
                <w:szCs w:val="26"/>
                <w:lang w:val="uk-UA" w:eastAsia="uk-UA"/>
              </w:rPr>
              <w:t xml:space="preserve">начальник управління інспекційного </w:t>
            </w:r>
          </w:p>
          <w:p w14:paraId="0ABE90B7" w14:textId="77777777" w:rsidR="007E2864" w:rsidRPr="00C42861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6"/>
                <w:szCs w:val="26"/>
                <w:lang w:val="uk-UA" w:eastAsia="uk-UA"/>
              </w:rPr>
            </w:pPr>
            <w:r w:rsidRPr="00C42861">
              <w:rPr>
                <w:color w:val="000000"/>
                <w:sz w:val="26"/>
                <w:szCs w:val="26"/>
                <w:lang w:val="uk-UA" w:eastAsia="uk-UA"/>
              </w:rPr>
              <w:t>контролю Департаменту земельних ресурсів</w:t>
            </w:r>
          </w:p>
          <w:p w14:paraId="4BC28469" w14:textId="77777777" w:rsidR="007E2864" w:rsidRPr="00C42861" w:rsidRDefault="007E2864" w:rsidP="007E2864">
            <w:pPr>
              <w:spacing w:line="256" w:lineRule="auto"/>
              <w:ind w:left="-105"/>
              <w:outlineLvl w:val="0"/>
              <w:rPr>
                <w:color w:val="000000"/>
                <w:sz w:val="26"/>
                <w:szCs w:val="26"/>
                <w:lang w:val="uk-UA" w:eastAsia="uk-UA"/>
              </w:rPr>
            </w:pPr>
            <w:r w:rsidRPr="00C42861">
              <w:rPr>
                <w:color w:val="000000"/>
                <w:sz w:val="26"/>
                <w:szCs w:val="26"/>
                <w:lang w:val="uk-UA" w:eastAsia="uk-UA"/>
              </w:rPr>
              <w:t>виконавчого органу Київської міської ради</w:t>
            </w:r>
          </w:p>
          <w:p w14:paraId="3EC43171" w14:textId="005E9860" w:rsidR="007E2864" w:rsidRPr="00C42861" w:rsidRDefault="007E2864" w:rsidP="007E2864">
            <w:pPr>
              <w:spacing w:line="256" w:lineRule="auto"/>
              <w:ind w:left="-105"/>
              <w:outlineLvl w:val="0"/>
              <w:rPr>
                <w:sz w:val="26"/>
                <w:szCs w:val="26"/>
                <w:lang w:val="uk-UA" w:eastAsia="en-US"/>
              </w:rPr>
            </w:pPr>
            <w:r w:rsidRPr="00C42861">
              <w:rPr>
                <w:color w:val="000000"/>
                <w:sz w:val="26"/>
                <w:szCs w:val="26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48084163" w14:textId="77777777" w:rsidR="007E2864" w:rsidRPr="00C42861" w:rsidRDefault="007E2864" w:rsidP="007E2864">
            <w:pPr>
              <w:ind w:left="-105"/>
              <w:jc w:val="right"/>
              <w:rPr>
                <w:rStyle w:val="af0"/>
                <w:b w:val="0"/>
                <w:sz w:val="26"/>
                <w:szCs w:val="26"/>
                <w:lang w:val="uk-UA"/>
              </w:rPr>
            </w:pPr>
          </w:p>
          <w:p w14:paraId="7FC15ABD" w14:textId="77777777" w:rsidR="007E2864" w:rsidRPr="00C42861" w:rsidRDefault="007E2864" w:rsidP="007E2864">
            <w:pPr>
              <w:ind w:left="-105"/>
              <w:jc w:val="right"/>
              <w:rPr>
                <w:rStyle w:val="af0"/>
                <w:b w:val="0"/>
                <w:sz w:val="26"/>
                <w:szCs w:val="26"/>
                <w:lang w:val="uk-UA"/>
              </w:rPr>
            </w:pPr>
          </w:p>
          <w:p w14:paraId="37C302D7" w14:textId="77777777" w:rsidR="007E2864" w:rsidRPr="00C42861" w:rsidRDefault="007E2864" w:rsidP="007E2864">
            <w:pPr>
              <w:ind w:left="-105"/>
              <w:jc w:val="right"/>
              <w:rPr>
                <w:rStyle w:val="af0"/>
                <w:b w:val="0"/>
                <w:sz w:val="26"/>
                <w:szCs w:val="26"/>
                <w:lang w:val="uk-UA"/>
              </w:rPr>
            </w:pPr>
          </w:p>
          <w:p w14:paraId="4F50C773" w14:textId="77777777" w:rsidR="007E2864" w:rsidRPr="00C42861" w:rsidRDefault="007E2864" w:rsidP="007E2864">
            <w:pPr>
              <w:ind w:left="-105"/>
              <w:jc w:val="right"/>
              <w:rPr>
                <w:rStyle w:val="af0"/>
                <w:b w:val="0"/>
                <w:sz w:val="26"/>
                <w:szCs w:val="26"/>
                <w:lang w:val="uk-UA"/>
              </w:rPr>
            </w:pPr>
          </w:p>
          <w:p w14:paraId="4DE38671" w14:textId="77777777" w:rsidR="007E2864" w:rsidRPr="00C42861" w:rsidRDefault="007E2864" w:rsidP="007E2864">
            <w:pPr>
              <w:ind w:left="-105"/>
              <w:rPr>
                <w:rStyle w:val="af0"/>
                <w:b w:val="0"/>
                <w:sz w:val="26"/>
                <w:szCs w:val="26"/>
                <w:lang w:val="uk-UA"/>
              </w:rPr>
            </w:pPr>
          </w:p>
          <w:p w14:paraId="07A9A04F" w14:textId="2CA97B2A" w:rsidR="007E2864" w:rsidRPr="00C42861" w:rsidRDefault="007E2864" w:rsidP="007E2864">
            <w:pPr>
              <w:ind w:left="-105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  <w:proofErr w:type="spellStart"/>
            <w:r w:rsidRPr="00C42861">
              <w:rPr>
                <w:rStyle w:val="af0"/>
                <w:b w:val="0"/>
                <w:sz w:val="26"/>
                <w:szCs w:val="26"/>
              </w:rPr>
              <w:t>Олексій</w:t>
            </w:r>
            <w:proofErr w:type="spellEnd"/>
            <w:r w:rsidRPr="00C42861">
              <w:rPr>
                <w:rStyle w:val="af0"/>
                <w:b w:val="0"/>
                <w:sz w:val="26"/>
                <w:szCs w:val="26"/>
              </w:rPr>
              <w:t xml:space="preserve"> КОЛЯДЕНКО</w:t>
            </w:r>
          </w:p>
        </w:tc>
      </w:tr>
      <w:tr w:rsidR="007E2864" w:rsidRPr="00C42861" w14:paraId="160A9D94" w14:textId="77777777" w:rsidTr="00C42861">
        <w:tc>
          <w:tcPr>
            <w:tcW w:w="6096" w:type="dxa"/>
          </w:tcPr>
          <w:p w14:paraId="0CCBF0FA" w14:textId="77777777" w:rsidR="007E2864" w:rsidRPr="00C42861" w:rsidRDefault="007E2864" w:rsidP="007E2864">
            <w:pPr>
              <w:spacing w:line="256" w:lineRule="auto"/>
              <w:outlineLvl w:val="0"/>
              <w:rPr>
                <w:sz w:val="26"/>
                <w:szCs w:val="26"/>
                <w:highlight w:val="yellow"/>
                <w:lang w:val="uk-UA" w:eastAsia="en-US"/>
              </w:rPr>
            </w:pPr>
          </w:p>
          <w:p w14:paraId="1382B061" w14:textId="77777777" w:rsidR="007E2864" w:rsidRPr="00C42861" w:rsidRDefault="007E2864" w:rsidP="007E2864">
            <w:pPr>
              <w:spacing w:line="256" w:lineRule="auto"/>
              <w:ind w:left="-105"/>
              <w:outlineLvl w:val="0"/>
              <w:rPr>
                <w:sz w:val="26"/>
                <w:szCs w:val="26"/>
                <w:lang w:val="uk-UA" w:eastAsia="en-US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 xml:space="preserve">Заступник директора Департаменту – </w:t>
            </w:r>
          </w:p>
          <w:p w14:paraId="17B53FAC" w14:textId="77777777" w:rsidR="007E2864" w:rsidRPr="00C42861" w:rsidRDefault="007E2864" w:rsidP="007E2864">
            <w:pPr>
              <w:spacing w:line="256" w:lineRule="auto"/>
              <w:ind w:left="-105"/>
              <w:outlineLvl w:val="0"/>
              <w:rPr>
                <w:sz w:val="26"/>
                <w:szCs w:val="26"/>
                <w:lang w:val="uk-UA" w:eastAsia="en-US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 xml:space="preserve">начальник управління землеустрою та ринку </w:t>
            </w:r>
          </w:p>
          <w:p w14:paraId="1F58796F" w14:textId="77777777" w:rsidR="007E2864" w:rsidRPr="00C42861" w:rsidRDefault="007E2864" w:rsidP="007E2864">
            <w:pPr>
              <w:spacing w:line="256" w:lineRule="auto"/>
              <w:ind w:left="-105"/>
              <w:outlineLvl w:val="0"/>
              <w:rPr>
                <w:sz w:val="26"/>
                <w:szCs w:val="26"/>
                <w:lang w:val="uk-UA" w:eastAsia="en-US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>земель Департаменту земельних ресурсів</w:t>
            </w:r>
          </w:p>
          <w:p w14:paraId="203769E6" w14:textId="77777777" w:rsidR="007E2864" w:rsidRPr="00C42861" w:rsidRDefault="007E2864" w:rsidP="007E2864">
            <w:pPr>
              <w:spacing w:line="256" w:lineRule="auto"/>
              <w:ind w:left="-105"/>
              <w:outlineLvl w:val="0"/>
              <w:rPr>
                <w:sz w:val="26"/>
                <w:szCs w:val="26"/>
                <w:lang w:val="uk-UA" w:eastAsia="en-US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>виконавчого органу Київської міської ради</w:t>
            </w:r>
          </w:p>
          <w:p w14:paraId="0EAEF565" w14:textId="08E6567A" w:rsidR="007E2864" w:rsidRPr="00C42861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152F1E36" w14:textId="77777777" w:rsidR="007E2864" w:rsidRPr="00C42861" w:rsidRDefault="007E2864" w:rsidP="007E2864">
            <w:pPr>
              <w:jc w:val="right"/>
              <w:rPr>
                <w:snapToGrid w:val="0"/>
                <w:sz w:val="26"/>
                <w:szCs w:val="26"/>
                <w:highlight w:val="yellow"/>
                <w:lang w:val="uk-UA" w:eastAsia="en-US"/>
              </w:rPr>
            </w:pPr>
          </w:p>
          <w:p w14:paraId="56E7403D" w14:textId="77777777" w:rsidR="007E2864" w:rsidRPr="00C42861" w:rsidRDefault="007E2864" w:rsidP="007E2864">
            <w:pPr>
              <w:jc w:val="right"/>
              <w:rPr>
                <w:snapToGrid w:val="0"/>
                <w:sz w:val="26"/>
                <w:szCs w:val="26"/>
                <w:highlight w:val="yellow"/>
                <w:lang w:val="uk-UA" w:eastAsia="en-US"/>
              </w:rPr>
            </w:pPr>
          </w:p>
          <w:p w14:paraId="6FED855D" w14:textId="77777777" w:rsidR="007E2864" w:rsidRPr="00C42861" w:rsidRDefault="007E2864" w:rsidP="007E2864">
            <w:pPr>
              <w:jc w:val="right"/>
              <w:rPr>
                <w:snapToGrid w:val="0"/>
                <w:sz w:val="26"/>
                <w:szCs w:val="26"/>
                <w:highlight w:val="yellow"/>
                <w:lang w:val="uk-UA" w:eastAsia="en-US"/>
              </w:rPr>
            </w:pPr>
          </w:p>
          <w:p w14:paraId="6D229551" w14:textId="24C2FC5B" w:rsidR="007E2864" w:rsidRPr="00C42861" w:rsidRDefault="007E2864" w:rsidP="007E2864">
            <w:pPr>
              <w:rPr>
                <w:snapToGrid w:val="0"/>
                <w:sz w:val="26"/>
                <w:szCs w:val="26"/>
                <w:highlight w:val="yellow"/>
                <w:lang w:val="uk-UA" w:eastAsia="en-US"/>
              </w:rPr>
            </w:pPr>
          </w:p>
          <w:p w14:paraId="149B357A" w14:textId="77777777" w:rsidR="007E2864" w:rsidRPr="00C42861" w:rsidRDefault="007E2864" w:rsidP="007E2864">
            <w:pPr>
              <w:jc w:val="right"/>
              <w:rPr>
                <w:snapToGrid w:val="0"/>
                <w:sz w:val="26"/>
                <w:szCs w:val="26"/>
                <w:highlight w:val="yellow"/>
                <w:lang w:val="uk-UA" w:eastAsia="en-US"/>
              </w:rPr>
            </w:pPr>
          </w:p>
          <w:p w14:paraId="6908EA1F" w14:textId="0D9736F7" w:rsidR="007E2864" w:rsidRPr="00C42861" w:rsidRDefault="007E2864" w:rsidP="007E2864">
            <w:pPr>
              <w:jc w:val="right"/>
              <w:rPr>
                <w:snapToGrid w:val="0"/>
                <w:color w:val="000000"/>
                <w:sz w:val="26"/>
                <w:szCs w:val="26"/>
                <w:highlight w:val="yellow"/>
                <w:lang w:val="uk-UA"/>
              </w:rPr>
            </w:pPr>
            <w:r w:rsidRPr="00C42861">
              <w:rPr>
                <w:rStyle w:val="af0"/>
                <w:b w:val="0"/>
                <w:bCs w:val="0"/>
                <w:sz w:val="26"/>
                <w:szCs w:val="26"/>
              </w:rPr>
              <w:t>Анна МІЗІН</w:t>
            </w:r>
          </w:p>
        </w:tc>
      </w:tr>
      <w:tr w:rsidR="007E2864" w:rsidRPr="00C42861" w14:paraId="7EF31E28" w14:textId="77777777" w:rsidTr="00C42861">
        <w:tc>
          <w:tcPr>
            <w:tcW w:w="6096" w:type="dxa"/>
          </w:tcPr>
          <w:p w14:paraId="1E272164" w14:textId="77777777" w:rsidR="007E2864" w:rsidRPr="00C42861" w:rsidRDefault="007E2864" w:rsidP="007E2864">
            <w:pPr>
              <w:spacing w:line="256" w:lineRule="auto"/>
              <w:ind w:right="-566"/>
              <w:rPr>
                <w:snapToGrid w:val="0"/>
                <w:sz w:val="26"/>
                <w:szCs w:val="26"/>
                <w:lang w:val="uk-UA" w:eastAsia="en-US"/>
              </w:rPr>
            </w:pPr>
          </w:p>
          <w:p w14:paraId="605C9FCE" w14:textId="77777777" w:rsidR="007E2864" w:rsidRPr="00C42861" w:rsidRDefault="007E2864" w:rsidP="007E2864">
            <w:pPr>
              <w:spacing w:line="256" w:lineRule="auto"/>
              <w:ind w:left="-105" w:right="-566"/>
              <w:rPr>
                <w:snapToGrid w:val="0"/>
                <w:sz w:val="26"/>
                <w:szCs w:val="26"/>
                <w:lang w:val="uk-UA" w:eastAsia="en-US"/>
              </w:rPr>
            </w:pPr>
            <w:r w:rsidRPr="00C42861">
              <w:rPr>
                <w:snapToGrid w:val="0"/>
                <w:sz w:val="26"/>
                <w:szCs w:val="26"/>
                <w:lang w:val="uk-UA" w:eastAsia="en-US"/>
              </w:rPr>
              <w:t>В. о. начальника відділу орендних відносин</w:t>
            </w:r>
          </w:p>
          <w:p w14:paraId="43DE59CC" w14:textId="77777777" w:rsidR="0059664D" w:rsidRPr="00C42861" w:rsidRDefault="0059664D" w:rsidP="0059664D">
            <w:pPr>
              <w:spacing w:line="256" w:lineRule="auto"/>
              <w:ind w:left="-105" w:right="-566"/>
              <w:rPr>
                <w:snapToGrid w:val="0"/>
                <w:sz w:val="26"/>
                <w:szCs w:val="26"/>
                <w:lang w:val="uk-UA" w:eastAsia="en-US"/>
              </w:rPr>
            </w:pPr>
            <w:r w:rsidRPr="00C42861">
              <w:rPr>
                <w:snapToGrid w:val="0"/>
                <w:sz w:val="26"/>
                <w:szCs w:val="26"/>
                <w:lang w:val="uk-UA" w:eastAsia="en-US"/>
              </w:rPr>
              <w:t xml:space="preserve">управління землеустрою та ринку </w:t>
            </w:r>
          </w:p>
          <w:p w14:paraId="426F9E99" w14:textId="45DF87E7" w:rsidR="007E2864" w:rsidRPr="00C42861" w:rsidRDefault="0059664D" w:rsidP="0059664D">
            <w:pPr>
              <w:spacing w:line="256" w:lineRule="auto"/>
              <w:ind w:left="-105" w:right="-566"/>
              <w:rPr>
                <w:snapToGrid w:val="0"/>
                <w:sz w:val="26"/>
                <w:szCs w:val="26"/>
                <w:lang w:val="uk-UA" w:eastAsia="en-US"/>
              </w:rPr>
            </w:pPr>
            <w:r w:rsidRPr="00C42861">
              <w:rPr>
                <w:snapToGrid w:val="0"/>
                <w:sz w:val="26"/>
                <w:szCs w:val="26"/>
                <w:lang w:val="uk-UA" w:eastAsia="en-US"/>
              </w:rPr>
              <w:t>земель</w:t>
            </w:r>
            <w:r w:rsidRPr="00C42861">
              <w:rPr>
                <w:snapToGrid w:val="0"/>
                <w:sz w:val="26"/>
                <w:szCs w:val="26"/>
                <w:lang w:val="uk-UA" w:eastAsia="en-US"/>
              </w:rPr>
              <w:t xml:space="preserve"> </w:t>
            </w:r>
            <w:r w:rsidR="007E2864" w:rsidRPr="00C42861">
              <w:rPr>
                <w:snapToGrid w:val="0"/>
                <w:sz w:val="26"/>
                <w:szCs w:val="26"/>
                <w:lang w:val="uk-UA" w:eastAsia="en-US"/>
              </w:rPr>
              <w:t>Департаменту земельних ресурсів</w:t>
            </w:r>
          </w:p>
          <w:p w14:paraId="4F242E2B" w14:textId="161AFBA8" w:rsidR="007E2864" w:rsidRPr="00C42861" w:rsidRDefault="007E2864" w:rsidP="007E2864">
            <w:pPr>
              <w:spacing w:line="256" w:lineRule="auto"/>
              <w:ind w:left="-105" w:right="-566"/>
              <w:rPr>
                <w:snapToGrid w:val="0"/>
                <w:sz w:val="26"/>
                <w:szCs w:val="26"/>
                <w:lang w:val="uk-UA" w:eastAsia="en-US"/>
              </w:rPr>
            </w:pPr>
            <w:r w:rsidRPr="00C42861">
              <w:rPr>
                <w:snapToGrid w:val="0"/>
                <w:sz w:val="26"/>
                <w:szCs w:val="26"/>
                <w:lang w:val="uk-UA" w:eastAsia="en-US"/>
              </w:rPr>
              <w:t>виконавчого органу Київської міської ради</w:t>
            </w:r>
          </w:p>
          <w:p w14:paraId="304BE2F9" w14:textId="3A0C189D" w:rsidR="007E2864" w:rsidRPr="00C42861" w:rsidRDefault="007E2864" w:rsidP="007E2864">
            <w:pPr>
              <w:ind w:left="-105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42861">
              <w:rPr>
                <w:snapToGrid w:val="0"/>
                <w:sz w:val="26"/>
                <w:szCs w:val="26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14:paraId="2DA82A16" w14:textId="79C6F41E" w:rsidR="007E2864" w:rsidRPr="00C42861" w:rsidRDefault="007E2864" w:rsidP="007E2864">
            <w:pPr>
              <w:rPr>
                <w:snapToGrid w:val="0"/>
                <w:sz w:val="26"/>
                <w:szCs w:val="26"/>
                <w:lang w:val="uk-UA" w:eastAsia="en-US"/>
              </w:rPr>
            </w:pPr>
          </w:p>
          <w:p w14:paraId="2B1A6D7C" w14:textId="77777777" w:rsidR="007E2864" w:rsidRPr="00C42861" w:rsidRDefault="007E2864" w:rsidP="007E2864">
            <w:pPr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  <w:p w14:paraId="4A46823E" w14:textId="77777777" w:rsidR="007E2864" w:rsidRPr="00C42861" w:rsidRDefault="007E2864" w:rsidP="007E2864">
            <w:pPr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  <w:p w14:paraId="1BA28721" w14:textId="77777777" w:rsidR="007E2864" w:rsidRPr="00C42861" w:rsidRDefault="007E2864" w:rsidP="007E2864">
            <w:pPr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  <w:p w14:paraId="79100E1B" w14:textId="77777777" w:rsidR="007E2864" w:rsidRPr="00C42861" w:rsidRDefault="007E2864" w:rsidP="007E2864">
            <w:pPr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  <w:p w14:paraId="6A4F4ABD" w14:textId="39FB5126" w:rsidR="007E2864" w:rsidRPr="00C42861" w:rsidRDefault="0059664D" w:rsidP="0059664D">
            <w:pPr>
              <w:jc w:val="right"/>
              <w:rPr>
                <w:snapToGrid w:val="0"/>
                <w:color w:val="000000"/>
                <w:sz w:val="26"/>
                <w:szCs w:val="26"/>
                <w:lang w:val="uk-UA"/>
              </w:rPr>
            </w:pPr>
            <w:r w:rsidRPr="00C42861">
              <w:rPr>
                <w:snapToGrid w:val="0"/>
                <w:sz w:val="26"/>
                <w:szCs w:val="26"/>
                <w:lang w:val="uk-UA" w:eastAsia="en-US"/>
              </w:rPr>
              <w:t>Олександр ЗЕМЛЯК</w:t>
            </w:r>
          </w:p>
        </w:tc>
      </w:tr>
    </w:tbl>
    <w:p w14:paraId="3FF2DA02" w14:textId="77777777" w:rsidR="00FF2729" w:rsidRPr="00547501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p w14:paraId="13582D0A" w14:textId="02190A6D" w:rsidR="00FF2729" w:rsidRDefault="00FF2729" w:rsidP="00FF2729">
      <w:pPr>
        <w:rPr>
          <w:snapToGrid w:val="0"/>
          <w:sz w:val="26"/>
          <w:szCs w:val="26"/>
          <w:lang w:val="uk-UA"/>
        </w:rPr>
      </w:pPr>
    </w:p>
    <w:p w14:paraId="6DE23455" w14:textId="578ABEFB" w:rsidR="00FF2729" w:rsidRDefault="00CD44D5" w:rsidP="00FF2729">
      <w:pPr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</w:p>
    <w:p w14:paraId="02CA4064" w14:textId="77777777" w:rsidR="00FF2729" w:rsidRPr="00764EBB" w:rsidRDefault="00FF2729" w:rsidP="00FF2729">
      <w:pPr>
        <w:pStyle w:val="17"/>
        <w:ind w:right="482" w:firstLine="0"/>
        <w:rPr>
          <w:b/>
          <w:color w:val="auto"/>
          <w:sz w:val="26"/>
          <w:szCs w:val="26"/>
          <w:lang w:val="uk-UA"/>
        </w:rPr>
      </w:pPr>
      <w:r w:rsidRPr="00764EBB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14:paraId="2414F67A" w14:textId="77777777" w:rsidR="00FF2729" w:rsidRPr="00764EBB" w:rsidRDefault="00FF2729" w:rsidP="00FF2729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034DE5" w:rsidRPr="00764EBB" w14:paraId="587AAB4D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3179122D" w14:textId="77777777" w:rsidR="00034DE5" w:rsidRPr="00764EBB" w:rsidRDefault="00034DE5" w:rsidP="00034DE5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29E211E" w14:textId="77777777" w:rsidR="00297004" w:rsidRPr="00764EBB" w:rsidRDefault="00297004" w:rsidP="00297004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764EBB">
              <w:rPr>
                <w:color w:val="000000"/>
                <w:sz w:val="26"/>
                <w:szCs w:val="26"/>
                <w:lang w:val="uk-UA" w:eastAsia="uk-UA"/>
              </w:rPr>
              <w:t xml:space="preserve">Заступник голови </w:t>
            </w:r>
          </w:p>
          <w:p w14:paraId="476965EC" w14:textId="77777777" w:rsidR="00297004" w:rsidRPr="00764EBB" w:rsidRDefault="00297004" w:rsidP="00297004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764EBB">
              <w:rPr>
                <w:color w:val="000000"/>
                <w:sz w:val="26"/>
                <w:szCs w:val="26"/>
                <w:lang w:val="uk-UA" w:eastAsia="uk-UA"/>
              </w:rPr>
              <w:t>Київської міської державної адміністрації</w:t>
            </w:r>
          </w:p>
          <w:p w14:paraId="7606C2A0" w14:textId="3177E966" w:rsidR="00034DE5" w:rsidRPr="00764EBB" w:rsidRDefault="00297004" w:rsidP="0029700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764EBB">
              <w:rPr>
                <w:color w:val="000000"/>
                <w:sz w:val="26"/>
                <w:szCs w:val="26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7C656257" w14:textId="7FC65A8D" w:rsidR="00034DE5" w:rsidRPr="00764EBB" w:rsidRDefault="00034DE5" w:rsidP="00D204BE">
            <w:pPr>
              <w:spacing w:line="256" w:lineRule="auto"/>
              <w:ind w:right="-100"/>
              <w:jc w:val="right"/>
              <w:rPr>
                <w:sz w:val="26"/>
                <w:szCs w:val="26"/>
                <w:lang w:val="en-US" w:eastAsia="en-US"/>
              </w:rPr>
            </w:pPr>
            <w:r w:rsidRPr="00764EBB">
              <w:rPr>
                <w:color w:val="000000"/>
                <w:sz w:val="26"/>
                <w:szCs w:val="26"/>
                <w:shd w:val="clear" w:color="auto" w:fill="FFFFFF"/>
              </w:rPr>
              <w:t>Петро ОЛЕНИЧ</w:t>
            </w:r>
          </w:p>
        </w:tc>
      </w:tr>
      <w:tr w:rsidR="00034DE5" w:rsidRPr="00764EBB" w14:paraId="717F6820" w14:textId="77777777" w:rsidTr="00D60C90">
        <w:trPr>
          <w:trHeight w:val="952"/>
        </w:trPr>
        <w:tc>
          <w:tcPr>
            <w:tcW w:w="5988" w:type="dxa"/>
            <w:vAlign w:val="bottom"/>
          </w:tcPr>
          <w:p w14:paraId="2F043A57" w14:textId="4E363740" w:rsidR="00034DE5" w:rsidRPr="00764EBB" w:rsidRDefault="00034DE5" w:rsidP="00CB7BE4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1E9635E3" w14:textId="0F339E8B" w:rsidR="00CB7BE4" w:rsidRPr="00764EBB" w:rsidRDefault="00CF38C1" w:rsidP="000E716C">
            <w:pPr>
              <w:spacing w:line="256" w:lineRule="auto"/>
              <w:ind w:left="-67"/>
              <w:outlineLvl w:val="0"/>
              <w:rPr>
                <w:sz w:val="26"/>
                <w:szCs w:val="26"/>
                <w:lang w:val="uk-UA" w:eastAsia="en-US"/>
              </w:rPr>
            </w:pPr>
            <w:r w:rsidRPr="00764EBB">
              <w:rPr>
                <w:sz w:val="26"/>
                <w:szCs w:val="26"/>
                <w:lang w:val="uk-UA" w:eastAsia="en-US"/>
              </w:rPr>
              <w:t>Д</w:t>
            </w:r>
            <w:r w:rsidR="00034DE5" w:rsidRPr="00764EBB">
              <w:rPr>
                <w:sz w:val="26"/>
                <w:szCs w:val="26"/>
                <w:lang w:val="uk-UA" w:eastAsia="en-US"/>
              </w:rPr>
              <w:t>иректор</w:t>
            </w:r>
            <w:r w:rsidRPr="00764EBB">
              <w:rPr>
                <w:sz w:val="26"/>
                <w:szCs w:val="26"/>
                <w:lang w:val="uk-UA" w:eastAsia="en-US"/>
              </w:rPr>
              <w:t xml:space="preserve"> </w:t>
            </w:r>
            <w:r w:rsidR="00034DE5" w:rsidRPr="00764EBB">
              <w:rPr>
                <w:sz w:val="26"/>
                <w:szCs w:val="26"/>
                <w:lang w:val="uk-UA" w:eastAsia="en-US"/>
              </w:rPr>
              <w:t xml:space="preserve">Департаменту земельних </w:t>
            </w:r>
            <w:r w:rsidR="00CB7BE4" w:rsidRPr="00764EBB">
              <w:rPr>
                <w:sz w:val="26"/>
                <w:szCs w:val="26"/>
                <w:lang w:val="uk-UA" w:eastAsia="en-US"/>
              </w:rPr>
              <w:t>р</w:t>
            </w:r>
            <w:r w:rsidR="00034DE5" w:rsidRPr="00764EBB">
              <w:rPr>
                <w:sz w:val="26"/>
                <w:szCs w:val="26"/>
                <w:lang w:val="uk-UA" w:eastAsia="en-US"/>
              </w:rPr>
              <w:t>есурсів</w:t>
            </w:r>
            <w:r w:rsidR="000E716C" w:rsidRPr="00764EBB">
              <w:rPr>
                <w:sz w:val="26"/>
                <w:szCs w:val="26"/>
                <w:lang w:val="uk-UA" w:eastAsia="en-US"/>
              </w:rPr>
              <w:t xml:space="preserve"> </w:t>
            </w:r>
          </w:p>
          <w:p w14:paraId="7CE91ED0" w14:textId="250E079C" w:rsidR="00CB7BE4" w:rsidRPr="00764EBB" w:rsidRDefault="00034DE5" w:rsidP="00CB7BE4">
            <w:pPr>
              <w:spacing w:line="256" w:lineRule="auto"/>
              <w:ind w:left="-67"/>
              <w:outlineLvl w:val="0"/>
              <w:rPr>
                <w:sz w:val="26"/>
                <w:szCs w:val="26"/>
                <w:lang w:val="uk-UA" w:eastAsia="en-US"/>
              </w:rPr>
            </w:pPr>
            <w:r w:rsidRPr="00764EBB">
              <w:rPr>
                <w:sz w:val="26"/>
                <w:szCs w:val="26"/>
                <w:lang w:val="uk-UA" w:eastAsia="en-US"/>
              </w:rPr>
              <w:t xml:space="preserve">виконавчого органу Київської міської </w:t>
            </w:r>
            <w:r w:rsidR="00CB7BE4" w:rsidRPr="00764EBB">
              <w:rPr>
                <w:sz w:val="26"/>
                <w:szCs w:val="26"/>
                <w:lang w:val="uk-UA" w:eastAsia="en-US"/>
              </w:rPr>
              <w:t>р</w:t>
            </w:r>
            <w:r w:rsidRPr="00764EBB">
              <w:rPr>
                <w:sz w:val="26"/>
                <w:szCs w:val="26"/>
                <w:lang w:val="uk-UA" w:eastAsia="en-US"/>
              </w:rPr>
              <w:t>ади</w:t>
            </w:r>
          </w:p>
          <w:p w14:paraId="668A2A37" w14:textId="16500960" w:rsidR="00034DE5" w:rsidRPr="00764EBB" w:rsidRDefault="00034DE5" w:rsidP="00CB7BE4">
            <w:pPr>
              <w:spacing w:line="256" w:lineRule="auto"/>
              <w:ind w:left="-67"/>
              <w:outlineLvl w:val="0"/>
              <w:rPr>
                <w:sz w:val="26"/>
                <w:szCs w:val="26"/>
                <w:lang w:val="uk-UA" w:eastAsia="en-US"/>
              </w:rPr>
            </w:pPr>
            <w:r w:rsidRPr="00764EBB">
              <w:rPr>
                <w:sz w:val="26"/>
                <w:szCs w:val="26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D827996" w14:textId="6540AA93" w:rsidR="00034DE5" w:rsidRPr="00764EBB" w:rsidRDefault="00034DE5" w:rsidP="00D204BE">
            <w:pPr>
              <w:spacing w:line="256" w:lineRule="auto"/>
              <w:ind w:right="-100"/>
              <w:jc w:val="right"/>
              <w:rPr>
                <w:snapToGrid w:val="0"/>
                <w:sz w:val="26"/>
                <w:szCs w:val="26"/>
                <w:lang w:val="en-US" w:eastAsia="en-US"/>
              </w:rPr>
            </w:pPr>
            <w:proofErr w:type="spellStart"/>
            <w:r w:rsidRPr="00764EBB">
              <w:rPr>
                <w:snapToGrid w:val="0"/>
                <w:sz w:val="26"/>
                <w:szCs w:val="26"/>
                <w:lang w:val="en-US" w:eastAsia="en-US"/>
              </w:rPr>
              <w:t>Валентина</w:t>
            </w:r>
            <w:proofErr w:type="spellEnd"/>
            <w:r w:rsidRPr="00764EBB">
              <w:rPr>
                <w:snapToGrid w:val="0"/>
                <w:sz w:val="26"/>
                <w:szCs w:val="26"/>
                <w:lang w:val="en-US" w:eastAsia="en-US"/>
              </w:rPr>
              <w:t xml:space="preserve"> ПЕЛИХ</w:t>
            </w:r>
          </w:p>
        </w:tc>
      </w:tr>
      <w:tr w:rsidR="00034DE5" w:rsidRPr="00764EBB" w14:paraId="1D278F80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65FE2C0" w14:textId="423A35FE" w:rsidR="00034DE5" w:rsidRPr="00764EBB" w:rsidRDefault="00034DE5" w:rsidP="00034DE5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19C8B3D8" w14:textId="77777777" w:rsidR="00C42861" w:rsidRPr="00C42861" w:rsidRDefault="00C42861" w:rsidP="00C42861">
            <w:pPr>
              <w:spacing w:line="256" w:lineRule="auto"/>
              <w:ind w:left="397" w:hanging="397"/>
              <w:outlineLvl w:val="0"/>
              <w:rPr>
                <w:color w:val="000000"/>
                <w:sz w:val="26"/>
                <w:szCs w:val="26"/>
                <w:lang w:val="uk-UA" w:eastAsia="uk-UA"/>
              </w:rPr>
            </w:pPr>
            <w:r w:rsidRPr="00C42861">
              <w:rPr>
                <w:color w:val="000000"/>
                <w:sz w:val="26"/>
                <w:szCs w:val="26"/>
                <w:lang w:val="uk-UA" w:eastAsia="uk-UA"/>
              </w:rPr>
              <w:t xml:space="preserve">Начальник юридичного управління </w:t>
            </w:r>
          </w:p>
          <w:p w14:paraId="43A81D11" w14:textId="77777777" w:rsidR="00C42861" w:rsidRPr="00C42861" w:rsidRDefault="00C42861" w:rsidP="00C42861">
            <w:pPr>
              <w:spacing w:line="256" w:lineRule="auto"/>
              <w:ind w:left="397" w:hanging="397"/>
              <w:outlineLvl w:val="0"/>
              <w:rPr>
                <w:color w:val="000000"/>
                <w:sz w:val="26"/>
                <w:szCs w:val="26"/>
                <w:lang w:val="uk-UA" w:eastAsia="uk-UA"/>
              </w:rPr>
            </w:pPr>
            <w:r w:rsidRPr="00C42861">
              <w:rPr>
                <w:color w:val="000000"/>
                <w:sz w:val="26"/>
                <w:szCs w:val="26"/>
                <w:lang w:val="uk-UA" w:eastAsia="uk-UA"/>
              </w:rPr>
              <w:t>Департаменту земельних ресурсів</w:t>
            </w:r>
          </w:p>
          <w:p w14:paraId="236FE67A" w14:textId="77777777" w:rsidR="00C42861" w:rsidRPr="00C42861" w:rsidRDefault="00C42861" w:rsidP="00C42861">
            <w:pPr>
              <w:spacing w:line="256" w:lineRule="auto"/>
              <w:ind w:left="397" w:hanging="397"/>
              <w:outlineLvl w:val="0"/>
              <w:rPr>
                <w:color w:val="000000"/>
                <w:sz w:val="26"/>
                <w:szCs w:val="26"/>
                <w:lang w:val="uk-UA" w:eastAsia="uk-UA"/>
              </w:rPr>
            </w:pPr>
            <w:r w:rsidRPr="00C42861">
              <w:rPr>
                <w:color w:val="000000"/>
                <w:sz w:val="26"/>
                <w:szCs w:val="26"/>
                <w:lang w:val="uk-UA" w:eastAsia="uk-UA"/>
              </w:rPr>
              <w:t>виконавчого органу Київської міської ради</w:t>
            </w:r>
          </w:p>
          <w:p w14:paraId="03134EAF" w14:textId="16E98CDF" w:rsidR="00034DE5" w:rsidRPr="00764EBB" w:rsidRDefault="00C42861" w:rsidP="00C42861">
            <w:pPr>
              <w:spacing w:line="256" w:lineRule="auto"/>
              <w:rPr>
                <w:snapToGrid w:val="0"/>
                <w:sz w:val="26"/>
                <w:szCs w:val="26"/>
                <w:lang w:val="uk-UA" w:eastAsia="en-US"/>
              </w:rPr>
            </w:pPr>
            <w:r w:rsidRPr="00C42861">
              <w:rPr>
                <w:color w:val="000000"/>
                <w:sz w:val="26"/>
                <w:szCs w:val="26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16BE49F2" w14:textId="642120FC" w:rsidR="00034DE5" w:rsidRPr="00764EBB" w:rsidRDefault="00C42861" w:rsidP="00D204BE">
            <w:pPr>
              <w:spacing w:line="256" w:lineRule="auto"/>
              <w:ind w:right="-100"/>
              <w:jc w:val="right"/>
              <w:rPr>
                <w:snapToGrid w:val="0"/>
                <w:sz w:val="26"/>
                <w:szCs w:val="26"/>
                <w:lang w:val="en-US" w:eastAsia="en-US"/>
              </w:rPr>
            </w:pPr>
            <w:proofErr w:type="spellStart"/>
            <w:r w:rsidRPr="00C42861">
              <w:rPr>
                <w:bCs/>
                <w:sz w:val="26"/>
                <w:szCs w:val="26"/>
              </w:rPr>
              <w:t>Дмитро</w:t>
            </w:r>
            <w:proofErr w:type="spellEnd"/>
            <w:r w:rsidRPr="00C42861">
              <w:rPr>
                <w:bCs/>
                <w:sz w:val="26"/>
                <w:szCs w:val="26"/>
              </w:rPr>
              <w:t xml:space="preserve"> РАДЗІЄВСЬКИЙ</w:t>
            </w:r>
          </w:p>
        </w:tc>
      </w:tr>
      <w:tr w:rsidR="00034DE5" w:rsidRPr="00764EBB" w14:paraId="3290C567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11B8F007" w14:textId="77777777" w:rsidR="00034DE5" w:rsidRPr="00764EBB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7EDCFDCD" w14:textId="77777777" w:rsidR="00034DE5" w:rsidRPr="00764EBB" w:rsidRDefault="00034DE5" w:rsidP="00034DE5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7F01A9B0" w14:textId="77777777" w:rsidR="00034DE5" w:rsidRPr="00764EBB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764EBB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7DD7CDD4" w14:textId="77777777" w:rsidR="00034DE5" w:rsidRPr="00764EBB" w:rsidRDefault="00034DE5" w:rsidP="00034DE5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5B0038D2" w14:textId="77777777" w:rsidR="00034DE5" w:rsidRPr="00764EBB" w:rsidRDefault="00034DE5" w:rsidP="00E476B7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034DE5" w:rsidRPr="00764EBB" w14:paraId="315BC37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76F1D695" w14:textId="77777777" w:rsidR="00034DE5" w:rsidRPr="00764EBB" w:rsidRDefault="00034DE5" w:rsidP="00034DE5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764EBB">
              <w:rPr>
                <w:sz w:val="26"/>
                <w:szCs w:val="26"/>
                <w:lang w:val="uk-UA" w:eastAsia="en-US"/>
              </w:rPr>
              <w:t>Постійна комісія Київської міської ради</w:t>
            </w:r>
          </w:p>
          <w:p w14:paraId="154D265C" w14:textId="77777777" w:rsidR="00034DE5" w:rsidRPr="00764EBB" w:rsidRDefault="00034DE5" w:rsidP="00034DE5">
            <w:pPr>
              <w:spacing w:line="256" w:lineRule="auto"/>
              <w:ind w:right="-92"/>
              <w:outlineLvl w:val="0"/>
              <w:rPr>
                <w:sz w:val="26"/>
                <w:szCs w:val="26"/>
                <w:lang w:val="uk-UA"/>
              </w:rPr>
            </w:pPr>
            <w:r w:rsidRPr="00764EBB">
              <w:rPr>
                <w:sz w:val="26"/>
                <w:szCs w:val="26"/>
                <w:lang w:val="uk-UA" w:eastAsia="en-US"/>
              </w:rPr>
              <w:t xml:space="preserve">з питань </w:t>
            </w:r>
            <w:r w:rsidRPr="00764EBB">
              <w:rPr>
                <w:sz w:val="26"/>
                <w:szCs w:val="26"/>
                <w:lang w:val="uk-UA"/>
              </w:rPr>
              <w:t>архітектури, містобудування та</w:t>
            </w:r>
          </w:p>
          <w:p w14:paraId="4D9F6020" w14:textId="775AA850" w:rsidR="00034DE5" w:rsidRPr="00764EBB" w:rsidRDefault="00034DE5" w:rsidP="00034DE5">
            <w:pPr>
              <w:spacing w:line="256" w:lineRule="auto"/>
              <w:ind w:right="-92"/>
              <w:outlineLvl w:val="0"/>
              <w:rPr>
                <w:sz w:val="26"/>
                <w:szCs w:val="26"/>
                <w:lang w:val="uk-UA" w:eastAsia="en-US"/>
              </w:rPr>
            </w:pPr>
            <w:r w:rsidRPr="00764EBB">
              <w:rPr>
                <w:sz w:val="26"/>
                <w:szCs w:val="26"/>
                <w:lang w:val="uk-UA"/>
              </w:rPr>
              <w:t xml:space="preserve">земельних відносин </w:t>
            </w:r>
          </w:p>
          <w:p w14:paraId="763794D2" w14:textId="77777777" w:rsidR="00034DE5" w:rsidRPr="00764EBB" w:rsidRDefault="00034DE5" w:rsidP="00034DE5">
            <w:pPr>
              <w:spacing w:line="256" w:lineRule="auto"/>
              <w:ind w:right="-92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D553D64" w14:textId="77777777" w:rsidR="00034DE5" w:rsidRPr="00764EBB" w:rsidRDefault="00034DE5" w:rsidP="00034DE5">
            <w:pPr>
              <w:spacing w:line="256" w:lineRule="auto"/>
              <w:ind w:right="-92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5A20FDF8" w14:textId="77777777" w:rsidR="00034DE5" w:rsidRPr="00764EBB" w:rsidRDefault="00034DE5" w:rsidP="00034DE5">
            <w:pPr>
              <w:spacing w:line="256" w:lineRule="auto"/>
              <w:ind w:right="-92"/>
              <w:outlineLvl w:val="0"/>
              <w:rPr>
                <w:sz w:val="26"/>
                <w:szCs w:val="26"/>
                <w:lang w:val="uk-UA" w:eastAsia="en-US"/>
              </w:rPr>
            </w:pPr>
            <w:r w:rsidRPr="00764EBB">
              <w:rPr>
                <w:sz w:val="26"/>
                <w:szCs w:val="26"/>
                <w:lang w:val="uk-UA" w:eastAsia="en-US"/>
              </w:rPr>
              <w:t>Голова</w:t>
            </w:r>
            <w:r w:rsidRPr="00764EBB">
              <w:rPr>
                <w:sz w:val="26"/>
                <w:szCs w:val="26"/>
                <w:lang w:val="uk-UA" w:eastAsia="en-US"/>
              </w:rPr>
              <w:tab/>
            </w:r>
          </w:p>
          <w:p w14:paraId="3EBBE85D" w14:textId="77777777" w:rsidR="00034DE5" w:rsidRPr="00764EBB" w:rsidRDefault="00034DE5" w:rsidP="00034DE5">
            <w:pPr>
              <w:spacing w:line="256" w:lineRule="auto"/>
              <w:ind w:right="-92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9CE0662" w14:textId="77777777" w:rsidR="00034DE5" w:rsidRPr="00764EBB" w:rsidRDefault="00034DE5" w:rsidP="00034DE5">
            <w:pPr>
              <w:spacing w:line="256" w:lineRule="auto"/>
              <w:ind w:right="-92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7FD7CC31" w14:textId="77777777" w:rsidR="00034DE5" w:rsidRPr="00764EBB" w:rsidRDefault="00034DE5" w:rsidP="00034DE5">
            <w:pPr>
              <w:spacing w:line="256" w:lineRule="auto"/>
              <w:rPr>
                <w:snapToGrid w:val="0"/>
                <w:sz w:val="26"/>
                <w:szCs w:val="26"/>
                <w:lang w:val="uk-UA" w:eastAsia="en-US"/>
              </w:rPr>
            </w:pPr>
            <w:r w:rsidRPr="00764EBB">
              <w:rPr>
                <w:sz w:val="26"/>
                <w:szCs w:val="26"/>
                <w:lang w:val="uk-UA" w:eastAsia="en-US"/>
              </w:rPr>
              <w:t>Секретар</w:t>
            </w:r>
            <w:r w:rsidRPr="00764EBB">
              <w:rPr>
                <w:sz w:val="26"/>
                <w:szCs w:val="26"/>
                <w:lang w:val="uk-UA" w:eastAsia="en-US"/>
              </w:rPr>
              <w:tab/>
            </w:r>
            <w:r w:rsidRPr="00764EBB">
              <w:rPr>
                <w:sz w:val="26"/>
                <w:szCs w:val="26"/>
                <w:lang w:val="uk-UA" w:eastAsia="en-US"/>
              </w:rPr>
              <w:tab/>
            </w:r>
            <w:r w:rsidRPr="00764EBB">
              <w:rPr>
                <w:sz w:val="26"/>
                <w:szCs w:val="26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14C177E7" w14:textId="77777777" w:rsidR="00034DE5" w:rsidRPr="00764EBB" w:rsidRDefault="00034DE5" w:rsidP="00E476B7">
            <w:pPr>
              <w:spacing w:line="256" w:lineRule="auto"/>
              <w:ind w:right="139"/>
              <w:jc w:val="right"/>
              <w:rPr>
                <w:sz w:val="26"/>
                <w:szCs w:val="26"/>
                <w:lang w:val="uk-UA" w:eastAsia="en-US"/>
              </w:rPr>
            </w:pPr>
            <w:r w:rsidRPr="00764EBB">
              <w:rPr>
                <w:sz w:val="26"/>
                <w:szCs w:val="26"/>
                <w:lang w:val="uk-UA" w:eastAsia="en-US"/>
              </w:rPr>
              <w:t xml:space="preserve">  </w:t>
            </w:r>
          </w:p>
          <w:p w14:paraId="5D219562" w14:textId="77777777" w:rsidR="00034DE5" w:rsidRPr="00764EBB" w:rsidRDefault="00034DE5" w:rsidP="00E476B7">
            <w:pPr>
              <w:spacing w:line="256" w:lineRule="auto"/>
              <w:ind w:right="139"/>
              <w:jc w:val="right"/>
              <w:rPr>
                <w:sz w:val="26"/>
                <w:szCs w:val="26"/>
                <w:lang w:val="uk-UA" w:eastAsia="en-US"/>
              </w:rPr>
            </w:pPr>
          </w:p>
          <w:p w14:paraId="6C6CC0D7" w14:textId="77777777" w:rsidR="00034DE5" w:rsidRPr="00764EBB" w:rsidRDefault="00034DE5" w:rsidP="00E476B7">
            <w:pPr>
              <w:spacing w:line="256" w:lineRule="auto"/>
              <w:ind w:right="139"/>
              <w:jc w:val="right"/>
              <w:rPr>
                <w:sz w:val="26"/>
                <w:szCs w:val="26"/>
                <w:lang w:val="uk-UA" w:eastAsia="en-US"/>
              </w:rPr>
            </w:pPr>
          </w:p>
          <w:p w14:paraId="232EFC0E" w14:textId="77777777" w:rsidR="00034DE5" w:rsidRPr="00764EBB" w:rsidRDefault="00034DE5" w:rsidP="00E476B7">
            <w:pPr>
              <w:spacing w:line="256" w:lineRule="auto"/>
              <w:ind w:right="139"/>
              <w:jc w:val="right"/>
              <w:rPr>
                <w:sz w:val="26"/>
                <w:szCs w:val="26"/>
                <w:lang w:val="uk-UA" w:eastAsia="en-US"/>
              </w:rPr>
            </w:pPr>
          </w:p>
          <w:p w14:paraId="5C8879FA" w14:textId="77777777" w:rsidR="00034DE5" w:rsidRPr="00764EBB" w:rsidRDefault="00034DE5" w:rsidP="00E476B7">
            <w:pPr>
              <w:spacing w:line="256" w:lineRule="auto"/>
              <w:ind w:right="139"/>
              <w:jc w:val="right"/>
              <w:rPr>
                <w:sz w:val="26"/>
                <w:szCs w:val="26"/>
                <w:lang w:val="uk-UA" w:eastAsia="en-US"/>
              </w:rPr>
            </w:pPr>
          </w:p>
          <w:p w14:paraId="7ABC644D" w14:textId="77777777" w:rsidR="00034DE5" w:rsidRPr="00764EBB" w:rsidRDefault="00034DE5" w:rsidP="00E476B7">
            <w:pPr>
              <w:spacing w:line="256" w:lineRule="auto"/>
              <w:ind w:right="139"/>
              <w:jc w:val="right"/>
              <w:rPr>
                <w:sz w:val="26"/>
                <w:szCs w:val="26"/>
                <w:lang w:val="uk-UA" w:eastAsia="en-US"/>
              </w:rPr>
            </w:pPr>
          </w:p>
          <w:p w14:paraId="2860E12D" w14:textId="4351BA33" w:rsidR="00034DE5" w:rsidRPr="00764EBB" w:rsidRDefault="00034DE5" w:rsidP="00D204BE">
            <w:pPr>
              <w:spacing w:line="256" w:lineRule="auto"/>
              <w:ind w:right="-100"/>
              <w:jc w:val="right"/>
              <w:rPr>
                <w:sz w:val="26"/>
                <w:szCs w:val="26"/>
                <w:lang w:val="en-US" w:eastAsia="en-US"/>
              </w:rPr>
            </w:pPr>
            <w:proofErr w:type="spellStart"/>
            <w:r w:rsidRPr="00764EBB">
              <w:rPr>
                <w:sz w:val="26"/>
                <w:szCs w:val="26"/>
                <w:lang w:val="en-US" w:eastAsia="en-US"/>
              </w:rPr>
              <w:t>Михайло</w:t>
            </w:r>
            <w:proofErr w:type="spellEnd"/>
            <w:r w:rsidRPr="00764EBB">
              <w:rPr>
                <w:sz w:val="26"/>
                <w:szCs w:val="26"/>
                <w:lang w:val="en-US" w:eastAsia="en-US"/>
              </w:rPr>
              <w:t xml:space="preserve"> ТЕРЕНТЬЄВ</w:t>
            </w:r>
          </w:p>
          <w:p w14:paraId="27AB30EC" w14:textId="77777777" w:rsidR="00034DE5" w:rsidRPr="00764EBB" w:rsidRDefault="00034DE5" w:rsidP="00E476B7">
            <w:pPr>
              <w:spacing w:line="256" w:lineRule="auto"/>
              <w:jc w:val="right"/>
              <w:rPr>
                <w:sz w:val="26"/>
                <w:szCs w:val="26"/>
                <w:lang w:val="uk-UA" w:eastAsia="en-US"/>
              </w:rPr>
            </w:pPr>
          </w:p>
          <w:p w14:paraId="6D80A2B3" w14:textId="77777777" w:rsidR="00034DE5" w:rsidRPr="00764EBB" w:rsidRDefault="00034DE5" w:rsidP="00E476B7">
            <w:pPr>
              <w:spacing w:line="256" w:lineRule="auto"/>
              <w:jc w:val="right"/>
              <w:rPr>
                <w:sz w:val="26"/>
                <w:szCs w:val="26"/>
                <w:lang w:val="uk-UA" w:eastAsia="en-US"/>
              </w:rPr>
            </w:pPr>
          </w:p>
          <w:p w14:paraId="7AEEAC7A" w14:textId="78BAF3A6" w:rsidR="00034DE5" w:rsidRPr="00764EBB" w:rsidRDefault="00034DE5" w:rsidP="00D204BE">
            <w:pPr>
              <w:spacing w:line="256" w:lineRule="auto"/>
              <w:ind w:right="-100"/>
              <w:jc w:val="right"/>
              <w:rPr>
                <w:sz w:val="26"/>
                <w:szCs w:val="26"/>
                <w:lang w:val="en-US" w:eastAsia="en-US"/>
              </w:rPr>
            </w:pPr>
            <w:proofErr w:type="spellStart"/>
            <w:r w:rsidRPr="00764EBB">
              <w:rPr>
                <w:sz w:val="26"/>
                <w:szCs w:val="26"/>
                <w:lang w:val="en-US" w:eastAsia="en-US"/>
              </w:rPr>
              <w:t>Юрій</w:t>
            </w:r>
            <w:proofErr w:type="spellEnd"/>
            <w:r w:rsidRPr="00764EBB">
              <w:rPr>
                <w:sz w:val="26"/>
                <w:szCs w:val="26"/>
                <w:lang w:val="en-US" w:eastAsia="en-US"/>
              </w:rPr>
              <w:t xml:space="preserve"> ФЕДОРЕНКО</w:t>
            </w:r>
          </w:p>
        </w:tc>
      </w:tr>
      <w:tr w:rsidR="00CE371C" w:rsidRPr="00764EBB" w14:paraId="4898D02A" w14:textId="77777777" w:rsidTr="00D60C90">
        <w:trPr>
          <w:trHeight w:val="953"/>
        </w:trPr>
        <w:tc>
          <w:tcPr>
            <w:tcW w:w="5988" w:type="dxa"/>
            <w:vAlign w:val="bottom"/>
          </w:tcPr>
          <w:p w14:paraId="59A23485" w14:textId="77777777" w:rsidR="00CE371C" w:rsidRPr="00764EBB" w:rsidRDefault="00CE371C" w:rsidP="00CE371C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3EC5AA5C" w14:textId="77777777" w:rsidR="00CE371C" w:rsidRPr="00764EBB" w:rsidRDefault="00CE371C" w:rsidP="00CE371C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0254F4F" w14:textId="056466AA" w:rsidR="00CE371C" w:rsidRPr="00764EBB" w:rsidRDefault="0081746A" w:rsidP="00CE371C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764EBB">
              <w:rPr>
                <w:sz w:val="26"/>
                <w:szCs w:val="26"/>
                <w:lang w:val="uk-UA" w:eastAsia="en-US"/>
              </w:rPr>
              <w:t>В.</w:t>
            </w:r>
            <w:r w:rsidR="00D204BE" w:rsidRPr="00764EBB">
              <w:rPr>
                <w:sz w:val="26"/>
                <w:szCs w:val="26"/>
                <w:lang w:val="uk-UA" w:eastAsia="en-US"/>
              </w:rPr>
              <w:t xml:space="preserve"> </w:t>
            </w:r>
            <w:r w:rsidRPr="00764EBB">
              <w:rPr>
                <w:sz w:val="26"/>
                <w:szCs w:val="26"/>
                <w:lang w:val="uk-UA" w:eastAsia="en-US"/>
              </w:rPr>
              <w:t>о.</w:t>
            </w:r>
            <w:r w:rsidR="00D204BE" w:rsidRPr="00764EBB">
              <w:rPr>
                <w:sz w:val="26"/>
                <w:szCs w:val="26"/>
                <w:lang w:val="uk-UA" w:eastAsia="en-US"/>
              </w:rPr>
              <w:t xml:space="preserve"> </w:t>
            </w:r>
            <w:r w:rsidRPr="00764EBB">
              <w:rPr>
                <w:sz w:val="26"/>
                <w:szCs w:val="26"/>
                <w:lang w:val="uk-UA" w:eastAsia="en-US"/>
              </w:rPr>
              <w:t>н</w:t>
            </w:r>
            <w:r w:rsidR="00CE371C" w:rsidRPr="00764EBB">
              <w:rPr>
                <w:sz w:val="26"/>
                <w:szCs w:val="26"/>
                <w:lang w:val="uk-UA" w:eastAsia="en-US"/>
              </w:rPr>
              <w:t>ачальник</w:t>
            </w:r>
            <w:r w:rsidRPr="00764EBB">
              <w:rPr>
                <w:sz w:val="26"/>
                <w:szCs w:val="26"/>
                <w:lang w:val="uk-UA" w:eastAsia="en-US"/>
              </w:rPr>
              <w:t>а</w:t>
            </w:r>
            <w:r w:rsidR="00CE371C" w:rsidRPr="00764EBB">
              <w:rPr>
                <w:sz w:val="26"/>
                <w:szCs w:val="26"/>
                <w:lang w:val="uk-UA" w:eastAsia="en-US"/>
              </w:rPr>
              <w:t xml:space="preserve"> управління </w:t>
            </w:r>
          </w:p>
          <w:p w14:paraId="726052E7" w14:textId="77777777" w:rsidR="00CE371C" w:rsidRPr="00764EBB" w:rsidRDefault="00CE371C" w:rsidP="00CE371C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764EBB">
              <w:rPr>
                <w:sz w:val="26"/>
                <w:szCs w:val="26"/>
                <w:lang w:val="uk-UA" w:eastAsia="en-US"/>
              </w:rPr>
              <w:t xml:space="preserve">правового забезпечення діяльності </w:t>
            </w:r>
          </w:p>
          <w:p w14:paraId="74595383" w14:textId="77777777" w:rsidR="00CE371C" w:rsidRPr="00764EBB" w:rsidRDefault="00CE371C" w:rsidP="00CE371C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764EBB">
              <w:rPr>
                <w:sz w:val="26"/>
                <w:szCs w:val="26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21E5C280" w14:textId="77777777" w:rsidR="00CE371C" w:rsidRPr="00764EBB" w:rsidRDefault="00CE371C" w:rsidP="00E476B7">
            <w:pPr>
              <w:spacing w:line="256" w:lineRule="auto"/>
              <w:ind w:right="139"/>
              <w:jc w:val="right"/>
              <w:rPr>
                <w:sz w:val="26"/>
                <w:szCs w:val="26"/>
                <w:lang w:val="uk-UA" w:eastAsia="en-US"/>
              </w:rPr>
            </w:pPr>
          </w:p>
          <w:p w14:paraId="0663705C" w14:textId="77777777" w:rsidR="00CE371C" w:rsidRPr="00764EBB" w:rsidRDefault="00CE371C" w:rsidP="00E476B7">
            <w:pPr>
              <w:spacing w:line="256" w:lineRule="auto"/>
              <w:ind w:right="139"/>
              <w:jc w:val="right"/>
              <w:rPr>
                <w:sz w:val="26"/>
                <w:szCs w:val="26"/>
                <w:lang w:val="uk-UA" w:eastAsia="en-US"/>
              </w:rPr>
            </w:pPr>
          </w:p>
          <w:p w14:paraId="2FDA3451" w14:textId="77777777" w:rsidR="00CE371C" w:rsidRPr="00764EBB" w:rsidRDefault="00CE371C" w:rsidP="00E476B7">
            <w:pPr>
              <w:spacing w:line="256" w:lineRule="auto"/>
              <w:ind w:right="139"/>
              <w:jc w:val="right"/>
              <w:rPr>
                <w:sz w:val="26"/>
                <w:szCs w:val="26"/>
                <w:lang w:val="uk-UA" w:eastAsia="en-US"/>
              </w:rPr>
            </w:pPr>
          </w:p>
          <w:p w14:paraId="6115D86C" w14:textId="77777777" w:rsidR="00CE371C" w:rsidRPr="00764EBB" w:rsidRDefault="00CE371C" w:rsidP="00E476B7">
            <w:pPr>
              <w:spacing w:line="256" w:lineRule="auto"/>
              <w:ind w:right="139"/>
              <w:jc w:val="right"/>
              <w:rPr>
                <w:sz w:val="26"/>
                <w:szCs w:val="26"/>
                <w:lang w:val="uk-UA" w:eastAsia="en-US"/>
              </w:rPr>
            </w:pPr>
          </w:p>
          <w:p w14:paraId="1E1C8EA3" w14:textId="6C4A0B28" w:rsidR="00CE371C" w:rsidRPr="00764EBB" w:rsidRDefault="0081746A" w:rsidP="00D60C90">
            <w:pPr>
              <w:spacing w:line="256" w:lineRule="auto"/>
              <w:ind w:left="-108" w:right="-100"/>
              <w:jc w:val="right"/>
              <w:rPr>
                <w:sz w:val="26"/>
                <w:szCs w:val="26"/>
                <w:lang w:val="uk-UA" w:eastAsia="en-US"/>
              </w:rPr>
            </w:pPr>
            <w:r w:rsidRPr="00764EBB">
              <w:rPr>
                <w:sz w:val="26"/>
                <w:szCs w:val="26"/>
                <w:lang w:val="uk-UA" w:eastAsia="en-US"/>
              </w:rPr>
              <w:t>Валентина ПОЛОЖИШНИК</w:t>
            </w:r>
          </w:p>
        </w:tc>
      </w:tr>
    </w:tbl>
    <w:p w14:paraId="3416329A" w14:textId="77777777" w:rsidR="00FF2729" w:rsidRPr="00764EBB" w:rsidRDefault="00FF2729" w:rsidP="00FF2729">
      <w:pPr>
        <w:rPr>
          <w:sz w:val="26"/>
          <w:szCs w:val="26"/>
          <w:lang w:val="uk-UA" w:eastAsia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C42861" w:rsidRPr="00C42861" w14:paraId="4F0B20DE" w14:textId="77777777" w:rsidTr="002B1B66">
        <w:trPr>
          <w:trHeight w:val="953"/>
        </w:trPr>
        <w:tc>
          <w:tcPr>
            <w:tcW w:w="5988" w:type="dxa"/>
            <w:vAlign w:val="bottom"/>
          </w:tcPr>
          <w:p w14:paraId="41B0FD7E" w14:textId="77777777" w:rsidR="00C42861" w:rsidRPr="00C42861" w:rsidRDefault="00C42861" w:rsidP="00C42861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>Постійна комісія Київської міської ради</w:t>
            </w:r>
          </w:p>
          <w:p w14:paraId="3DF99BD9" w14:textId="77777777" w:rsidR="00C42861" w:rsidRPr="00C42861" w:rsidRDefault="00C42861" w:rsidP="00C42861">
            <w:pPr>
              <w:spacing w:line="256" w:lineRule="auto"/>
              <w:ind w:right="-92"/>
              <w:outlineLvl w:val="0"/>
              <w:rPr>
                <w:sz w:val="26"/>
                <w:szCs w:val="26"/>
                <w:lang w:val="uk-UA" w:eastAsia="en-US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>з питань транспорту, зв'язку та реклами</w:t>
            </w:r>
          </w:p>
          <w:p w14:paraId="2BDC9BD7" w14:textId="77777777" w:rsidR="00C42861" w:rsidRPr="00C42861" w:rsidRDefault="00C42861" w:rsidP="00C42861">
            <w:pPr>
              <w:spacing w:line="256" w:lineRule="auto"/>
              <w:ind w:right="-92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9534FEF" w14:textId="77777777" w:rsidR="00C42861" w:rsidRPr="00C42861" w:rsidRDefault="00C42861" w:rsidP="00C42861">
            <w:pPr>
              <w:spacing w:line="256" w:lineRule="auto"/>
              <w:ind w:right="-92"/>
              <w:outlineLvl w:val="0"/>
              <w:rPr>
                <w:sz w:val="26"/>
                <w:szCs w:val="26"/>
                <w:lang w:val="uk-UA" w:eastAsia="en-US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>Голова</w:t>
            </w:r>
            <w:r w:rsidRPr="00C42861">
              <w:rPr>
                <w:sz w:val="26"/>
                <w:szCs w:val="26"/>
                <w:lang w:val="uk-UA" w:eastAsia="en-US"/>
              </w:rPr>
              <w:tab/>
            </w:r>
          </w:p>
          <w:p w14:paraId="1C2E72F2" w14:textId="77777777" w:rsidR="00C42861" w:rsidRPr="00C42861" w:rsidRDefault="00C42861" w:rsidP="00C42861">
            <w:pPr>
              <w:spacing w:line="256" w:lineRule="auto"/>
              <w:ind w:right="-92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4029DC90" w14:textId="3CFC6FB4" w:rsidR="00C42861" w:rsidRPr="00C42861" w:rsidRDefault="00C42861" w:rsidP="00C42861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>Секретар</w:t>
            </w:r>
            <w:r w:rsidRPr="00C42861">
              <w:rPr>
                <w:sz w:val="26"/>
                <w:szCs w:val="26"/>
                <w:lang w:val="uk-UA" w:eastAsia="en-US"/>
              </w:rPr>
              <w:tab/>
            </w:r>
            <w:r w:rsidRPr="00C42861">
              <w:rPr>
                <w:sz w:val="26"/>
                <w:szCs w:val="26"/>
                <w:lang w:val="uk-UA" w:eastAsia="en-US"/>
              </w:rPr>
              <w:tab/>
            </w:r>
            <w:r w:rsidRPr="00C42861">
              <w:rPr>
                <w:sz w:val="26"/>
                <w:szCs w:val="26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7008D981" w14:textId="77777777" w:rsidR="00C42861" w:rsidRPr="00C42861" w:rsidRDefault="00C42861" w:rsidP="00C42861">
            <w:pPr>
              <w:spacing w:line="256" w:lineRule="auto"/>
              <w:ind w:right="139"/>
              <w:jc w:val="right"/>
              <w:rPr>
                <w:sz w:val="26"/>
                <w:szCs w:val="26"/>
                <w:lang w:val="uk-UA" w:eastAsia="en-US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 xml:space="preserve">  </w:t>
            </w:r>
          </w:p>
          <w:p w14:paraId="1E8D1949" w14:textId="77777777" w:rsidR="00C42861" w:rsidRPr="00C42861" w:rsidRDefault="00C42861" w:rsidP="00C42861">
            <w:pPr>
              <w:spacing w:line="256" w:lineRule="auto"/>
              <w:ind w:right="139"/>
              <w:jc w:val="right"/>
              <w:rPr>
                <w:sz w:val="26"/>
                <w:szCs w:val="26"/>
                <w:lang w:val="uk-UA" w:eastAsia="en-US"/>
              </w:rPr>
            </w:pPr>
          </w:p>
          <w:p w14:paraId="260FBCE5" w14:textId="77777777" w:rsidR="00C42861" w:rsidRPr="00C42861" w:rsidRDefault="00C42861" w:rsidP="00C42861">
            <w:pPr>
              <w:spacing w:line="256" w:lineRule="auto"/>
              <w:ind w:right="139"/>
              <w:jc w:val="right"/>
              <w:rPr>
                <w:sz w:val="26"/>
                <w:szCs w:val="26"/>
                <w:lang w:val="uk-UA" w:eastAsia="en-US"/>
              </w:rPr>
            </w:pPr>
          </w:p>
          <w:p w14:paraId="44CE5995" w14:textId="77777777" w:rsidR="00C42861" w:rsidRPr="00C42861" w:rsidRDefault="00C42861" w:rsidP="00C42861">
            <w:pPr>
              <w:spacing w:line="256" w:lineRule="auto"/>
              <w:ind w:right="139"/>
              <w:jc w:val="right"/>
              <w:rPr>
                <w:sz w:val="26"/>
                <w:szCs w:val="26"/>
                <w:lang w:val="uk-UA" w:eastAsia="en-US"/>
              </w:rPr>
            </w:pPr>
          </w:p>
          <w:p w14:paraId="3B4F9267" w14:textId="77777777" w:rsidR="00C42861" w:rsidRPr="00C42861" w:rsidRDefault="00C42861" w:rsidP="00C42861">
            <w:pPr>
              <w:spacing w:line="256" w:lineRule="auto"/>
              <w:ind w:right="-114"/>
              <w:jc w:val="right"/>
              <w:rPr>
                <w:sz w:val="26"/>
                <w:szCs w:val="26"/>
                <w:lang w:val="en-US" w:eastAsia="en-US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>Олексій</w:t>
            </w:r>
            <w:r w:rsidRPr="00C42861">
              <w:rPr>
                <w:sz w:val="26"/>
                <w:szCs w:val="26"/>
                <w:lang w:val="en-US" w:eastAsia="en-US"/>
              </w:rPr>
              <w:t xml:space="preserve"> </w:t>
            </w:r>
            <w:r w:rsidRPr="00C42861">
              <w:rPr>
                <w:sz w:val="26"/>
                <w:szCs w:val="26"/>
                <w:lang w:val="uk-UA" w:eastAsia="en-US"/>
              </w:rPr>
              <w:t>ОКОПНИЙ</w:t>
            </w:r>
          </w:p>
          <w:p w14:paraId="76B05B1F" w14:textId="77777777" w:rsidR="00C42861" w:rsidRPr="00C42861" w:rsidRDefault="00C42861" w:rsidP="00C42861">
            <w:pPr>
              <w:spacing w:line="256" w:lineRule="auto"/>
              <w:ind w:right="603"/>
              <w:jc w:val="right"/>
              <w:rPr>
                <w:sz w:val="26"/>
                <w:szCs w:val="26"/>
                <w:lang w:val="uk-UA" w:eastAsia="en-US"/>
              </w:rPr>
            </w:pPr>
          </w:p>
          <w:p w14:paraId="66A4AF11" w14:textId="77777777" w:rsidR="00C42861" w:rsidRPr="00C42861" w:rsidRDefault="00C42861" w:rsidP="00C42861">
            <w:pPr>
              <w:spacing w:line="256" w:lineRule="auto"/>
              <w:ind w:right="603"/>
              <w:jc w:val="right"/>
              <w:rPr>
                <w:sz w:val="26"/>
                <w:szCs w:val="26"/>
                <w:lang w:val="uk-UA" w:eastAsia="en-US"/>
              </w:rPr>
            </w:pPr>
          </w:p>
          <w:p w14:paraId="4943F497" w14:textId="56DD144A" w:rsidR="00C42861" w:rsidRPr="00C42861" w:rsidRDefault="00C42861" w:rsidP="00C42861">
            <w:pPr>
              <w:spacing w:line="256" w:lineRule="auto"/>
              <w:ind w:right="-107"/>
              <w:jc w:val="right"/>
              <w:rPr>
                <w:sz w:val="26"/>
                <w:szCs w:val="26"/>
                <w:lang w:val="uk-UA" w:eastAsia="en-US"/>
              </w:rPr>
            </w:pPr>
            <w:r w:rsidRPr="00C42861">
              <w:rPr>
                <w:sz w:val="26"/>
                <w:szCs w:val="26"/>
                <w:lang w:val="uk-UA" w:eastAsia="en-US"/>
              </w:rPr>
              <w:t xml:space="preserve">Олесь </w:t>
            </w:r>
            <w:r w:rsidRPr="00C42861">
              <w:rPr>
                <w:sz w:val="26"/>
                <w:szCs w:val="26"/>
                <w:lang w:val="en-US" w:eastAsia="en-US"/>
              </w:rPr>
              <w:t>МАЛЯРЕВИЧ</w:t>
            </w:r>
          </w:p>
        </w:tc>
      </w:tr>
    </w:tbl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670589">
      <w:pgSz w:w="11906" w:h="16838"/>
      <w:pgMar w:top="1134" w:right="567" w:bottom="1418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72EED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0DA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9664D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0589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4893"/>
    <w:rsid w:val="00713D9D"/>
    <w:rsid w:val="007144D4"/>
    <w:rsid w:val="00752D4D"/>
    <w:rsid w:val="0075444E"/>
    <w:rsid w:val="007549EB"/>
    <w:rsid w:val="00764EBB"/>
    <w:rsid w:val="00772BAC"/>
    <w:rsid w:val="00772F52"/>
    <w:rsid w:val="00787AC7"/>
    <w:rsid w:val="007952F2"/>
    <w:rsid w:val="0079792E"/>
    <w:rsid w:val="00797B97"/>
    <w:rsid w:val="007A2DDA"/>
    <w:rsid w:val="007A5AB4"/>
    <w:rsid w:val="007B1613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861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07B8"/>
    <w:rsid w:val="00DA1268"/>
    <w:rsid w:val="00DA1CC0"/>
    <w:rsid w:val="00DB532E"/>
    <w:rsid w:val="00DB72C1"/>
    <w:rsid w:val="00DE7C30"/>
    <w:rsid w:val="00DF429D"/>
    <w:rsid w:val="00E03A44"/>
    <w:rsid w:val="00E111FB"/>
    <w:rsid w:val="00E1790D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1862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ksandr.zemlyak\Downloads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520</Words>
  <Characters>3886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4398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Земляк Олександр Володимирович</cp:lastModifiedBy>
  <cp:revision>9</cp:revision>
  <cp:lastPrinted>2022-12-28T11:42:00Z</cp:lastPrinted>
  <dcterms:created xsi:type="dcterms:W3CDTF">2022-12-28T11:22:00Z</dcterms:created>
  <dcterms:modified xsi:type="dcterms:W3CDTF">2022-12-28T11:46:00Z</dcterms:modified>
</cp:coreProperties>
</file>