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AC59A0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711294446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7F01BC">
                        <w:rPr>
                          <w:bCs/>
                        </w:rPr>
                        <w:t>До</w:t>
                      </w:r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r w:rsidRPr="007F01BC">
                        <w:rPr>
                          <w:bCs/>
                        </w:rPr>
                        <w:t>справи</w:t>
                      </w:r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711294446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AC59A0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AC59A0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AC59A0">
        <w:rPr>
          <w:b/>
          <w:bCs/>
          <w:sz w:val="24"/>
          <w:szCs w:val="24"/>
          <w:lang w:val="ru-RU"/>
        </w:rPr>
        <w:t xml:space="preserve">№ </w:t>
      </w:r>
      <w:r w:rsidR="004D1119" w:rsidRPr="00AC59A0">
        <w:rPr>
          <w:b/>
          <w:bCs/>
          <w:sz w:val="24"/>
          <w:szCs w:val="24"/>
          <w:lang w:val="ru-RU"/>
        </w:rPr>
        <w:t>ПЗН-68336 від 09.07.2024</w:t>
      </w:r>
    </w:p>
    <w:p w14:paraId="781D03CD" w14:textId="77777777" w:rsidR="004D1119" w:rsidRPr="00AC59A0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AC59A0">
        <w:rPr>
          <w:sz w:val="24"/>
          <w:szCs w:val="24"/>
          <w:lang w:val="ru-RU"/>
        </w:rPr>
        <w:t>до проєкту рішення Київської міської ради:</w:t>
      </w:r>
    </w:p>
    <w:p w14:paraId="6A7A1E15" w14:textId="6E101578" w:rsidR="004D1119" w:rsidRPr="004D1119" w:rsidRDefault="004D1119" w:rsidP="0012700F">
      <w:pPr>
        <w:pStyle w:val="af1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12700F">
        <w:rPr>
          <w:rFonts w:ascii="Times New Roman" w:eastAsia="Georgia" w:hAnsi="Times New Roman" w:cs="Times New Roman"/>
          <w:b/>
          <w:i/>
          <w:iCs/>
          <w:sz w:val="24"/>
          <w:szCs w:val="24"/>
          <w:lang w:val="ru-RU"/>
        </w:rPr>
        <w:t xml:space="preserve">Про передачу </w:t>
      </w:r>
      <w:r w:rsidR="0012700F" w:rsidRPr="0012700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громадянці Рогозі Наталії Петрівні земельної ділянки в </w:t>
      </w:r>
      <w:r w:rsidR="0012700F" w:rsidRPr="0012700F">
        <w:rPr>
          <w:rStyle w:val="a9"/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оренду</w:t>
      </w:r>
      <w:r w:rsidR="0012700F" w:rsidRPr="0012700F">
        <w:rPr>
          <w:rStyle w:val="a9"/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ru-RU"/>
        </w:rPr>
        <w:t xml:space="preserve"> </w:t>
      </w:r>
      <w:r w:rsidR="0012700F" w:rsidRPr="0012700F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lang w:val="ru-RU"/>
        </w:rPr>
        <w:t xml:space="preserve">для будівництва і обслуговування паркінгів та автостоянок на землях житлової та громадської забудови </w:t>
      </w:r>
      <w:r w:rsidRPr="0012700F">
        <w:rPr>
          <w:rFonts w:ascii="Times New Roman" w:eastAsia="Georgia" w:hAnsi="Times New Roman" w:cs="Times New Roman"/>
          <w:b/>
          <w:i/>
          <w:iCs/>
          <w:sz w:val="24"/>
          <w:szCs w:val="24"/>
          <w:lang w:val="ru-RU"/>
        </w:rPr>
        <w:t>на вул. Луценка Дмитра, 16 у Голосіївському районі міста Києва</w:t>
      </w:r>
    </w:p>
    <w:p w14:paraId="69E0EA30" w14:textId="77777777" w:rsidR="004D1119" w:rsidRPr="00846161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12"/>
          <w:szCs w:val="12"/>
          <w:lang w:val="ru-RU"/>
        </w:rPr>
      </w:pPr>
    </w:p>
    <w:p w14:paraId="7485161D" w14:textId="4BFB4FAF" w:rsidR="004D1119" w:rsidRPr="00456FAA" w:rsidRDefault="0012700F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>Фізична</w:t>
      </w:r>
      <w:r w:rsidR="004D1119" w:rsidRPr="00456FAA">
        <w:rPr>
          <w:b/>
          <w:bCs/>
          <w:sz w:val="24"/>
          <w:szCs w:val="24"/>
        </w:rPr>
        <w:t xml:space="preserve">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14:paraId="59D7EDE9" w14:textId="77777777" w:rsidTr="0012700F">
        <w:trPr>
          <w:cantSplit/>
          <w:trHeight w:hRule="exact" w:val="352"/>
        </w:trPr>
        <w:tc>
          <w:tcPr>
            <w:tcW w:w="2793" w:type="dxa"/>
            <w:shd w:val="clear" w:color="auto" w:fill="FFFFFF"/>
          </w:tcPr>
          <w:p w14:paraId="30AE5F35" w14:textId="50542232" w:rsidR="004D1119" w:rsidRPr="00BF1C88" w:rsidRDefault="006E10B3" w:rsidP="00BF1C88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BF1C88">
              <w:rPr>
                <w:sz w:val="24"/>
                <w:szCs w:val="24"/>
                <w:lang w:val="uk-UA"/>
              </w:rPr>
              <w:t>ПІБ</w:t>
            </w:r>
            <w:r w:rsidR="00A305E8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A43048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Рогоза Наталія Петрівна</w:t>
            </w:r>
          </w:p>
        </w:tc>
      </w:tr>
      <w:tr w:rsidR="004D1119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560036CD" w:rsidR="004D1119" w:rsidRPr="006E106A" w:rsidRDefault="006E10B3" w:rsidP="00BF1C88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BF1C88">
              <w:rPr>
                <w:sz w:val="24"/>
                <w:szCs w:val="24"/>
                <w:lang w:val="uk-UA"/>
              </w:rPr>
              <w:t>Клопотання</w:t>
            </w:r>
            <w:r w:rsidR="006E106A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A43048">
              <w:rPr>
                <w:sz w:val="24"/>
                <w:szCs w:val="24"/>
              </w:rPr>
              <w:t xml:space="preserve">від </w:t>
            </w:r>
            <w:r w:rsidRPr="00A43048">
              <w:rPr>
                <w:i/>
                <w:sz w:val="24"/>
                <w:szCs w:val="24"/>
              </w:rPr>
              <w:t>03.07.2024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711294446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66C0BB3E" w14:textId="77777777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 xml:space="preserve">Відомості про земельну ділянку (кадастровий № </w:t>
      </w:r>
      <w:r w:rsidRPr="00AC59A0">
        <w:rPr>
          <w:b/>
          <w:bCs/>
          <w:sz w:val="24"/>
          <w:szCs w:val="24"/>
          <w:lang w:val="ru-RU"/>
        </w:rPr>
        <w:t>8000000000:79:500:0010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2681"/>
        <w:gridCol w:w="6953"/>
      </w:tblGrid>
      <w:tr w:rsidR="004D1119" w14:paraId="2D726FA4" w14:textId="77777777" w:rsidTr="0012700F">
        <w:trPr>
          <w:trHeight w:val="33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м. Київ, р-н Голосіївський, вул. Луценка Дмитра, 16</w:t>
            </w:r>
          </w:p>
        </w:tc>
      </w:tr>
      <w:tr w:rsidR="004D1119" w14:paraId="3D5F4781" w14:textId="77777777" w:rsidTr="00AC59A0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0,5926 га</w:t>
            </w:r>
          </w:p>
        </w:tc>
      </w:tr>
      <w:tr w:rsidR="004D1119" w:rsidRPr="00561CA6" w14:paraId="0C66F18A" w14:textId="77777777" w:rsidTr="00AC59A0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Pr="003A3E0D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 w:rsidRPr="003A3E0D">
              <w:rPr>
                <w:sz w:val="24"/>
                <w:szCs w:val="24"/>
                <w:lang w:val="en-US"/>
              </w:rPr>
              <w:t xml:space="preserve"> </w:t>
            </w:r>
            <w:r w:rsidR="004D1119" w:rsidRPr="003A3E0D">
              <w:rPr>
                <w:sz w:val="24"/>
                <w:szCs w:val="24"/>
              </w:rPr>
              <w:t xml:space="preserve">Вид та термін </w:t>
            </w:r>
            <w:r w:rsidRPr="003A3E0D"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3A3E0D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 w:rsidRPr="003A3E0D">
              <w:rPr>
                <w:sz w:val="24"/>
                <w:szCs w:val="24"/>
                <w:lang w:val="en-US"/>
              </w:rPr>
              <w:t xml:space="preserve"> </w:t>
            </w:r>
            <w:r w:rsidR="004D1119" w:rsidRPr="003A3E0D">
              <w:rPr>
                <w:sz w:val="24"/>
                <w:szCs w:val="24"/>
              </w:rPr>
              <w:t>користування</w:t>
            </w:r>
            <w:r w:rsidR="004D1119" w:rsidRPr="003A3E0D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58CC9CE5" w:rsidR="004D1119" w:rsidRPr="003A3E0D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3A3E0D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3A3E0D">
              <w:rPr>
                <w:i/>
                <w:sz w:val="24"/>
                <w:szCs w:val="24"/>
              </w:rPr>
              <w:t>оренда</w:t>
            </w:r>
            <w:r w:rsidR="0012700F" w:rsidRPr="003A3E0D">
              <w:rPr>
                <w:i/>
                <w:sz w:val="24"/>
                <w:szCs w:val="24"/>
              </w:rPr>
              <w:t xml:space="preserve"> 5 років</w:t>
            </w:r>
            <w:r w:rsidRPr="003A3E0D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561CA6" w14:paraId="00AEDE2C" w14:textId="77777777" w:rsidTr="00AC59A0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Pr="003A3E0D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3A3E0D">
              <w:rPr>
                <w:sz w:val="24"/>
                <w:szCs w:val="24"/>
              </w:rPr>
              <w:t xml:space="preserve"> </w:t>
            </w:r>
            <w:r w:rsidR="00CD0A63" w:rsidRPr="003A3E0D">
              <w:rPr>
                <w:sz w:val="24"/>
                <w:szCs w:val="24"/>
              </w:rPr>
              <w:t>Категорія земель</w:t>
            </w:r>
            <w:r w:rsidR="004D1119" w:rsidRPr="003A3E0D">
              <w:rPr>
                <w:sz w:val="24"/>
                <w:szCs w:val="24"/>
              </w:rPr>
              <w:t>: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05B7B054" w:rsidR="004D1119" w:rsidRPr="003A3E0D" w:rsidRDefault="00CD0A63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3A3E0D">
              <w:rPr>
                <w:i/>
                <w:iCs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4D1119" w:rsidRPr="00561CA6" w14:paraId="550A073B" w14:textId="77777777" w:rsidTr="0012700F">
        <w:trPr>
          <w:trHeight w:val="6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3A3E0D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 w:rsidRPr="003A3E0D">
              <w:rPr>
                <w:sz w:val="24"/>
                <w:szCs w:val="24"/>
                <w:lang w:val="ru-RU"/>
              </w:rPr>
              <w:t xml:space="preserve"> </w:t>
            </w:r>
            <w:r w:rsidR="004D1119" w:rsidRPr="003A3E0D">
              <w:rPr>
                <w:sz w:val="24"/>
                <w:szCs w:val="24"/>
              </w:rPr>
              <w:t xml:space="preserve">Цільове </w:t>
            </w:r>
            <w:r w:rsidR="00E93A88" w:rsidRPr="003A3E0D">
              <w:rPr>
                <w:sz w:val="24"/>
                <w:szCs w:val="24"/>
              </w:rPr>
              <w:t>призначення</w:t>
            </w:r>
            <w:r w:rsidR="004D1119" w:rsidRPr="003A3E0D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3D1D04C5" w:rsidR="00A21758" w:rsidRPr="003A3E0D" w:rsidRDefault="00C675D8" w:rsidP="0012700F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ru-RU"/>
              </w:rPr>
            </w:pPr>
            <w:r w:rsidRPr="003A3E0D">
              <w:rPr>
                <w:i/>
                <w:sz w:val="24"/>
                <w:szCs w:val="24"/>
              </w:rPr>
              <w:t>02.09</w:t>
            </w:r>
            <w:r w:rsidRPr="003A3E0D">
              <w:rPr>
                <w:rStyle w:val="a9"/>
                <w:sz w:val="24"/>
                <w:szCs w:val="24"/>
                <w:lang w:val="ru-RU"/>
              </w:rPr>
              <w:t xml:space="preserve"> </w:t>
            </w:r>
            <w:r w:rsidR="004D1119" w:rsidRPr="003A3E0D">
              <w:rPr>
                <w:rStyle w:val="a9"/>
                <w:sz w:val="24"/>
                <w:szCs w:val="24"/>
              </w:rPr>
              <w:t>для будівництва і обслуговування паркінгів та автостоянок на землях житлової та громадської забудови</w:t>
            </w:r>
          </w:p>
        </w:tc>
      </w:tr>
      <w:tr w:rsidR="00E93A88" w14:paraId="2E2CBEBD" w14:textId="77777777" w:rsidTr="00AC59A0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3A3E0D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3A3E0D">
              <w:rPr>
                <w:iCs/>
                <w:sz w:val="24"/>
                <w:szCs w:val="24"/>
                <w:lang w:val="ru-RU"/>
              </w:rPr>
              <w:t>Нормативна грошова оцінка</w:t>
            </w:r>
          </w:p>
          <w:p w14:paraId="7CC4336D" w14:textId="36D92F77" w:rsidR="00E93A88" w:rsidRPr="003A3E0D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3A3E0D"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45467DEA" w:rsidR="00E93A88" w:rsidRPr="003A3E0D" w:rsidRDefault="00E93A88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3A3E0D">
              <w:rPr>
                <w:rStyle w:val="a9"/>
                <w:sz w:val="24"/>
                <w:szCs w:val="24"/>
              </w:rPr>
              <w:t xml:space="preserve"> </w:t>
            </w:r>
            <w:r w:rsidR="003A3E0D" w:rsidRPr="003A3E0D">
              <w:rPr>
                <w:rStyle w:val="a9"/>
                <w:sz w:val="24"/>
                <w:szCs w:val="24"/>
                <w:lang w:val="en-US"/>
              </w:rPr>
              <w:t xml:space="preserve">11 140 196 </w:t>
            </w:r>
            <w:r w:rsidRPr="003A3E0D">
              <w:rPr>
                <w:rStyle w:val="a9"/>
                <w:sz w:val="24"/>
                <w:szCs w:val="24"/>
              </w:rPr>
              <w:t xml:space="preserve">грн  </w:t>
            </w:r>
            <w:r w:rsidR="003A3E0D" w:rsidRPr="003A3E0D">
              <w:rPr>
                <w:rStyle w:val="a9"/>
                <w:sz w:val="24"/>
                <w:szCs w:val="24"/>
                <w:lang w:val="en-US"/>
              </w:rPr>
              <w:t xml:space="preserve">24 </w:t>
            </w:r>
            <w:r w:rsidRPr="003A3E0D">
              <w:rPr>
                <w:rStyle w:val="a9"/>
                <w:sz w:val="24"/>
                <w:szCs w:val="24"/>
              </w:rPr>
              <w:t>коп.</w:t>
            </w:r>
          </w:p>
        </w:tc>
      </w:tr>
      <w:tr w:rsidR="00DC4060" w:rsidRPr="00561CA6" w14:paraId="59BC52D9" w14:textId="77777777" w:rsidTr="00AC59A0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34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64690438" w14:textId="77777777" w:rsidR="004D1119" w:rsidRPr="00456FAA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r w:rsidRPr="00456FAA">
        <w:rPr>
          <w:b/>
          <w:bCs/>
          <w:sz w:val="24"/>
          <w:szCs w:val="24"/>
        </w:rPr>
        <w:t>Обґрунтування прийняття рішення</w:t>
      </w:r>
      <w:r>
        <w:rPr>
          <w:b/>
          <w:bCs/>
          <w:sz w:val="24"/>
          <w:szCs w:val="24"/>
        </w:rPr>
        <w:t>.</w:t>
      </w:r>
    </w:p>
    <w:p w14:paraId="2BD3D04E" w14:textId="3C0A9B65" w:rsidR="004D1119" w:rsidRDefault="004D1119" w:rsidP="004D1119">
      <w:pPr>
        <w:pStyle w:val="1"/>
        <w:shd w:val="clear" w:color="auto" w:fill="auto"/>
        <w:ind w:firstLine="420"/>
        <w:jc w:val="both"/>
        <w:rPr>
          <w:color w:val="3B010F"/>
          <w:sz w:val="24"/>
          <w:szCs w:val="24"/>
        </w:rPr>
      </w:pPr>
      <w:r w:rsidRPr="00456FAA">
        <w:rPr>
          <w:sz w:val="24"/>
          <w:szCs w:val="24"/>
        </w:rPr>
        <w:t xml:space="preserve">Відповідно до </w:t>
      </w:r>
      <w:r w:rsidR="001C6105" w:rsidRPr="00501FA3">
        <w:rPr>
          <w:color w:val="000000"/>
          <w:sz w:val="24"/>
          <w:szCs w:val="24"/>
          <w:lang w:val="uk-UA" w:eastAsia="uk-UA" w:bidi="uk-UA"/>
        </w:rPr>
        <w:t>стат</w:t>
      </w:r>
      <w:r w:rsidR="001C6105">
        <w:rPr>
          <w:color w:val="000000"/>
          <w:sz w:val="24"/>
          <w:szCs w:val="24"/>
          <w:lang w:val="uk-UA" w:eastAsia="uk-UA" w:bidi="uk-UA"/>
        </w:rPr>
        <w:t>ей 9,</w:t>
      </w:r>
      <w:r w:rsidR="001C6105" w:rsidRPr="00501FA3">
        <w:rPr>
          <w:color w:val="000000"/>
          <w:sz w:val="24"/>
          <w:szCs w:val="24"/>
          <w:lang w:val="uk-UA" w:eastAsia="uk-UA" w:bidi="uk-UA"/>
        </w:rPr>
        <w:t xml:space="preserve"> 123 Земельного кодексу України, враховуючи, 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 (право власності зареєстровано у Державному реєстрі речових прав на нерухоме майно </w:t>
      </w:r>
      <w:r w:rsidR="007810D3">
        <w:rPr>
          <w:color w:val="000000"/>
          <w:sz w:val="24"/>
          <w:szCs w:val="24"/>
          <w:lang w:val="uk-UA" w:eastAsia="uk-UA" w:bidi="uk-UA"/>
        </w:rPr>
        <w:t>02.10.2023</w:t>
      </w:r>
      <w:r w:rsidR="001C6105" w:rsidRPr="00501FA3">
        <w:rPr>
          <w:color w:val="000000"/>
          <w:sz w:val="24"/>
          <w:szCs w:val="24"/>
          <w:lang w:val="uk-UA" w:eastAsia="uk-UA" w:bidi="uk-UA"/>
        </w:rPr>
        <w:t xml:space="preserve">, номер відомостей про речове право </w:t>
      </w:r>
      <w:r w:rsidR="007810D3">
        <w:rPr>
          <w:color w:val="000000"/>
          <w:sz w:val="24"/>
          <w:szCs w:val="24"/>
          <w:lang w:val="uk-UA" w:eastAsia="uk-UA" w:bidi="uk-UA"/>
        </w:rPr>
        <w:t>51994462</w:t>
      </w:r>
      <w:r w:rsidR="001C6105" w:rsidRPr="00501FA3">
        <w:rPr>
          <w:color w:val="000000"/>
          <w:sz w:val="24"/>
          <w:szCs w:val="24"/>
          <w:lang w:val="uk-UA" w:eastAsia="uk-UA" w:bidi="uk-UA"/>
        </w:rPr>
        <w:t>),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 щодо передачі земельної ділянки в оренду без зміни її меж та цільового призначення без складання документації із землеустрою.</w:t>
      </w:r>
    </w:p>
    <w:p w14:paraId="77EB12C1" w14:textId="77777777" w:rsidR="005639F6" w:rsidRPr="00846161" w:rsidRDefault="005639F6" w:rsidP="004D1119">
      <w:pPr>
        <w:pStyle w:val="1"/>
        <w:shd w:val="clear" w:color="auto" w:fill="auto"/>
        <w:ind w:firstLine="420"/>
        <w:jc w:val="both"/>
        <w:rPr>
          <w:sz w:val="4"/>
          <w:szCs w:val="4"/>
        </w:rPr>
      </w:pPr>
    </w:p>
    <w:p w14:paraId="103B6ED3" w14:textId="77777777" w:rsidR="004D1119" w:rsidRPr="00456FAA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r w:rsidRPr="00456FAA">
        <w:rPr>
          <w:b/>
          <w:bCs/>
          <w:sz w:val="24"/>
          <w:szCs w:val="24"/>
        </w:rPr>
        <w:t>Мета прийняття рішення.</w:t>
      </w:r>
    </w:p>
    <w:p w14:paraId="5317601B" w14:textId="4E8D63E6" w:rsidR="004D1119" w:rsidRPr="004D1119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>Метою</w:t>
      </w:r>
      <w:r w:rsidRPr="007810D3">
        <w:rPr>
          <w:sz w:val="24"/>
          <w:szCs w:val="24"/>
          <w:lang w:val="ru-RU"/>
        </w:rPr>
        <w:t xml:space="preserve"> </w:t>
      </w:r>
      <w:r w:rsidRPr="004D1119">
        <w:rPr>
          <w:sz w:val="24"/>
          <w:szCs w:val="24"/>
          <w:lang w:val="ru-RU"/>
        </w:rPr>
        <w:t>прийняття</w:t>
      </w:r>
      <w:r w:rsidRPr="007810D3">
        <w:rPr>
          <w:sz w:val="24"/>
          <w:szCs w:val="24"/>
          <w:lang w:val="ru-RU"/>
        </w:rPr>
        <w:t xml:space="preserve"> </w:t>
      </w:r>
      <w:r w:rsidRPr="004D1119">
        <w:rPr>
          <w:sz w:val="24"/>
          <w:szCs w:val="24"/>
          <w:lang w:val="ru-RU"/>
        </w:rPr>
        <w:t>рішення</w:t>
      </w:r>
      <w:r w:rsidRPr="007810D3">
        <w:rPr>
          <w:sz w:val="24"/>
          <w:szCs w:val="24"/>
          <w:lang w:val="ru-RU"/>
        </w:rPr>
        <w:t xml:space="preserve"> </w:t>
      </w:r>
      <w:r w:rsidRPr="004D1119">
        <w:rPr>
          <w:sz w:val="24"/>
          <w:szCs w:val="24"/>
          <w:lang w:val="ru-RU"/>
        </w:rPr>
        <w:t>є</w:t>
      </w:r>
      <w:r w:rsidRPr="007810D3">
        <w:rPr>
          <w:sz w:val="24"/>
          <w:szCs w:val="24"/>
          <w:lang w:val="ru-RU"/>
        </w:rPr>
        <w:t xml:space="preserve"> </w:t>
      </w:r>
      <w:r w:rsidRPr="004D1119">
        <w:rPr>
          <w:sz w:val="24"/>
          <w:szCs w:val="24"/>
          <w:lang w:val="ru-RU"/>
        </w:rPr>
        <w:t>забезпечення</w:t>
      </w:r>
      <w:r w:rsidRPr="007810D3">
        <w:rPr>
          <w:sz w:val="24"/>
          <w:szCs w:val="24"/>
          <w:lang w:val="ru-RU"/>
        </w:rPr>
        <w:t xml:space="preserve"> </w:t>
      </w:r>
      <w:r w:rsidR="007810D3" w:rsidRPr="00501FA3">
        <w:rPr>
          <w:color w:val="000000"/>
          <w:sz w:val="24"/>
          <w:szCs w:val="24"/>
          <w:lang w:val="uk-UA" w:eastAsia="uk-UA" w:bidi="uk-UA"/>
        </w:rPr>
        <w:t>реалізації встановленого Земельним кодексом України права особи на оформлення права користування земельною ділянкою.</w:t>
      </w:r>
    </w:p>
    <w:p w14:paraId="10FFE8CD" w14:textId="77777777" w:rsidR="004D1119" w:rsidRPr="00F93FF7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 xml:space="preserve"> </w:t>
      </w:r>
      <w:r w:rsidR="004D1119" w:rsidRPr="00456FAA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3"/>
        <w:gridCol w:w="6804"/>
      </w:tblGrid>
      <w:tr w:rsidR="004D1119" w:rsidRPr="00561CA6" w14:paraId="713ABCEB" w14:textId="77777777" w:rsidTr="00B04A40">
        <w:trPr>
          <w:cantSplit/>
          <w:trHeight w:val="913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2AB6C1E3" w:rsidR="004D1119" w:rsidRPr="007810D3" w:rsidRDefault="007810D3" w:rsidP="007810D3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7810D3">
              <w:rPr>
                <w:i/>
                <w:sz w:val="24"/>
                <w:szCs w:val="24"/>
              </w:rPr>
              <w:t xml:space="preserve">На земельній ділянці розташована станція обслуговування </w:t>
            </w:r>
            <w:r w:rsidRPr="007810D3">
              <w:rPr>
                <w:i/>
                <w:sz w:val="24"/>
                <w:szCs w:val="24"/>
              </w:rPr>
              <w:br/>
              <w:t>(літ. Г) загальною площею 261,4 кв. м, яка належить на праві власності громадян</w:t>
            </w:r>
            <w:r>
              <w:rPr>
                <w:i/>
                <w:sz w:val="24"/>
                <w:szCs w:val="24"/>
              </w:rPr>
              <w:t>ці</w:t>
            </w:r>
            <w:r w:rsidRPr="007810D3">
              <w:rPr>
                <w:i/>
                <w:sz w:val="24"/>
                <w:szCs w:val="24"/>
              </w:rPr>
              <w:t xml:space="preserve"> Рогозі </w:t>
            </w:r>
            <w:r>
              <w:rPr>
                <w:i/>
                <w:sz w:val="24"/>
                <w:szCs w:val="24"/>
              </w:rPr>
              <w:t>Н.П.</w:t>
            </w:r>
            <w:r w:rsidRPr="007810D3"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 xml:space="preserve">реєстраційний номер об'єкта нерухомого майна 1086645480000, </w:t>
            </w:r>
            <w:r w:rsidRPr="007810D3">
              <w:rPr>
                <w:i/>
                <w:sz w:val="24"/>
                <w:szCs w:val="24"/>
                <w:lang w:val="ru-RU"/>
              </w:rPr>
              <w:t xml:space="preserve">право власності зареєстровано в Державному реєстрі речових прав на нерухоме майно </w:t>
            </w:r>
            <w:r>
              <w:rPr>
                <w:i/>
                <w:sz w:val="24"/>
                <w:szCs w:val="24"/>
                <w:lang w:val="ru-RU"/>
              </w:rPr>
              <w:t>27.06</w:t>
            </w:r>
            <w:r w:rsidRPr="007810D3">
              <w:rPr>
                <w:i/>
                <w:sz w:val="24"/>
                <w:szCs w:val="24"/>
                <w:lang w:val="ru-RU"/>
              </w:rPr>
              <w:t>.</w:t>
            </w:r>
            <w:r>
              <w:rPr>
                <w:i/>
                <w:sz w:val="24"/>
                <w:szCs w:val="24"/>
                <w:lang w:val="ru-RU"/>
              </w:rPr>
              <w:t>2024, номер</w:t>
            </w:r>
            <w:r w:rsidRPr="007810D3">
              <w:rPr>
                <w:i/>
                <w:sz w:val="24"/>
                <w:szCs w:val="24"/>
                <w:lang w:val="ru-RU"/>
              </w:rPr>
              <w:t xml:space="preserve"> відомостей про речове право </w:t>
            </w:r>
            <w:r>
              <w:rPr>
                <w:i/>
                <w:sz w:val="24"/>
                <w:szCs w:val="24"/>
                <w:lang w:val="ru-RU"/>
              </w:rPr>
              <w:t>55626078</w:t>
            </w:r>
            <w:r w:rsidRPr="007810D3">
              <w:rPr>
                <w:i/>
                <w:sz w:val="24"/>
                <w:szCs w:val="24"/>
              </w:rPr>
              <w:t xml:space="preserve"> (інформація з Державного реєстру речових прав на нерухоме майно від </w:t>
            </w:r>
            <w:r>
              <w:rPr>
                <w:i/>
                <w:sz w:val="24"/>
                <w:szCs w:val="24"/>
              </w:rPr>
              <w:t>03</w:t>
            </w:r>
            <w:r w:rsidRPr="007810D3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07</w:t>
            </w:r>
            <w:r w:rsidRPr="007810D3">
              <w:rPr>
                <w:i/>
                <w:sz w:val="24"/>
                <w:szCs w:val="24"/>
              </w:rPr>
              <w:t>.202</w:t>
            </w:r>
            <w:r>
              <w:rPr>
                <w:i/>
                <w:sz w:val="24"/>
                <w:szCs w:val="24"/>
              </w:rPr>
              <w:t xml:space="preserve">4 </w:t>
            </w:r>
            <w:r w:rsidRPr="007810D3">
              <w:rPr>
                <w:i/>
                <w:sz w:val="24"/>
                <w:szCs w:val="24"/>
              </w:rPr>
              <w:t xml:space="preserve">№ </w:t>
            </w:r>
            <w:r>
              <w:rPr>
                <w:i/>
                <w:sz w:val="24"/>
                <w:szCs w:val="24"/>
              </w:rPr>
              <w:t>385396139</w:t>
            </w:r>
            <w:r w:rsidRPr="007810D3">
              <w:rPr>
                <w:i/>
                <w:sz w:val="24"/>
                <w:szCs w:val="24"/>
              </w:rPr>
              <w:t>).</w:t>
            </w:r>
          </w:p>
        </w:tc>
      </w:tr>
      <w:tr w:rsidR="004D1119" w:rsidRPr="00561CA6" w14:paraId="0090C0B3" w14:textId="77777777" w:rsidTr="00CB28B3">
        <w:trPr>
          <w:cantSplit/>
          <w:trHeight w:val="3225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8A361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lastRenderedPageBreak/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Наявність ДПТ:</w:t>
            </w:r>
          </w:p>
          <w:p w14:paraId="67DE49A9" w14:textId="77777777" w:rsidR="00710CC1" w:rsidRPr="00710CC1" w:rsidRDefault="00710CC1" w:rsidP="00710CC1"/>
          <w:p w14:paraId="465B9372" w14:textId="77777777" w:rsidR="00710CC1" w:rsidRPr="00710CC1" w:rsidRDefault="00710CC1" w:rsidP="00710CC1"/>
          <w:p w14:paraId="6F33B262" w14:textId="77777777" w:rsidR="00710CC1" w:rsidRPr="00710CC1" w:rsidRDefault="00710CC1" w:rsidP="00710CC1"/>
          <w:p w14:paraId="5629DD1E" w14:textId="77777777" w:rsidR="00710CC1" w:rsidRPr="00710CC1" w:rsidRDefault="00710CC1" w:rsidP="00710CC1"/>
          <w:p w14:paraId="79B2519C" w14:textId="77777777" w:rsidR="00710CC1" w:rsidRDefault="00710CC1" w:rsidP="00710CC1">
            <w:pPr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14:paraId="7BB6A742" w14:textId="77777777" w:rsidR="00710CC1" w:rsidRPr="00710CC1" w:rsidRDefault="00710CC1" w:rsidP="00710CC1"/>
          <w:p w14:paraId="6DA5C162" w14:textId="77777777" w:rsidR="00710CC1" w:rsidRDefault="00710CC1" w:rsidP="00710CC1">
            <w:pPr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14:paraId="756E7556" w14:textId="77777777" w:rsidR="00710CC1" w:rsidRPr="00710CC1" w:rsidRDefault="00710CC1" w:rsidP="00710CC1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0BCCC0EF" w:rsidR="00151636" w:rsidRPr="007810D3" w:rsidRDefault="0069577B" w:rsidP="00E32D34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</w:t>
            </w:r>
            <w:r w:rsidR="007810D3" w:rsidRPr="007810D3">
              <w:rPr>
                <w:i/>
                <w:sz w:val="24"/>
                <w:szCs w:val="24"/>
              </w:rPr>
              <w:t xml:space="preserve">ідповідно до </w:t>
            </w:r>
            <w:r w:rsidR="001B2C05" w:rsidRPr="003A3E0D">
              <w:rPr>
                <w:i/>
                <w:snapToGrid w:val="0"/>
                <w:color w:val="000000"/>
                <w:sz w:val="24"/>
                <w:szCs w:val="24"/>
              </w:rPr>
              <w:t>довідк</w:t>
            </w:r>
            <w:r w:rsidR="001B2C05">
              <w:rPr>
                <w:i/>
                <w:snapToGrid w:val="0"/>
                <w:color w:val="000000"/>
                <w:sz w:val="24"/>
                <w:szCs w:val="24"/>
              </w:rPr>
              <w:t>и</w:t>
            </w:r>
            <w:r w:rsidR="001B2C05" w:rsidRPr="003A3E0D">
              <w:rPr>
                <w:i/>
                <w:snapToGrid w:val="0"/>
                <w:color w:val="000000"/>
                <w:sz w:val="24"/>
                <w:szCs w:val="24"/>
              </w:rPr>
              <w:t xml:space="preserve"> (</w:t>
            </w:r>
            <w:r w:rsidR="001B2C05" w:rsidRPr="000D453B">
              <w:rPr>
                <w:i/>
                <w:snapToGrid w:val="0"/>
                <w:color w:val="000000"/>
                <w:sz w:val="24"/>
                <w:szCs w:val="24"/>
              </w:rPr>
              <w:t>витяг</w:t>
            </w:r>
            <w:r w:rsidR="001B2C05" w:rsidRPr="003A3E0D">
              <w:rPr>
                <w:i/>
                <w:snapToGrid w:val="0"/>
                <w:color w:val="000000"/>
                <w:sz w:val="24"/>
                <w:szCs w:val="24"/>
              </w:rPr>
              <w:t>)</w:t>
            </w:r>
            <w:r w:rsidR="001B2C05" w:rsidRPr="000D453B">
              <w:rPr>
                <w:i/>
                <w:snapToGrid w:val="0"/>
                <w:color w:val="000000"/>
                <w:sz w:val="24"/>
                <w:szCs w:val="24"/>
              </w:rPr>
              <w:t xml:space="preserve"> з містобудівного кадастру надан</w:t>
            </w:r>
            <w:r w:rsidR="00E32D34">
              <w:rPr>
                <w:i/>
                <w:snapToGrid w:val="0"/>
                <w:color w:val="000000"/>
                <w:sz w:val="24"/>
                <w:szCs w:val="24"/>
              </w:rPr>
              <w:t>ої</w:t>
            </w:r>
            <w:r w:rsidR="001B2C05" w:rsidRPr="000D453B">
              <w:rPr>
                <w:i/>
                <w:snapToGrid w:val="0"/>
                <w:color w:val="000000"/>
                <w:sz w:val="24"/>
                <w:szCs w:val="24"/>
              </w:rPr>
              <w:t xml:space="preserve"> листом Департаменту містобудування та архітектури </w:t>
            </w:r>
            <w:r w:rsidR="001B2C05" w:rsidRPr="0012684B">
              <w:rPr>
                <w:i/>
                <w:snapToGrid w:val="0"/>
                <w:color w:val="000000"/>
                <w:sz w:val="24"/>
                <w:szCs w:val="24"/>
              </w:rPr>
              <w:t xml:space="preserve">виконавчого органу Київської міської ради (Київської міської державної адміністрації) від </w:t>
            </w:r>
            <w:r w:rsidR="001B2C05">
              <w:rPr>
                <w:i/>
                <w:snapToGrid w:val="0"/>
                <w:color w:val="000000"/>
                <w:sz w:val="24"/>
                <w:szCs w:val="24"/>
              </w:rPr>
              <w:t xml:space="preserve">23.08.2023          </w:t>
            </w:r>
            <w:r w:rsidR="001B2C05" w:rsidRPr="0012684B">
              <w:rPr>
                <w:i/>
                <w:snapToGrid w:val="0"/>
                <w:color w:val="000000"/>
                <w:sz w:val="24"/>
                <w:szCs w:val="24"/>
              </w:rPr>
              <w:t>№ 055-</w:t>
            </w:r>
            <w:r w:rsidR="001B2C05">
              <w:rPr>
                <w:i/>
                <w:snapToGrid w:val="0"/>
                <w:color w:val="000000"/>
                <w:sz w:val="24"/>
                <w:szCs w:val="24"/>
              </w:rPr>
              <w:t>6354</w:t>
            </w:r>
            <w:r w:rsidR="00EA789D">
              <w:rPr>
                <w:i/>
                <w:snapToGrid w:val="0"/>
                <w:color w:val="000000"/>
                <w:sz w:val="24"/>
                <w:szCs w:val="24"/>
              </w:rPr>
              <w:t xml:space="preserve">, </w:t>
            </w:r>
            <w:r w:rsidR="00EA789D" w:rsidRPr="007810D3">
              <w:rPr>
                <w:i/>
                <w:sz w:val="24"/>
                <w:szCs w:val="24"/>
              </w:rPr>
              <w:t>земельна ділянка</w:t>
            </w:r>
            <w:r w:rsidR="001B2C05">
              <w:rPr>
                <w:i/>
                <w:snapToGrid w:val="0"/>
                <w:color w:val="000000"/>
                <w:sz w:val="24"/>
                <w:szCs w:val="24"/>
              </w:rPr>
              <w:t xml:space="preserve"> згідно з </w:t>
            </w:r>
            <w:r w:rsidR="007810D3" w:rsidRPr="007810D3">
              <w:rPr>
                <w:i/>
                <w:sz w:val="24"/>
                <w:szCs w:val="24"/>
              </w:rPr>
              <w:t>детальн</w:t>
            </w:r>
            <w:r w:rsidR="001B2C05">
              <w:rPr>
                <w:i/>
                <w:sz w:val="24"/>
                <w:szCs w:val="24"/>
              </w:rPr>
              <w:t>им</w:t>
            </w:r>
            <w:r w:rsidR="007810D3" w:rsidRPr="007810D3">
              <w:rPr>
                <w:i/>
                <w:sz w:val="24"/>
                <w:szCs w:val="24"/>
              </w:rPr>
              <w:t xml:space="preserve"> план</w:t>
            </w:r>
            <w:r w:rsidR="001B2C05">
              <w:rPr>
                <w:i/>
                <w:sz w:val="24"/>
                <w:szCs w:val="24"/>
              </w:rPr>
              <w:t>ом</w:t>
            </w:r>
            <w:r w:rsidR="007810D3" w:rsidRPr="007810D3">
              <w:rPr>
                <w:i/>
                <w:sz w:val="24"/>
                <w:szCs w:val="24"/>
              </w:rPr>
              <w:t xml:space="preserve"> територі</w:t>
            </w:r>
            <w:r w:rsidR="001B2C05">
              <w:rPr>
                <w:i/>
                <w:sz w:val="24"/>
                <w:szCs w:val="24"/>
              </w:rPr>
              <w:t>ї</w:t>
            </w:r>
            <w:r w:rsidR="007810D3" w:rsidRPr="007810D3">
              <w:rPr>
                <w:i/>
                <w:sz w:val="24"/>
                <w:szCs w:val="24"/>
              </w:rPr>
              <w:t xml:space="preserve"> мікрорайону Жуляни, затверджен</w:t>
            </w:r>
            <w:r w:rsidR="00E32D34">
              <w:rPr>
                <w:i/>
                <w:sz w:val="24"/>
                <w:szCs w:val="24"/>
              </w:rPr>
              <w:t>им</w:t>
            </w:r>
            <w:r w:rsidR="007810D3" w:rsidRPr="007810D3">
              <w:rPr>
                <w:i/>
                <w:sz w:val="24"/>
                <w:szCs w:val="24"/>
              </w:rPr>
              <w:t xml:space="preserve"> рішенням Київської міської ради від 14.06.2007 № 796/1457, за функціональним призначенням відноситься </w:t>
            </w:r>
            <w:r w:rsidR="009B2E74" w:rsidRPr="009B2E74">
              <w:rPr>
                <w:i/>
                <w:sz w:val="24"/>
                <w:szCs w:val="24"/>
              </w:rPr>
              <w:t>переважно до комунально-складської території та частково до території вулиць і доріг (в межах червоних ліній)</w:t>
            </w:r>
            <w:r w:rsidR="00710CC1">
              <w:rPr>
                <w:i/>
                <w:snapToGrid w:val="0"/>
                <w:color w:val="000000"/>
                <w:sz w:val="24"/>
                <w:szCs w:val="24"/>
              </w:rPr>
              <w:t>.</w:t>
            </w:r>
            <w:r w:rsidR="002040F6">
              <w:rPr>
                <w:i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4D1119" w:rsidRPr="00561CA6" w14:paraId="6224F51E" w14:textId="77777777" w:rsidTr="00710CC1">
        <w:trPr>
          <w:cantSplit/>
          <w:trHeight w:val="806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7810D3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6384CE87" w14:textId="77777777" w:rsidR="006E10B3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призначення</w:t>
            </w:r>
            <w:r w:rsidR="004D1119"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="0085512A"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85512A"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6C83E08B" w:rsidR="004D1119" w:rsidRPr="005639F6" w:rsidRDefault="000259D1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FD1BC5">
              <w:rPr>
                <w:i/>
                <w:sz w:val="24"/>
                <w:szCs w:val="24"/>
              </w:rPr>
              <w:t>Генеральн</w:t>
            </w:r>
            <w:r w:rsidR="00710CC1">
              <w:rPr>
                <w:i/>
                <w:sz w:val="24"/>
                <w:szCs w:val="24"/>
              </w:rPr>
              <w:t>ий</w:t>
            </w:r>
            <w:r w:rsidRPr="00FD1BC5">
              <w:rPr>
                <w:i/>
                <w:sz w:val="24"/>
                <w:szCs w:val="24"/>
              </w:rPr>
              <w:t xml:space="preserve"> план міста Києва</w:t>
            </w:r>
            <w:r w:rsidR="00710CC1" w:rsidRPr="00184832">
              <w:rPr>
                <w:i/>
                <w:sz w:val="24"/>
                <w:szCs w:val="24"/>
              </w:rPr>
              <w:t xml:space="preserve"> та про</w:t>
            </w:r>
            <w:r w:rsidR="00710CC1">
              <w:rPr>
                <w:i/>
                <w:sz w:val="24"/>
                <w:szCs w:val="24"/>
              </w:rPr>
              <w:t>е</w:t>
            </w:r>
            <w:r w:rsidR="00710CC1" w:rsidRPr="00184832">
              <w:rPr>
                <w:i/>
                <w:sz w:val="24"/>
                <w:szCs w:val="24"/>
              </w:rPr>
              <w:t>кт планування його приміської зони на період до 2020 року, затверджен</w:t>
            </w:r>
            <w:r w:rsidR="00710CC1">
              <w:rPr>
                <w:i/>
                <w:sz w:val="24"/>
                <w:szCs w:val="24"/>
              </w:rPr>
              <w:t xml:space="preserve">ий </w:t>
            </w:r>
            <w:r w:rsidR="00710CC1" w:rsidRPr="00184832">
              <w:rPr>
                <w:i/>
                <w:sz w:val="24"/>
                <w:szCs w:val="24"/>
              </w:rPr>
              <w:t>рішенням Київської міської ради від 28.03.2002 № 370/1804</w:t>
            </w:r>
            <w:r w:rsidR="00710CC1">
              <w:rPr>
                <w:i/>
                <w:sz w:val="24"/>
                <w:szCs w:val="24"/>
              </w:rPr>
              <w:t>.</w:t>
            </w:r>
            <w:r w:rsidRPr="00FD1BC5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4D1119" w:rsidRPr="00561CA6" w14:paraId="4307FC21" w14:textId="77777777" w:rsidTr="00B04A40">
        <w:trPr>
          <w:cantSplit/>
          <w:trHeight w:val="446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454F2762" w:rsidR="004D1119" w:rsidRDefault="000D453B" w:rsidP="000D453B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7F54B5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Києва, право власності зареєстровано у Державному реєстрі речових прав на нерухоме майно</w:t>
            </w:r>
            <w:r>
              <w:rPr>
                <w:bCs/>
                <w:i/>
                <w:sz w:val="24"/>
                <w:szCs w:val="24"/>
              </w:rPr>
              <w:t xml:space="preserve"> 02.10.2023, </w:t>
            </w:r>
            <w:r w:rsidRPr="007F54B5">
              <w:rPr>
                <w:bCs/>
                <w:i/>
                <w:sz w:val="24"/>
                <w:szCs w:val="24"/>
              </w:rPr>
              <w:t>номер відомостей про речове право</w:t>
            </w:r>
            <w:r>
              <w:rPr>
                <w:bCs/>
                <w:i/>
                <w:sz w:val="24"/>
                <w:szCs w:val="24"/>
              </w:rPr>
              <w:t xml:space="preserve"> 51994462 </w:t>
            </w:r>
            <w:r w:rsidRPr="007F54B5">
              <w:rPr>
                <w:bCs/>
                <w:i/>
                <w:sz w:val="24"/>
                <w:szCs w:val="24"/>
              </w:rPr>
              <w:t>(інформація з Державного реєстру речових прав від</w:t>
            </w:r>
            <w:r>
              <w:rPr>
                <w:bCs/>
                <w:i/>
                <w:sz w:val="24"/>
                <w:szCs w:val="24"/>
              </w:rPr>
              <w:t xml:space="preserve"> 09.07.2024 </w:t>
            </w:r>
            <w:r w:rsidRPr="007F54B5">
              <w:rPr>
                <w:bCs/>
                <w:i/>
                <w:sz w:val="24"/>
                <w:szCs w:val="24"/>
              </w:rPr>
              <w:t>№</w:t>
            </w:r>
            <w:r>
              <w:rPr>
                <w:bCs/>
                <w:i/>
                <w:sz w:val="24"/>
                <w:szCs w:val="24"/>
              </w:rPr>
              <w:t xml:space="preserve"> 386111416</w:t>
            </w:r>
            <w:r w:rsidRPr="007F54B5">
              <w:rPr>
                <w:bCs/>
                <w:i/>
                <w:sz w:val="24"/>
                <w:szCs w:val="24"/>
              </w:rPr>
              <w:t>).</w:t>
            </w:r>
          </w:p>
        </w:tc>
      </w:tr>
      <w:tr w:rsidR="004D1119" w:rsidRPr="00561CA6" w14:paraId="7119DCC8" w14:textId="77777777" w:rsidTr="00E56886">
        <w:trPr>
          <w:cantSplit/>
          <w:trHeight w:val="7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0D453B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5640D8EC" w:rsidR="00B04A40" w:rsidRPr="00151CE6" w:rsidRDefault="00151CE6" w:rsidP="00E56886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151CE6">
              <w:rPr>
                <w:i/>
                <w:sz w:val="24"/>
                <w:szCs w:val="24"/>
              </w:rPr>
              <w:t>Земельна ділянка не входить до зеленої зони.</w:t>
            </w:r>
          </w:p>
        </w:tc>
      </w:tr>
      <w:tr w:rsidR="00846161" w:rsidRPr="00561CA6" w14:paraId="3DFF5C39" w14:textId="77777777" w:rsidTr="002040F6">
        <w:trPr>
          <w:cantSplit/>
          <w:trHeight w:val="4858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37E875" w14:textId="77777777" w:rsidR="00846161" w:rsidRDefault="00846161" w:rsidP="00B04A40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76FB7" w14:textId="77777777" w:rsidR="00846161" w:rsidRPr="007F54B5" w:rsidRDefault="00846161" w:rsidP="0046315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F54B5">
              <w:rPr>
                <w:rFonts w:ascii="Times New Roman" w:hAnsi="Times New Roman" w:cs="Times New Roman"/>
                <w:i/>
              </w:rPr>
              <w:t>Земельна ділянка площею 0,</w:t>
            </w:r>
            <w:r>
              <w:rPr>
                <w:rFonts w:ascii="Times New Roman" w:hAnsi="Times New Roman" w:cs="Times New Roman"/>
                <w:i/>
              </w:rPr>
              <w:t>5926</w:t>
            </w:r>
            <w:r w:rsidRPr="007F54B5">
              <w:rPr>
                <w:rFonts w:ascii="Times New Roman" w:hAnsi="Times New Roman" w:cs="Times New Roman"/>
                <w:i/>
              </w:rPr>
              <w:t xml:space="preserve"> га (кадастровий номер 8000000000:</w:t>
            </w:r>
            <w:r>
              <w:rPr>
                <w:rFonts w:ascii="Times New Roman" w:hAnsi="Times New Roman" w:cs="Times New Roman"/>
                <w:i/>
              </w:rPr>
              <w:t>79</w:t>
            </w:r>
            <w:r w:rsidRPr="007F54B5">
              <w:rPr>
                <w:rFonts w:ascii="Times New Roman" w:hAnsi="Times New Roman" w:cs="Times New Roman"/>
                <w:i/>
              </w:rPr>
              <w:t>:</w:t>
            </w:r>
            <w:r>
              <w:rPr>
                <w:rFonts w:ascii="Times New Roman" w:hAnsi="Times New Roman" w:cs="Times New Roman"/>
                <w:i/>
              </w:rPr>
              <w:t>500</w:t>
            </w:r>
            <w:r w:rsidRPr="007F54B5">
              <w:rPr>
                <w:rFonts w:ascii="Times New Roman" w:hAnsi="Times New Roman" w:cs="Times New Roman"/>
                <w:i/>
              </w:rPr>
              <w:t>:00</w:t>
            </w:r>
            <w:r>
              <w:rPr>
                <w:rFonts w:ascii="Times New Roman" w:hAnsi="Times New Roman" w:cs="Times New Roman"/>
                <w:i/>
              </w:rPr>
              <w:t>10</w:t>
            </w:r>
            <w:r w:rsidRPr="007F54B5">
              <w:rPr>
                <w:rFonts w:ascii="Times New Roman" w:hAnsi="Times New Roman" w:cs="Times New Roman"/>
                <w:i/>
              </w:rPr>
              <w:t xml:space="preserve">) на вул. </w:t>
            </w:r>
            <w:r>
              <w:rPr>
                <w:rFonts w:ascii="Times New Roman" w:hAnsi="Times New Roman" w:cs="Times New Roman"/>
                <w:i/>
              </w:rPr>
              <w:t xml:space="preserve">Луценка Дмитра, 16 </w:t>
            </w:r>
            <w:r w:rsidRPr="007F54B5">
              <w:rPr>
                <w:rFonts w:ascii="Times New Roman" w:hAnsi="Times New Roman" w:cs="Times New Roman"/>
                <w:i/>
              </w:rPr>
              <w:t xml:space="preserve">у Голосіївському районі м. Києва сформована та зареєстрована у Державному земельному кадастрі на виконання Міської цільової програми використання та охорони земель міста Києва на 2022-2025  роки, затвердженої рішенням Київської міської ради від 07.10.2021 № 2727/2768, з кодом виду цільового призначення – </w:t>
            </w:r>
            <w:r w:rsidRPr="001913B0">
              <w:rPr>
                <w:rFonts w:ascii="Times New Roman" w:hAnsi="Times New Roman" w:cs="Times New Roman"/>
                <w:i/>
              </w:rPr>
              <w:t>02.09</w:t>
            </w:r>
            <w:r w:rsidRPr="001913B0">
              <w:rPr>
                <w:rFonts w:ascii="Times New Roman" w:hAnsi="Times New Roman" w:cs="Times New Roman"/>
                <w:i/>
                <w:iCs/>
              </w:rPr>
              <w:t xml:space="preserve"> для будівництва і </w:t>
            </w:r>
            <w:r w:rsidRPr="001913B0">
              <w:rPr>
                <w:rFonts w:ascii="Times New Roman" w:hAnsi="Times New Roman" w:cs="Times New Roman"/>
                <w:i/>
              </w:rPr>
              <w:t xml:space="preserve">обслуговування паркінгів та автостоянок на землях житлової та громадської забудови </w:t>
            </w:r>
            <w:r w:rsidRPr="007F54B5">
              <w:rPr>
                <w:rFonts w:ascii="Times New Roman" w:hAnsi="Times New Roman" w:cs="Times New Roman"/>
                <w:i/>
              </w:rPr>
              <w:t xml:space="preserve">(категорія земель - землі </w:t>
            </w:r>
            <w:r>
              <w:rPr>
                <w:rFonts w:ascii="Times New Roman" w:hAnsi="Times New Roman" w:cs="Times New Roman"/>
                <w:i/>
              </w:rPr>
              <w:t>житлової та громадської забудови</w:t>
            </w:r>
            <w:r w:rsidRPr="007F54B5">
              <w:rPr>
                <w:rFonts w:ascii="Times New Roman" w:hAnsi="Times New Roman" w:cs="Times New Roman"/>
                <w:i/>
              </w:rPr>
              <w:t>).</w:t>
            </w:r>
          </w:p>
          <w:p w14:paraId="25A909A0" w14:textId="77777777" w:rsidR="00846161" w:rsidRDefault="00846161" w:rsidP="0046315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F54B5">
              <w:rPr>
                <w:rFonts w:ascii="Times New Roman" w:hAnsi="Times New Roman" w:cs="Times New Roman"/>
                <w:i/>
              </w:rPr>
              <w:t xml:space="preserve">Рішенням Київської міської ради від 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Pr="001913B0">
              <w:rPr>
                <w:rFonts w:ascii="Times New Roman" w:hAnsi="Times New Roman" w:cs="Times New Roman"/>
                <w:i/>
              </w:rPr>
              <w:t>3</w:t>
            </w:r>
            <w:r>
              <w:rPr>
                <w:rFonts w:ascii="Times New Roman" w:hAnsi="Times New Roman" w:cs="Times New Roman"/>
                <w:i/>
              </w:rPr>
              <w:t>.07.</w:t>
            </w:r>
            <w:r w:rsidRPr="001913B0">
              <w:rPr>
                <w:rFonts w:ascii="Times New Roman" w:hAnsi="Times New Roman" w:cs="Times New Roman"/>
                <w:i/>
              </w:rPr>
              <w:t>2023 № 6996/7037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7F54B5">
              <w:rPr>
                <w:rFonts w:ascii="Times New Roman" w:hAnsi="Times New Roman" w:cs="Times New Roman"/>
                <w:i/>
              </w:rPr>
              <w:t xml:space="preserve">«Про затвердження технічних документацій із землеустрою щодо інвентаризації земель» затверджено, зокрема, технічну документацію із землеустрою щодо інвентаризації земель на території кадастрового кварталу </w:t>
            </w:r>
            <w:r>
              <w:rPr>
                <w:rFonts w:ascii="Times New Roman" w:hAnsi="Times New Roman" w:cs="Times New Roman"/>
                <w:i/>
              </w:rPr>
              <w:t>79</w:t>
            </w:r>
            <w:r w:rsidRPr="007F54B5">
              <w:rPr>
                <w:rFonts w:ascii="Times New Roman" w:hAnsi="Times New Roman" w:cs="Times New Roman"/>
                <w:i/>
              </w:rPr>
              <w:t>:</w:t>
            </w:r>
            <w:r>
              <w:rPr>
                <w:rFonts w:ascii="Times New Roman" w:hAnsi="Times New Roman" w:cs="Times New Roman"/>
                <w:i/>
              </w:rPr>
              <w:t>500</w:t>
            </w:r>
            <w:r w:rsidRPr="007F54B5">
              <w:rPr>
                <w:rFonts w:ascii="Times New Roman" w:hAnsi="Times New Roman" w:cs="Times New Roman"/>
                <w:i/>
              </w:rPr>
              <w:t xml:space="preserve"> обмеженого </w:t>
            </w:r>
            <w:r>
              <w:rPr>
                <w:rFonts w:ascii="Times New Roman" w:hAnsi="Times New Roman" w:cs="Times New Roman"/>
                <w:i/>
              </w:rPr>
              <w:br/>
              <w:t xml:space="preserve">вул. Луценка Дмитра, дорога Кільцева, вул. Садова, </w:t>
            </w:r>
            <w:r>
              <w:rPr>
                <w:rFonts w:ascii="Times New Roman" w:hAnsi="Times New Roman" w:cs="Times New Roman"/>
                <w:i/>
              </w:rPr>
              <w:br/>
              <w:t xml:space="preserve">пров. Садовий </w:t>
            </w:r>
            <w:r w:rsidRPr="007F54B5">
              <w:rPr>
                <w:rFonts w:ascii="Times New Roman" w:hAnsi="Times New Roman" w:cs="Times New Roman"/>
                <w:i/>
              </w:rPr>
              <w:t>у Голосіївському районі м. Києва, в межах якого розташована вищезазначена земельна ділянка.</w:t>
            </w:r>
          </w:p>
          <w:p w14:paraId="7ECC60BE" w14:textId="25B26ABD" w:rsidR="00710CC1" w:rsidRPr="007F54B5" w:rsidRDefault="00A305E8" w:rsidP="00710CC1">
            <w:pPr>
              <w:pStyle w:val="a5"/>
              <w:jc w:val="both"/>
              <w:rPr>
                <w:i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Підпунктом 2.9</w:t>
            </w:r>
            <w:r w:rsidR="00710CC1" w:rsidRPr="00B04A40">
              <w:rPr>
                <w:i/>
                <w:iCs/>
                <w:color w:val="000000"/>
                <w:sz w:val="24"/>
                <w:szCs w:val="24"/>
              </w:rPr>
              <w:t xml:space="preserve"> пункту 2 проєкту рішення запропоновано з урахуванням існуючої судової практики (постанови Верховного Cуду від 18.06.2020 у справі  №925/449/19, від 27.01.2021 у справі № 630/269/16,  від 10.02.2021 у </w:t>
            </w:r>
            <w:r w:rsidR="00710CC1" w:rsidRPr="0069577B">
              <w:rPr>
                <w:i/>
                <w:iCs/>
                <w:color w:val="000000"/>
                <w:sz w:val="24"/>
                <w:szCs w:val="24"/>
              </w:rPr>
              <w:t>справі   № 200/8930/18) зобов’язати землекористувача сплатити безпідставно збереженні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27FA0786" w14:textId="54CF860E" w:rsidR="00710CC1" w:rsidRPr="00B04A40" w:rsidRDefault="00710CC1" w:rsidP="00463157">
            <w:pPr>
              <w:jc w:val="both"/>
              <w:rPr>
                <w:bCs/>
                <w:i/>
              </w:rPr>
            </w:pPr>
          </w:p>
        </w:tc>
      </w:tr>
      <w:tr w:rsidR="002040F6" w:rsidRPr="00561CA6" w14:paraId="220C96A5" w14:textId="77777777" w:rsidTr="00710CC1">
        <w:trPr>
          <w:cantSplit/>
          <w:trHeight w:val="4217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D656C" w14:textId="77777777" w:rsidR="002040F6" w:rsidRPr="00B9251E" w:rsidRDefault="002040F6" w:rsidP="00B04A40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22192" w14:textId="77777777" w:rsidR="002040F6" w:rsidRPr="00501FA3" w:rsidRDefault="002040F6" w:rsidP="00846161">
            <w:pPr>
              <w:ind w:firstLine="233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501FA3">
              <w:rPr>
                <w:rFonts w:ascii="Times New Roman" w:hAnsi="Times New Roman" w:cs="Times New Roman"/>
                <w:i/>
                <w:color w:val="000000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у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022EB33D" w14:textId="77777777" w:rsidR="002040F6" w:rsidRPr="00E56886" w:rsidRDefault="002040F6" w:rsidP="00846161">
            <w:pPr>
              <w:ind w:firstLine="233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501FA3">
              <w:rPr>
                <w:rFonts w:ascii="Times New Roman" w:hAnsi="Times New Roman" w:cs="Times New Roman"/>
                <w:i/>
                <w:color w:val="000000"/>
              </w:rPr>
              <w:t>Зазначене    підтверджується,   зокрема,    рішеннями</w:t>
            </w:r>
            <w:r>
              <w:rPr>
                <w:rFonts w:ascii="Times New Roman" w:hAnsi="Times New Roman" w:cs="Times New Roman"/>
                <w:i/>
                <w:color w:val="000000"/>
              </w:rPr>
              <w:br/>
            </w:r>
            <w:r w:rsidRPr="00501FA3">
              <w:rPr>
                <w:rFonts w:ascii="Times New Roman" w:hAnsi="Times New Roman" w:cs="Times New Roman"/>
                <w:i/>
                <w:color w:val="000000"/>
              </w:rPr>
              <w:t xml:space="preserve">Верховного Суду </w:t>
            </w:r>
            <w:r w:rsidRPr="00E56886">
              <w:rPr>
                <w:rFonts w:ascii="Times New Roman" w:hAnsi="Times New Roman" w:cs="Times New Roman"/>
                <w:i/>
                <w:color w:val="000000"/>
              </w:rPr>
              <w:t xml:space="preserve">від 28.04.2021 у справі № 826/8857/16,   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  </w:t>
            </w:r>
            <w:r w:rsidRPr="00E56886">
              <w:rPr>
                <w:rFonts w:ascii="Times New Roman" w:hAnsi="Times New Roman" w:cs="Times New Roman"/>
                <w:i/>
                <w:color w:val="000000"/>
              </w:rPr>
              <w:t xml:space="preserve">            від 17.04.2018 у справі № 826/8107/16, від 16.09.2021 у справі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         </w:t>
            </w:r>
            <w:r w:rsidRPr="00E56886">
              <w:rPr>
                <w:rFonts w:ascii="Times New Roman" w:hAnsi="Times New Roman" w:cs="Times New Roman"/>
                <w:i/>
                <w:color w:val="000000"/>
              </w:rPr>
              <w:t xml:space="preserve"> № 826/8847/16. </w:t>
            </w:r>
          </w:p>
          <w:p w14:paraId="5E48986E" w14:textId="549ECC6D" w:rsidR="002040F6" w:rsidRPr="007F54B5" w:rsidRDefault="002040F6" w:rsidP="00846161">
            <w:pPr>
              <w:ind w:firstLine="233"/>
              <w:jc w:val="both"/>
              <w:rPr>
                <w:rFonts w:ascii="Times New Roman" w:hAnsi="Times New Roman" w:cs="Times New Roman"/>
                <w:i/>
              </w:rPr>
            </w:pPr>
            <w:r w:rsidRPr="00E56886">
              <w:rPr>
                <w:rFonts w:ascii="Times New Roman" w:hAnsi="Times New Roman" w:cs="Times New Roman"/>
                <w:i/>
                <w:color w:val="000000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5D16C0C" w14:textId="77777777" w:rsidR="004D1119" w:rsidRPr="004D1119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Стан нормативно-правової бази у даній сфері правового регулювання.</w:t>
      </w:r>
    </w:p>
    <w:p w14:paraId="7E2B03EA" w14:textId="4DA8919E" w:rsidR="004D1119" w:rsidRDefault="004D1119" w:rsidP="00A43048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A21758" w:rsidRPr="00A21758">
        <w:rPr>
          <w:sz w:val="24"/>
          <w:szCs w:val="24"/>
          <w:lang w:val="ru-RU"/>
        </w:rPr>
        <w:t xml:space="preserve">Київської міської </w:t>
      </w:r>
      <w:r w:rsidR="00A21758" w:rsidRPr="00CD3A7D">
        <w:rPr>
          <w:sz w:val="24"/>
          <w:szCs w:val="24"/>
          <w:lang w:val="ru-RU"/>
        </w:rPr>
        <w:t>ради</w:t>
      </w:r>
      <w:r w:rsidRPr="004D1119">
        <w:rPr>
          <w:sz w:val="24"/>
          <w:szCs w:val="24"/>
          <w:lang w:val="ru-RU"/>
        </w:rPr>
        <w:t xml:space="preserve"> від 20</w:t>
      </w:r>
      <w:r w:rsidR="0078503B">
        <w:rPr>
          <w:sz w:val="24"/>
          <w:szCs w:val="24"/>
          <w:lang w:val="ru-RU"/>
        </w:rPr>
        <w:t>.04.</w:t>
      </w:r>
      <w:r w:rsidRPr="004D1119">
        <w:rPr>
          <w:sz w:val="24"/>
          <w:szCs w:val="24"/>
          <w:lang w:val="ru-RU"/>
        </w:rPr>
        <w:t>2017 № 241/2463.</w:t>
      </w:r>
    </w:p>
    <w:p w14:paraId="466851A1" w14:textId="1C1EBC4E" w:rsidR="00561CA6" w:rsidRPr="00561CA6" w:rsidRDefault="00561CA6" w:rsidP="00561CA6">
      <w:pPr>
        <w:pStyle w:val="1"/>
        <w:tabs>
          <w:tab w:val="left" w:pos="426"/>
        </w:tabs>
        <w:spacing w:after="0"/>
        <w:ind w:hanging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Pr="00561CA6">
        <w:rPr>
          <w:sz w:val="24"/>
          <w:szCs w:val="24"/>
          <w:lang w:val="ru-RU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2B107AE3" w14:textId="6980D128" w:rsidR="00561CA6" w:rsidRPr="00561CA6" w:rsidRDefault="00561CA6" w:rsidP="00561CA6">
      <w:pPr>
        <w:pStyle w:val="1"/>
        <w:tabs>
          <w:tab w:val="left" w:pos="426"/>
        </w:tabs>
        <w:spacing w:after="0"/>
        <w:ind w:hanging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shd w:val="clear" w:color="auto" w:fill="FFFFFF"/>
          <w:lang w:val="ru-RU"/>
        </w:rPr>
        <w:tab/>
      </w:r>
      <w:r>
        <w:rPr>
          <w:sz w:val="24"/>
          <w:szCs w:val="24"/>
          <w:shd w:val="clear" w:color="auto" w:fill="FFFFFF"/>
          <w:lang w:val="ru-RU"/>
        </w:rPr>
        <w:tab/>
      </w:r>
      <w:r w:rsidRPr="00561CA6">
        <w:rPr>
          <w:sz w:val="24"/>
          <w:szCs w:val="24"/>
          <w:shd w:val="clear" w:color="auto" w:fill="FFFFFF"/>
          <w:lang w:val="ru-RU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3247116F" w14:textId="657BB23A" w:rsidR="00561CA6" w:rsidRDefault="00561CA6" w:rsidP="00561CA6">
      <w:pPr>
        <w:pStyle w:val="1"/>
        <w:shd w:val="clear" w:color="auto" w:fill="auto"/>
        <w:tabs>
          <w:tab w:val="left" w:pos="426"/>
        </w:tabs>
        <w:spacing w:after="0"/>
        <w:ind w:firstLine="0"/>
        <w:jc w:val="both"/>
        <w:rPr>
          <w:sz w:val="24"/>
          <w:szCs w:val="24"/>
          <w:shd w:val="clear" w:color="auto" w:fill="FFFFFF"/>
          <w:lang w:val="ru-RU"/>
        </w:rPr>
      </w:pPr>
      <w:r>
        <w:rPr>
          <w:sz w:val="24"/>
          <w:szCs w:val="24"/>
          <w:lang w:val="ru-RU"/>
        </w:rPr>
        <w:tab/>
      </w:r>
      <w:r w:rsidRPr="00561CA6">
        <w:rPr>
          <w:sz w:val="24"/>
          <w:szCs w:val="24"/>
          <w:lang w:val="ru-RU"/>
        </w:rPr>
        <w:t xml:space="preserve">Проєкт рішення містить </w:t>
      </w:r>
      <w:r w:rsidR="00A82A62">
        <w:rPr>
          <w:sz w:val="24"/>
          <w:szCs w:val="24"/>
          <w:shd w:val="clear" w:color="auto" w:fill="FFFFFF"/>
          <w:lang w:val="ru-RU"/>
        </w:rPr>
        <w:t>інформації</w:t>
      </w:r>
      <w:bookmarkStart w:id="0" w:name="_GoBack"/>
      <w:bookmarkEnd w:id="0"/>
      <w:r w:rsidRPr="00561CA6">
        <w:rPr>
          <w:sz w:val="24"/>
          <w:szCs w:val="24"/>
          <w:shd w:val="clear" w:color="auto" w:fill="FFFFFF"/>
          <w:lang w:val="ru-RU"/>
        </w:rPr>
        <w:t xml:space="preserve">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6D43A6AB" w14:textId="77777777" w:rsidR="00561CA6" w:rsidRPr="00561CA6" w:rsidRDefault="00561CA6" w:rsidP="00561CA6">
      <w:pPr>
        <w:pStyle w:val="1"/>
        <w:shd w:val="clear" w:color="auto" w:fill="auto"/>
        <w:tabs>
          <w:tab w:val="left" w:pos="426"/>
        </w:tabs>
        <w:spacing w:after="0"/>
        <w:ind w:firstLine="0"/>
        <w:jc w:val="both"/>
        <w:rPr>
          <w:sz w:val="24"/>
          <w:szCs w:val="24"/>
          <w:shd w:val="clear" w:color="auto" w:fill="FFFFFF"/>
          <w:lang w:val="ru-RU"/>
        </w:rPr>
      </w:pPr>
    </w:p>
    <w:p w14:paraId="2955D0AA" w14:textId="77777777" w:rsidR="004D1119" w:rsidRPr="00456FAA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</w:rPr>
      </w:pPr>
      <w:r w:rsidRPr="00456FAA">
        <w:rPr>
          <w:b/>
          <w:bCs/>
          <w:sz w:val="24"/>
          <w:szCs w:val="24"/>
        </w:rPr>
        <w:t>Фінансово-економічне обґрунтування.</w:t>
      </w:r>
    </w:p>
    <w:p w14:paraId="5C32C39A" w14:textId="77777777" w:rsidR="004D1119" w:rsidRDefault="004D1119" w:rsidP="007778A0">
      <w:pPr>
        <w:pStyle w:val="1"/>
        <w:shd w:val="clear" w:color="auto" w:fill="auto"/>
        <w:spacing w:after="100"/>
        <w:ind w:left="426" w:firstLine="0"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>Реалізація рішення не потребує додаткових витрат міського бюджету.</w:t>
      </w:r>
    </w:p>
    <w:p w14:paraId="2286CD7A" w14:textId="19829EC3" w:rsidR="006C7FB9" w:rsidRPr="006C7FB9" w:rsidRDefault="006C7FB9" w:rsidP="00632F40">
      <w:pPr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C7F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Відповідно до </w:t>
      </w:r>
      <w:r w:rsidR="00124E84">
        <w:rPr>
          <w:rFonts w:ascii="Times New Roman" w:eastAsia="Times New Roman" w:hAnsi="Times New Roman" w:cs="Times New Roman"/>
          <w:sz w:val="24"/>
          <w:szCs w:val="24"/>
          <w:lang w:val="ru-RU"/>
        </w:rPr>
        <w:t>Податкового к</w:t>
      </w:r>
      <w:r w:rsidRPr="006C7FB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дексу України, Закону України «Про оренду з</w:t>
      </w:r>
      <w:r w:rsidR="000068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емлі» та рішення </w:t>
      </w:r>
      <w:r w:rsidR="00A21758" w:rsidRPr="00A217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Київської міської </w:t>
      </w:r>
      <w:r w:rsidR="00A21758"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>ради</w:t>
      </w:r>
      <w:r w:rsidR="0000689D"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9251E"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від </w:t>
      </w:r>
      <w:r w:rsidR="000E131E">
        <w:rPr>
          <w:rFonts w:ascii="Times New Roman" w:eastAsia="Times New Roman" w:hAnsi="Times New Roman" w:cs="Times New Roman"/>
          <w:sz w:val="24"/>
          <w:szCs w:val="24"/>
          <w:lang w:val="ru-RU"/>
        </w:rPr>
        <w:t>14.12</w:t>
      </w:r>
      <w:r w:rsidR="00067FBC" w:rsidRPr="00067FBC">
        <w:rPr>
          <w:rFonts w:ascii="Times New Roman" w:eastAsia="Times New Roman" w:hAnsi="Times New Roman" w:cs="Times New Roman"/>
          <w:sz w:val="24"/>
          <w:szCs w:val="24"/>
          <w:lang w:val="ru-RU"/>
        </w:rPr>
        <w:t>.2023 № 7531/7572 «Про бюджет міста Києва на 2024 рік</w:t>
      </w:r>
      <w:r w:rsidR="00B9251E"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</w:t>
      </w:r>
      <w:r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>орієнтовний розмір річної 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рендної плати складатиме: </w:t>
      </w:r>
      <w:r w:rsidR="003A3E0D" w:rsidRPr="003A3E0D">
        <w:rPr>
          <w:rFonts w:ascii="Times New Roman" w:eastAsia="Times New Roman" w:hAnsi="Times New Roman" w:cs="Times New Roman"/>
          <w:sz w:val="24"/>
          <w:szCs w:val="24"/>
          <w:lang w:val="ru-RU"/>
        </w:rPr>
        <w:t>334 205</w:t>
      </w:r>
      <w:r w:rsidRPr="003A3E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грн </w:t>
      </w:r>
      <w:r w:rsidR="003A3E0D" w:rsidRPr="003A3E0D">
        <w:rPr>
          <w:rFonts w:ascii="Times New Roman" w:eastAsia="Times New Roman" w:hAnsi="Times New Roman" w:cs="Times New Roman"/>
          <w:sz w:val="24"/>
          <w:szCs w:val="24"/>
          <w:lang w:val="ru-RU"/>
        </w:rPr>
        <w:t>89</w:t>
      </w:r>
      <w:r w:rsidRPr="003A3E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коп. ( </w:t>
      </w:r>
      <w:r w:rsidR="00A227BE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0C7B40" w:rsidRPr="003A3E0D">
        <w:rPr>
          <w:rFonts w:ascii="Times New Roman" w:eastAsia="Times New Roman" w:hAnsi="Times New Roman" w:cs="Times New Roman"/>
          <w:sz w:val="24"/>
          <w:szCs w:val="24"/>
          <w:lang w:val="ru-RU"/>
        </w:rPr>
        <w:t>%</w:t>
      </w:r>
      <w:r w:rsidRPr="003A3E0D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14:paraId="6498103B" w14:textId="77777777" w:rsidR="004D1119" w:rsidRPr="004D1119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Прогноз соціально-економічних та інших наслідків прийняття рішення.</w:t>
      </w:r>
    </w:p>
    <w:p w14:paraId="5E52B3F9" w14:textId="04CC0834" w:rsidR="004D1119" w:rsidRDefault="004D1119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>Наслідками прийняття розробленого проєкту рішення стане</w:t>
      </w:r>
      <w:r w:rsidR="004251B0">
        <w:rPr>
          <w:sz w:val="24"/>
          <w:szCs w:val="24"/>
          <w:lang w:val="ru-RU"/>
        </w:rPr>
        <w:t xml:space="preserve"> </w:t>
      </w:r>
      <w:r w:rsidRPr="004D1119">
        <w:rPr>
          <w:sz w:val="24"/>
          <w:szCs w:val="24"/>
          <w:lang w:val="ru-RU"/>
        </w:rPr>
        <w:t>реалізація зацікавленою особою своїх прав щодо</w:t>
      </w:r>
      <w:r w:rsidR="000C7B40">
        <w:rPr>
          <w:sz w:val="24"/>
          <w:szCs w:val="24"/>
          <w:lang w:val="ru-RU"/>
        </w:rPr>
        <w:t xml:space="preserve"> користання земельно</w:t>
      </w:r>
      <w:r w:rsidR="009B2E74">
        <w:rPr>
          <w:sz w:val="24"/>
          <w:szCs w:val="24"/>
          <w:lang w:val="ru-RU"/>
        </w:rPr>
        <w:t xml:space="preserve">ю </w:t>
      </w:r>
      <w:r w:rsidR="000C7B40">
        <w:rPr>
          <w:sz w:val="24"/>
          <w:szCs w:val="24"/>
          <w:lang w:val="ru-RU"/>
        </w:rPr>
        <w:t>ділянк</w:t>
      </w:r>
      <w:r w:rsidR="009B2E74">
        <w:rPr>
          <w:sz w:val="24"/>
          <w:szCs w:val="24"/>
          <w:lang w:val="ru-RU"/>
        </w:rPr>
        <w:t>ою</w:t>
      </w:r>
      <w:r w:rsidR="000C7B40">
        <w:rPr>
          <w:sz w:val="24"/>
          <w:szCs w:val="24"/>
          <w:lang w:val="ru-RU"/>
        </w:rPr>
        <w:t>.</w:t>
      </w:r>
    </w:p>
    <w:p w14:paraId="1ABF69F8" w14:textId="77777777" w:rsidR="004D1119" w:rsidRPr="00582A2E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AC59A0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967" w:type="dxa"/>
          </w:tcPr>
          <w:p w14:paraId="28EF4B1E" w14:textId="77777777" w:rsidR="00C837C6" w:rsidRPr="0078503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710CC1">
      <w:headerReference w:type="default" r:id="rId11"/>
      <w:pgSz w:w="11906" w:h="16838" w:code="9"/>
      <w:pgMar w:top="993" w:right="758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678FF7C3">
              <wp:simplePos x="0" y="0"/>
              <wp:positionH relativeFrom="column">
                <wp:posOffset>1139190</wp:posOffset>
              </wp:positionH>
              <wp:positionV relativeFrom="paragraph">
                <wp:posOffset>-411480</wp:posOffset>
              </wp:positionV>
              <wp:extent cx="5410200" cy="56197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="Georgia"/>
                              <w:i/>
                              <w:iCs/>
                            </w:rPr>
                          </w:sdtEndPr>
                          <w:sdtContent>
                            <w:p w14:paraId="0484581B" w14:textId="77777777" w:rsidR="008661D5" w:rsidRDefault="001C3C63" w:rsidP="0069577B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</w:t>
                              </w:r>
                            </w:p>
                            <w:p w14:paraId="0AEAEC84" w14:textId="256D802B" w:rsidR="0069577B" w:rsidRDefault="008661D5" w:rsidP="0069577B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Пояснювальна записка № </w:t>
                              </w:r>
                              <w:r w:rsidR="00854FAD" w:rsidRPr="00AC59A0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ПЗН-68336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від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09.07.2024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r w:rsidR="007810D3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справа </w:t>
                              </w:r>
                              <w:r w:rsidR="00854FAD" w:rsidRPr="00AC59A0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711294446</w:t>
                              </w:r>
                              <w:r w:rsidR="0069577B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</w:t>
                              </w:r>
                            </w:p>
                            <w:p w14:paraId="46F472CC" w14:textId="69414020" w:rsidR="00854FAD" w:rsidRPr="0069577B" w:rsidRDefault="0069577B" w:rsidP="0069577B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                                                              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A82A62" w:rsidRPr="00A82A62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32.4pt;width:426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="Georgia"/>
                        <w:i/>
                        <w:iCs/>
                      </w:rPr>
                    </w:sdtEndPr>
                    <w:sdtContent>
                      <w:p w14:paraId="0484581B" w14:textId="77777777" w:rsidR="008661D5" w:rsidRDefault="001C3C63" w:rsidP="0069577B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</w:t>
                        </w:r>
                      </w:p>
                      <w:p w14:paraId="0AEAEC84" w14:textId="256D802B" w:rsidR="0069577B" w:rsidRDefault="008661D5" w:rsidP="0069577B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Пояснювальна записка № </w:t>
                        </w:r>
                        <w:r w:rsidR="00854FAD" w:rsidRPr="00AC59A0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ПЗН-68336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від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09.07.2024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r w:rsidR="007810D3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справа </w:t>
                        </w:r>
                        <w:r w:rsidR="00854FAD" w:rsidRPr="00AC59A0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711294446</w:t>
                        </w:r>
                        <w:r w:rsidR="0069577B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</w:t>
                        </w:r>
                      </w:p>
                      <w:p w14:paraId="46F472CC" w14:textId="69414020" w:rsidR="00854FAD" w:rsidRPr="0069577B" w:rsidRDefault="0069577B" w:rsidP="0069577B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                                                              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A82A62" w:rsidRPr="00A82A62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07604"/>
    <w:rsid w:val="000259D1"/>
    <w:rsid w:val="00065154"/>
    <w:rsid w:val="00067FBC"/>
    <w:rsid w:val="00072A72"/>
    <w:rsid w:val="000C7B40"/>
    <w:rsid w:val="000D453B"/>
    <w:rsid w:val="000E131E"/>
    <w:rsid w:val="000E32C6"/>
    <w:rsid w:val="00124E84"/>
    <w:rsid w:val="0012684B"/>
    <w:rsid w:val="0012700F"/>
    <w:rsid w:val="00151636"/>
    <w:rsid w:val="00151CE6"/>
    <w:rsid w:val="001B2C05"/>
    <w:rsid w:val="001C3C63"/>
    <w:rsid w:val="001C6105"/>
    <w:rsid w:val="002040F6"/>
    <w:rsid w:val="002050D1"/>
    <w:rsid w:val="00221619"/>
    <w:rsid w:val="00225E17"/>
    <w:rsid w:val="00256BA4"/>
    <w:rsid w:val="002620EA"/>
    <w:rsid w:val="00271BF9"/>
    <w:rsid w:val="00297849"/>
    <w:rsid w:val="002C67E9"/>
    <w:rsid w:val="0032082A"/>
    <w:rsid w:val="003620A5"/>
    <w:rsid w:val="003756E5"/>
    <w:rsid w:val="003A3E0D"/>
    <w:rsid w:val="003A6DFF"/>
    <w:rsid w:val="003B497B"/>
    <w:rsid w:val="003C4464"/>
    <w:rsid w:val="003C48D1"/>
    <w:rsid w:val="004251B0"/>
    <w:rsid w:val="004404C8"/>
    <w:rsid w:val="0044297A"/>
    <w:rsid w:val="00457E5F"/>
    <w:rsid w:val="00463157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61CA6"/>
    <w:rsid w:val="005639F6"/>
    <w:rsid w:val="005644E3"/>
    <w:rsid w:val="005659FB"/>
    <w:rsid w:val="00582A2E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3560"/>
    <w:rsid w:val="00677C54"/>
    <w:rsid w:val="00683654"/>
    <w:rsid w:val="0069577B"/>
    <w:rsid w:val="006C7FB9"/>
    <w:rsid w:val="006E106A"/>
    <w:rsid w:val="006E10B3"/>
    <w:rsid w:val="006F2E3B"/>
    <w:rsid w:val="00710CC1"/>
    <w:rsid w:val="00756E4A"/>
    <w:rsid w:val="007778A0"/>
    <w:rsid w:val="007810D3"/>
    <w:rsid w:val="0078503B"/>
    <w:rsid w:val="007C400B"/>
    <w:rsid w:val="007F2BBB"/>
    <w:rsid w:val="007F5918"/>
    <w:rsid w:val="007F7C2C"/>
    <w:rsid w:val="00803E95"/>
    <w:rsid w:val="0080577C"/>
    <w:rsid w:val="008117D2"/>
    <w:rsid w:val="00814D60"/>
    <w:rsid w:val="00846161"/>
    <w:rsid w:val="00854FAD"/>
    <w:rsid w:val="0085512A"/>
    <w:rsid w:val="008661D5"/>
    <w:rsid w:val="008710BD"/>
    <w:rsid w:val="00886B09"/>
    <w:rsid w:val="00920863"/>
    <w:rsid w:val="009946E5"/>
    <w:rsid w:val="009B2E74"/>
    <w:rsid w:val="009D6F39"/>
    <w:rsid w:val="009E5D57"/>
    <w:rsid w:val="009F18D2"/>
    <w:rsid w:val="00A21758"/>
    <w:rsid w:val="00A227BE"/>
    <w:rsid w:val="00A305E8"/>
    <w:rsid w:val="00A43048"/>
    <w:rsid w:val="00A62E96"/>
    <w:rsid w:val="00A82A62"/>
    <w:rsid w:val="00A83DF0"/>
    <w:rsid w:val="00AC59A0"/>
    <w:rsid w:val="00AD1EEC"/>
    <w:rsid w:val="00B04A40"/>
    <w:rsid w:val="00B12087"/>
    <w:rsid w:val="00B3699E"/>
    <w:rsid w:val="00B4075F"/>
    <w:rsid w:val="00B9251E"/>
    <w:rsid w:val="00B96D47"/>
    <w:rsid w:val="00BA1207"/>
    <w:rsid w:val="00BC39D6"/>
    <w:rsid w:val="00BC5A16"/>
    <w:rsid w:val="00BE6672"/>
    <w:rsid w:val="00BF1C88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B28B3"/>
    <w:rsid w:val="00CD0A63"/>
    <w:rsid w:val="00D75A6C"/>
    <w:rsid w:val="00DC31BC"/>
    <w:rsid w:val="00DC4060"/>
    <w:rsid w:val="00DE2073"/>
    <w:rsid w:val="00DE2B79"/>
    <w:rsid w:val="00E32D34"/>
    <w:rsid w:val="00E403BD"/>
    <w:rsid w:val="00E41057"/>
    <w:rsid w:val="00E43047"/>
    <w:rsid w:val="00E56886"/>
    <w:rsid w:val="00E754A8"/>
    <w:rsid w:val="00E93A88"/>
    <w:rsid w:val="00EA1843"/>
    <w:rsid w:val="00EA789D"/>
    <w:rsid w:val="00ED4D52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paragraph" w:customStyle="1" w:styleId="af1">
    <w:name w:val="Знак Знак Знак"/>
    <w:basedOn w:val="a"/>
    <w:rsid w:val="0012700F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styleId="af2">
    <w:name w:val="No Spacing"/>
    <w:uiPriority w:val="1"/>
    <w:qFormat/>
    <w:rsid w:val="00B04A4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C3EFD-1EBA-413D-A259-BF0619452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1132</Words>
  <Characters>6457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>Пояснювальна записка ЮР особа</vt:lpstr>
    </vt:vector>
  </TitlesOfParts>
  <Manager>Управління землеустрою</Manager>
  <Company>ДЕПАРТАМЕНТ ЗЕМЕЛЬНИХ РЕСУРСІВ</Company>
  <LinksUpToDate>false</LinksUpToDate>
  <CharactersWithSpaces>7574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Шабельник Вероніка Сергіївна</cp:lastModifiedBy>
  <cp:revision>31</cp:revision>
  <cp:lastPrinted>2024-07-17T09:07:00Z</cp:lastPrinted>
  <dcterms:created xsi:type="dcterms:W3CDTF">2024-07-09T11:33:00Z</dcterms:created>
  <dcterms:modified xsi:type="dcterms:W3CDTF">2024-07-17T09:11:00Z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