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970A7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653373914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653373914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70A7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70A7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83B51F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0A73">
        <w:rPr>
          <w:b/>
          <w:bCs/>
          <w:i w:val="0"/>
          <w:iCs w:val="0"/>
          <w:sz w:val="24"/>
          <w:szCs w:val="24"/>
          <w:lang w:val="ru-RU"/>
        </w:rPr>
        <w:t xml:space="preserve">№ ПЗН-55105 </w:t>
      </w:r>
      <w:proofErr w:type="spellStart"/>
      <w:r w:rsidRPr="00970A7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970A7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970A73">
        <w:rPr>
          <w:b/>
          <w:bCs/>
          <w:i w:val="0"/>
          <w:sz w:val="24"/>
          <w:szCs w:val="24"/>
          <w:lang w:val="ru-RU"/>
        </w:rPr>
        <w:t>06.06.2023</w:t>
      </w:r>
    </w:p>
    <w:p w14:paraId="1B663883" w14:textId="665114D7" w:rsidR="00B3029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970A7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970A7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970A7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970A7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970A7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970A7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970A7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970A7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970A73">
        <w:rPr>
          <w:i w:val="0"/>
          <w:iCs w:val="0"/>
          <w:sz w:val="24"/>
          <w:szCs w:val="24"/>
          <w:lang w:val="ru-RU"/>
        </w:rPr>
        <w:t xml:space="preserve"> ради</w:t>
      </w:r>
      <w:r w:rsidRPr="00970A73">
        <w:rPr>
          <w:i w:val="0"/>
          <w:sz w:val="24"/>
          <w:szCs w:val="24"/>
          <w:lang w:val="ru-RU"/>
        </w:rPr>
        <w:t>:</w:t>
      </w:r>
    </w:p>
    <w:p w14:paraId="4F99720B" w14:textId="77777777" w:rsidR="00970A73" w:rsidRPr="00970A73" w:rsidRDefault="00970A73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</w:p>
    <w:p w14:paraId="6407896D" w14:textId="67796B18" w:rsidR="00970A73" w:rsidRPr="00970A73" w:rsidRDefault="00970A73" w:rsidP="00970A73">
      <w:pPr>
        <w:pStyle w:val="a4"/>
        <w:shd w:val="clear" w:color="auto" w:fill="auto"/>
        <w:spacing w:line="266" w:lineRule="auto"/>
        <w:ind w:right="2694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ВІДПОВІДАЛЬНІСТЮ «ТРК ІНВЕСТ» в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адміністративних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будинків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офісних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компаній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які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займаються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підприємницькою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діяльністю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пов’язаною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отриманням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proofErr w:type="gramStart"/>
      <w:r w:rsidRPr="00970A73">
        <w:rPr>
          <w:rFonts w:eastAsia="Georgia"/>
          <w:b/>
          <w:i/>
          <w:iCs/>
          <w:sz w:val="24"/>
          <w:szCs w:val="24"/>
          <w:lang w:val="ru-RU"/>
        </w:rPr>
        <w:t>прибутку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 на</w:t>
      </w:r>
      <w:proofErr w:type="gram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>. Набережно-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Хрещатицькій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, 13-15 у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Подільському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gramStart"/>
      <w:r w:rsidRPr="00970A73">
        <w:rPr>
          <w:rFonts w:eastAsia="Georgia"/>
          <w:b/>
          <w:i/>
          <w:iCs/>
          <w:sz w:val="24"/>
          <w:szCs w:val="24"/>
          <w:lang w:val="ru-RU"/>
        </w:rPr>
        <w:t>(</w:t>
      </w:r>
      <w:r w:rsidR="008A32C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A32C0">
        <w:rPr>
          <w:rFonts w:eastAsia="Georgia"/>
          <w:b/>
          <w:i/>
          <w:iCs/>
          <w:sz w:val="24"/>
          <w:szCs w:val="24"/>
          <w:lang w:val="ru-RU"/>
        </w:rPr>
        <w:t>поділ</w:t>
      </w:r>
      <w:proofErr w:type="spellEnd"/>
      <w:proofErr w:type="gramEnd"/>
      <w:r w:rsidR="008A32C0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зміна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цільового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70A73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Pr="00970A73"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970A7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70A73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«ТРК ІНВЕСТ»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1EB5BBA" w14:textId="4149B04A" w:rsidR="00B30291" w:rsidRPr="008A32C0" w:rsidRDefault="00B64D25" w:rsidP="009225AE">
            <w:pPr>
              <w:pStyle w:val="a7"/>
              <w:shd w:val="clear" w:color="auto" w:fill="auto"/>
              <w:rPr>
                <w:lang w:val="ru-RU"/>
              </w:rPr>
            </w:pPr>
            <w:hyperlink r:id="rId11" w:history="1">
              <w:r w:rsidR="00DA1753" w:rsidRPr="00DA1753">
                <w:rPr>
                  <w:b w:val="0"/>
                  <w:i/>
                  <w:sz w:val="24"/>
                  <w:szCs w:val="24"/>
                  <w:lang w:val="ru-RU"/>
                </w:rPr>
                <w:t>ТОВАРИСТВО З ОБМЕЖЕНОЮ ВІДПОВІДАЛЬНІСТЮ "ФМУ"</w:t>
              </w:r>
            </w:hyperlink>
          </w:p>
          <w:p w14:paraId="69BD2BDE" w14:textId="1150EAE7" w:rsidR="00DA1753" w:rsidRPr="00DA1753" w:rsidRDefault="00DA1753" w:rsidP="00DA1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b w:val="0"/>
                <w:i/>
                <w:sz w:val="24"/>
                <w:szCs w:val="24"/>
                <w:lang w:val="ru-RU"/>
              </w:rPr>
              <w:t xml:space="preserve">Код </w:t>
            </w:r>
            <w:r w:rsidRPr="00DA1753">
              <w:rPr>
                <w:b w:val="0"/>
                <w:i/>
                <w:sz w:val="24"/>
                <w:szCs w:val="24"/>
                <w:lang w:val="ru-RU"/>
              </w:rPr>
              <w:t> </w:t>
            </w:r>
            <w:r>
              <w:rPr>
                <w:b w:val="0"/>
                <w:i/>
                <w:sz w:val="24"/>
                <w:szCs w:val="24"/>
                <w:lang w:val="ru-RU"/>
              </w:rPr>
              <w:t>ЄДРПО</w:t>
            </w:r>
            <w:proofErr w:type="gram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DA1753">
              <w:rPr>
                <w:b w:val="0"/>
                <w:i/>
                <w:sz w:val="24"/>
                <w:szCs w:val="24"/>
                <w:lang w:val="ru-RU"/>
              </w:rPr>
              <w:t>39419739</w:t>
            </w:r>
          </w:p>
          <w:p w14:paraId="1948C91B" w14:textId="4C66FA1A" w:rsidR="00DA1753" w:rsidRPr="00DA1753" w:rsidRDefault="00DA1753" w:rsidP="00DA1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proofErr w:type="gramStart"/>
            <w:r>
              <w:rPr>
                <w:b w:val="0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DA1753">
              <w:rPr>
                <w:b w:val="0"/>
                <w:i/>
                <w:sz w:val="24"/>
                <w:szCs w:val="24"/>
                <w:lang w:val="ru-RU"/>
              </w:rPr>
              <w:t>:</w:t>
            </w:r>
            <w:proofErr w:type="gramEnd"/>
            <w:r>
              <w:rPr>
                <w:b w:val="0"/>
                <w:i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 w:rsidRPr="00DA17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DA17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К</w:t>
            </w:r>
            <w:r>
              <w:rPr>
                <w:b w:val="0"/>
                <w:i/>
                <w:sz w:val="24"/>
                <w:szCs w:val="24"/>
                <w:lang w:val="ru-RU"/>
              </w:rPr>
              <w:t>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                         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. ГАРМАТНА </w:t>
            </w:r>
          </w:p>
          <w:p w14:paraId="15C91214" w14:textId="04A03A5B" w:rsidR="00DA1753" w:rsidRPr="00AC6C1F" w:rsidRDefault="00DA1753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7FEF9AC1" w14:textId="7CFA035C" w:rsidR="00B30291" w:rsidRDefault="00DA1753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A1753">
              <w:rPr>
                <w:b w:val="0"/>
                <w:i/>
                <w:sz w:val="24"/>
                <w:szCs w:val="24"/>
                <w:lang w:val="ru-RU"/>
              </w:rPr>
              <w:t xml:space="preserve">Белле </w:t>
            </w: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Елна</w:t>
            </w:r>
            <w:proofErr w:type="spellEnd"/>
            <w:r w:rsidRPr="00DA17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Паулет</w:t>
            </w:r>
            <w:proofErr w:type="spellEnd"/>
          </w:p>
          <w:p w14:paraId="1E5FC8B9" w14:textId="40CB03E8" w:rsidR="008B3987" w:rsidRPr="008B3987" w:rsidRDefault="008B3987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Сейшельські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Острови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Острів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Мае,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Хангард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Анс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ЕтуальСейшельські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Острови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Острів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Мае,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Хангард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Анс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Етуаль</w:t>
            </w:r>
            <w:proofErr w:type="spellEnd"/>
          </w:p>
          <w:p w14:paraId="1478417C" w14:textId="77777777" w:rsidR="00DA1753" w:rsidRPr="00DA1753" w:rsidRDefault="00DA1753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41241C19" w14:textId="77777777" w:rsidR="00DA1753" w:rsidRDefault="00DA1753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Брутус</w:t>
            </w:r>
            <w:proofErr w:type="spellEnd"/>
            <w:r w:rsidRPr="00DA17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Мішель</w:t>
            </w:r>
            <w:proofErr w:type="spellEnd"/>
            <w:r w:rsidRPr="00DA17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1753">
              <w:rPr>
                <w:b w:val="0"/>
                <w:i/>
                <w:sz w:val="24"/>
                <w:szCs w:val="24"/>
                <w:lang w:val="ru-RU"/>
              </w:rPr>
              <w:t>Ендрю</w:t>
            </w:r>
            <w:proofErr w:type="spellEnd"/>
          </w:p>
          <w:p w14:paraId="5615A992" w14:textId="751E0465" w:rsidR="00C23008" w:rsidRPr="00C23008" w:rsidRDefault="00C23008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Сейшельські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Острови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, 1136,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Острів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Мае, Форе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НуарСейшельські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Острови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>, </w:t>
            </w:r>
            <w:hyperlink r:id="rId12" w:tooltip="Открыть все данные" w:history="1">
              <w:r w:rsidRPr="00C23008">
                <w:rPr>
                  <w:b w:val="0"/>
                  <w:i/>
                  <w:sz w:val="24"/>
                  <w:szCs w:val="24"/>
                  <w:lang w:val="ru-RU"/>
                </w:rPr>
                <w:t>2112,</w:t>
              </w:r>
            </w:hyperlink>
            <w:r w:rsidRPr="00C23008">
              <w:rPr>
                <w:b w:val="0"/>
                <w:i/>
                <w:sz w:val="24"/>
                <w:szCs w:val="24"/>
                <w:lang w:val="ru-RU"/>
              </w:rPr>
              <w:t> </w:t>
            </w:r>
            <w:proofErr w:type="spellStart"/>
            <w:r w:rsidRPr="00C23008">
              <w:rPr>
                <w:b w:val="0"/>
                <w:i/>
                <w:sz w:val="24"/>
                <w:szCs w:val="24"/>
                <w:lang w:val="ru-RU"/>
              </w:rPr>
              <w:t>Острів</w:t>
            </w:r>
            <w:proofErr w:type="spellEnd"/>
            <w:r w:rsidRPr="00C23008">
              <w:rPr>
                <w:b w:val="0"/>
                <w:i/>
                <w:sz w:val="24"/>
                <w:szCs w:val="24"/>
                <w:lang w:val="ru-RU"/>
              </w:rPr>
              <w:t xml:space="preserve"> Мае, Форе Нуар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06.06.2023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653373914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6739A585" w:rsidR="00E90C7D" w:rsidRPr="00B30291" w:rsidRDefault="00E90C7D" w:rsidP="00DA1753">
      <w:pPr>
        <w:pStyle w:val="a7"/>
        <w:shd w:val="clear" w:color="auto" w:fill="auto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970A73">
        <w:rPr>
          <w:sz w:val="24"/>
          <w:szCs w:val="24"/>
          <w:lang w:val="ru-RU"/>
        </w:rPr>
        <w:t>8000000000:85:371:0026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50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  <w:gridCol w:w="10"/>
      </w:tblGrid>
      <w:tr w:rsidR="00B30291" w14:paraId="4C79BE2D" w14:textId="77777777" w:rsidTr="003E0041">
        <w:trPr>
          <w:gridAfter w:val="1"/>
          <w:wAfter w:w="10" w:type="dxa"/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237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970A7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70A7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970A7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970A73">
              <w:rPr>
                <w:i/>
                <w:iCs/>
                <w:sz w:val="24"/>
                <w:szCs w:val="24"/>
                <w:lang w:val="ru-RU"/>
              </w:rPr>
              <w:t>Подільський</w:t>
            </w:r>
            <w:proofErr w:type="spellEnd"/>
            <w:r w:rsidRPr="00970A7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70A7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970A7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Набережно-Хрещатицька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13-15</w:t>
            </w:r>
          </w:p>
        </w:tc>
      </w:tr>
      <w:tr w:rsidR="00B30291" w14:paraId="2FE40A2A" w14:textId="77777777" w:rsidTr="003E0041">
        <w:trPr>
          <w:gridAfter w:val="1"/>
          <w:wAfter w:w="10" w:type="dxa"/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237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0,3533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3E0041">
        <w:trPr>
          <w:gridAfter w:val="1"/>
          <w:wAfter w:w="10" w:type="dxa"/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970A73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3E0041">
        <w:trPr>
          <w:trHeight w:hRule="exact" w:val="731"/>
        </w:trPr>
        <w:tc>
          <w:tcPr>
            <w:tcW w:w="3260" w:type="dxa"/>
            <w:shd w:val="clear" w:color="auto" w:fill="FFFFFF"/>
          </w:tcPr>
          <w:p w14:paraId="72945D66" w14:textId="77777777" w:rsid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  <w:p w14:paraId="0C43D756" w14:textId="77777777" w:rsidR="003E0041" w:rsidRDefault="003E0041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3F931AB9" w14:textId="7C5CB976" w:rsidR="003E0041" w:rsidRPr="00CF2418" w:rsidRDefault="003E0041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247" w:type="dxa"/>
            <w:gridSpan w:val="2"/>
            <w:shd w:val="clear" w:color="auto" w:fill="FFFFFF"/>
          </w:tcPr>
          <w:p w14:paraId="44AE34D3" w14:textId="5D84EE6F" w:rsidR="00970A73" w:rsidRDefault="00970A73" w:rsidP="00970A73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Існуюча – землі</w:t>
            </w:r>
            <w:r w:rsidR="00AC77BF">
              <w:rPr>
                <w:i/>
                <w:sz w:val="24"/>
                <w:szCs w:val="24"/>
                <w:highlight w:val="white"/>
                <w:lang w:val="uk-UA"/>
              </w:rPr>
              <w:t xml:space="preserve"> оздоровчого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призначення</w:t>
            </w:r>
          </w:p>
          <w:p w14:paraId="0974F83D" w14:textId="4D1F2975" w:rsidR="00B30291" w:rsidRPr="003E0041" w:rsidRDefault="003E0041" w:rsidP="003E0041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uk-UA"/>
              </w:rPr>
              <w:t>–</w:t>
            </w:r>
            <w:r w:rsidR="00970A73">
              <w:rPr>
                <w:i/>
                <w:sz w:val="24"/>
                <w:szCs w:val="24"/>
                <w:highlight w:val="white"/>
                <w:lang w:val="uk-UA"/>
              </w:rPr>
              <w:t>ж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итлової та громадської  </w:t>
            </w:r>
            <w:r w:rsidR="00970A73">
              <w:rPr>
                <w:i/>
                <w:sz w:val="24"/>
                <w:szCs w:val="24"/>
                <w:highlight w:val="white"/>
                <w:lang w:val="uk-UA"/>
              </w:rPr>
              <w:t>забудови</w:t>
            </w:r>
            <w:r w:rsidR="00970A73" w:rsidRPr="00B72A1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</w:p>
        </w:tc>
      </w:tr>
      <w:tr w:rsidR="00B30291" w14:paraId="4EEB19B1" w14:textId="77777777" w:rsidTr="003E0041">
        <w:trPr>
          <w:gridAfter w:val="1"/>
          <w:wAfter w:w="10" w:type="dxa"/>
          <w:trHeight w:hRule="exact" w:val="1877"/>
        </w:trPr>
        <w:tc>
          <w:tcPr>
            <w:tcW w:w="3260" w:type="dxa"/>
            <w:shd w:val="clear" w:color="auto" w:fill="FFFFFF"/>
          </w:tcPr>
          <w:p w14:paraId="7E5AA3FD" w14:textId="5AED777A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970A73">
              <w:rPr>
                <w:sz w:val="24"/>
                <w:szCs w:val="24"/>
                <w:lang w:val="uk-UA"/>
              </w:rPr>
              <w:t>Вид цільового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237" w:type="dxa"/>
            <w:shd w:val="clear" w:color="auto" w:fill="FFFFFF"/>
          </w:tcPr>
          <w:p w14:paraId="76522229" w14:textId="0153F408" w:rsidR="00B30291" w:rsidRDefault="00970A73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Існуючий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 w:rsidR="003E0041">
              <w:rPr>
                <w:i/>
                <w:sz w:val="24"/>
                <w:szCs w:val="24"/>
                <w:highlight w:val="white"/>
                <w:lang w:val="ru-RU"/>
              </w:rPr>
              <w:t xml:space="preserve">- </w:t>
            </w:r>
            <w:r w:rsidR="00265722" w:rsidRPr="00970A73">
              <w:rPr>
                <w:i/>
                <w:sz w:val="24"/>
                <w:szCs w:val="24"/>
                <w:highlight w:val="white"/>
                <w:lang w:val="ru-RU"/>
              </w:rPr>
              <w:t>07.02</w:t>
            </w:r>
            <w:r w:rsidR="00265722" w:rsidRPr="00970A7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для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265722" w:rsidRPr="00970A73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265722" w:rsidRPr="00970A7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970A73">
              <w:rPr>
                <w:rStyle w:val="ac"/>
                <w:sz w:val="24"/>
                <w:szCs w:val="24"/>
                <w:lang w:val="ru-RU"/>
              </w:rPr>
              <w:t>об'єктів</w:t>
            </w:r>
            <w:proofErr w:type="spellEnd"/>
            <w:r w:rsidR="00265722" w:rsidRPr="00970A7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970A73">
              <w:rPr>
                <w:rStyle w:val="ac"/>
                <w:sz w:val="24"/>
                <w:szCs w:val="24"/>
                <w:lang w:val="ru-RU"/>
              </w:rPr>
              <w:t>фізичної</w:t>
            </w:r>
            <w:proofErr w:type="spellEnd"/>
            <w:r w:rsidR="00265722" w:rsidRPr="00970A7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970A73">
              <w:rPr>
                <w:rStyle w:val="ac"/>
                <w:sz w:val="24"/>
                <w:szCs w:val="24"/>
                <w:lang w:val="ru-RU"/>
              </w:rPr>
              <w:t>культури</w:t>
            </w:r>
            <w:proofErr w:type="spellEnd"/>
            <w:r w:rsidR="00265722" w:rsidRPr="00970A73">
              <w:rPr>
                <w:rStyle w:val="ac"/>
                <w:sz w:val="24"/>
                <w:szCs w:val="24"/>
                <w:lang w:val="ru-RU"/>
              </w:rPr>
              <w:t xml:space="preserve"> і спорту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0A3B2A3A" w:rsidR="00A318A9" w:rsidRPr="00970A73" w:rsidRDefault="00EB77F4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>
              <w:rPr>
                <w:rStyle w:val="ac"/>
                <w:sz w:val="24"/>
                <w:szCs w:val="24"/>
                <w:lang w:val="uk-UA"/>
              </w:rPr>
              <w:t>Проє</w:t>
            </w:r>
            <w:r w:rsidR="00970A73">
              <w:rPr>
                <w:rStyle w:val="ac"/>
                <w:sz w:val="24"/>
                <w:szCs w:val="24"/>
                <w:lang w:val="uk-UA"/>
              </w:rPr>
              <w:t>ктний</w:t>
            </w:r>
            <w:proofErr w:type="spellEnd"/>
            <w:r w:rsidR="00970A73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3E0041">
              <w:rPr>
                <w:rStyle w:val="ac"/>
                <w:sz w:val="24"/>
                <w:szCs w:val="24"/>
                <w:lang w:val="uk-UA"/>
              </w:rPr>
              <w:t xml:space="preserve">- </w:t>
            </w:r>
            <w:r w:rsidR="00970A73" w:rsidRPr="00970A73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="00970A73" w:rsidRPr="00970A73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      </w:r>
          </w:p>
          <w:p w14:paraId="2C42A00F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970A7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3E0041">
        <w:trPr>
          <w:gridAfter w:val="1"/>
          <w:wAfter w:w="10" w:type="dxa"/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970A73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237" w:type="dxa"/>
            <w:shd w:val="clear" w:color="auto" w:fill="FFFFFF"/>
            <w:vAlign w:val="bottom"/>
          </w:tcPr>
          <w:p w14:paraId="27511A98" w14:textId="3E60B490" w:rsidR="00970A73" w:rsidRPr="003D6D2C" w:rsidRDefault="00970A73" w:rsidP="00970A73">
            <w:pPr>
              <w:pStyle w:val="a4"/>
              <w:rPr>
                <w:rStyle w:val="ac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Style w:val="ac"/>
                <w:b/>
                <w:sz w:val="24"/>
                <w:szCs w:val="24"/>
                <w:lang w:val="ru-RU"/>
              </w:rPr>
              <w:t>Існуюча</w:t>
            </w:r>
            <w:proofErr w:type="spellEnd"/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– </w:t>
            </w:r>
            <w:r w:rsidR="003D6D2C" w:rsidRPr="003D6D2C">
              <w:rPr>
                <w:rStyle w:val="ac"/>
                <w:b/>
                <w:sz w:val="24"/>
                <w:szCs w:val="24"/>
                <w:lang w:val="ru-RU"/>
              </w:rPr>
              <w:t>15 794 </w:t>
            </w:r>
            <w:r w:rsidR="003D6D2C" w:rsidRPr="00AC77BF">
              <w:rPr>
                <w:rStyle w:val="ac"/>
                <w:b/>
                <w:sz w:val="24"/>
                <w:szCs w:val="24"/>
                <w:lang w:val="ru-RU"/>
              </w:rPr>
              <w:t>062грн</w:t>
            </w:r>
            <w:r w:rsidR="00AC77BF">
              <w:rPr>
                <w:rStyle w:val="ac"/>
                <w:b/>
                <w:sz w:val="24"/>
                <w:szCs w:val="24"/>
                <w:lang w:val="uk-UA"/>
              </w:rPr>
              <w:t>.</w:t>
            </w:r>
            <w:r w:rsidR="003D6D2C" w:rsidRPr="00AC77BF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3D6D2C" w:rsidRPr="003D6D2C">
              <w:rPr>
                <w:rStyle w:val="ac"/>
                <w:b/>
                <w:sz w:val="24"/>
                <w:szCs w:val="24"/>
                <w:lang w:val="ru-RU"/>
              </w:rPr>
              <w:t>23</w:t>
            </w:r>
            <w:r w:rsidR="003D6D2C" w:rsidRPr="00AC77BF">
              <w:rPr>
                <w:rStyle w:val="ac"/>
                <w:b/>
                <w:sz w:val="24"/>
                <w:szCs w:val="24"/>
                <w:lang w:val="ru-RU"/>
              </w:rPr>
              <w:t>коп</w:t>
            </w:r>
            <w:r w:rsidR="003D6D2C" w:rsidRPr="00AC77BF">
              <w:rPr>
                <w:rStyle w:val="ac"/>
                <w:sz w:val="24"/>
                <w:szCs w:val="24"/>
                <w:lang w:val="ru-RU"/>
              </w:rPr>
              <w:t>.</w:t>
            </w:r>
          </w:p>
          <w:p w14:paraId="0226FB2C" w14:textId="57715C29" w:rsidR="00B30291" w:rsidRPr="003D6D2C" w:rsidRDefault="00970A73" w:rsidP="00970A73">
            <w:pPr>
              <w:pStyle w:val="a4"/>
              <w:rPr>
                <w:rStyle w:val="ac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Style w:val="ac"/>
                <w:b/>
                <w:sz w:val="24"/>
                <w:szCs w:val="24"/>
                <w:lang w:val="ru-RU"/>
              </w:rPr>
              <w:t>Проєктна</w:t>
            </w:r>
            <w:proofErr w:type="spellEnd"/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- </w:t>
            </w:r>
            <w:r w:rsidR="003D6D2C" w:rsidRPr="003D6D2C">
              <w:rPr>
                <w:rStyle w:val="ac"/>
                <w:b/>
                <w:sz w:val="24"/>
                <w:szCs w:val="24"/>
                <w:lang w:val="ru-RU"/>
              </w:rPr>
              <w:t> 78 970 311грн.14</w:t>
            </w:r>
            <w:r w:rsidR="003D6D2C" w:rsidRPr="00AC77BF">
              <w:rPr>
                <w:rStyle w:val="ac"/>
                <w:b/>
                <w:sz w:val="24"/>
                <w:szCs w:val="24"/>
                <w:lang w:val="ru-RU"/>
              </w:rPr>
              <w:t xml:space="preserve"> коп</w:t>
            </w:r>
            <w:r w:rsidR="003D6D2C" w:rsidRPr="00AC77BF">
              <w:rPr>
                <w:rStyle w:val="ac"/>
                <w:sz w:val="24"/>
                <w:szCs w:val="24"/>
                <w:lang w:val="ru-RU"/>
              </w:rPr>
              <w:t>.</w:t>
            </w:r>
          </w:p>
          <w:p w14:paraId="2C7E83FA" w14:textId="77777777" w:rsidR="00B30291" w:rsidRPr="003D6D2C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6D2C">
              <w:rPr>
                <w:rStyle w:val="ac"/>
                <w:b/>
                <w:sz w:val="24"/>
                <w:szCs w:val="24"/>
                <w:lang w:val="ru-RU"/>
              </w:rPr>
              <w:t>грн</w:t>
            </w:r>
            <w:proofErr w:type="spellEnd"/>
            <w:r w:rsidRPr="003D6D2C">
              <w:rPr>
                <w:rStyle w:val="ac"/>
                <w:b/>
                <w:sz w:val="24"/>
                <w:szCs w:val="24"/>
                <w:lang w:val="ru-RU"/>
              </w:rPr>
              <w:t xml:space="preserve">  коп.</w:t>
            </w:r>
          </w:p>
        </w:tc>
      </w:tr>
      <w:tr w:rsidR="00265722" w:rsidRPr="00DE3ED6" w14:paraId="78D79754" w14:textId="77777777" w:rsidTr="003E0041">
        <w:trPr>
          <w:gridAfter w:val="1"/>
          <w:wAfter w:w="10" w:type="dxa"/>
          <w:trHeight w:hRule="exact" w:val="566"/>
        </w:trPr>
        <w:tc>
          <w:tcPr>
            <w:tcW w:w="94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2C20D75E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3883A89A" w14:textId="2A491E84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</w:t>
      </w:r>
      <w:r w:rsidR="00677598">
        <w:rPr>
          <w:i w:val="0"/>
          <w:sz w:val="24"/>
          <w:szCs w:val="24"/>
          <w:lang w:val="uk-UA"/>
        </w:rPr>
        <w:t>о відведення земельної ділянки.</w:t>
      </w:r>
    </w:p>
    <w:p w14:paraId="4391C7E3" w14:textId="6E59C6F6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8A32C0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B30291" w:rsidRPr="0070402C" w14:paraId="2C88CFC3" w14:textId="77777777" w:rsidTr="00DE3ED6">
        <w:trPr>
          <w:cantSplit/>
          <w:trHeight w:val="864"/>
        </w:trPr>
        <w:tc>
          <w:tcPr>
            <w:tcW w:w="3119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520" w:type="dxa"/>
          </w:tcPr>
          <w:p w14:paraId="5DF8A2CE" w14:textId="5E2B968F" w:rsidR="00B30291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5B5B302" w14:textId="17BAFE92" w:rsidR="00677598" w:rsidRDefault="00677598" w:rsidP="0067759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Нежилі будівлі: службовий корпус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двохповерховий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(літ. Е</w:t>
            </w:r>
            <w:r w:rsidR="008B4F41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eastAsia="en-US" w:bidi="ar-SA"/>
              </w:rPr>
              <w:t xml:space="preserve">(реєстраційний номер об’єкта нерухомого майна: </w:t>
            </w:r>
            <w:r>
              <w:rPr>
                <w:rFonts w:ascii="Times New Roman" w:hAnsi="Times New Roman" w:cs="Times New Roman"/>
                <w:i/>
                <w:lang w:val="ru-RU" w:eastAsia="en-US" w:bidi="ar-SA"/>
              </w:rPr>
              <w:t>67355808000</w:t>
            </w:r>
            <w:r w:rsidR="00523658">
              <w:rPr>
                <w:rFonts w:ascii="Times New Roman" w:hAnsi="Times New Roman" w:cs="Times New Roman"/>
                <w:i/>
                <w:lang w:val="ru-RU" w:eastAsia="en-US" w:bidi="ar-SA"/>
              </w:rPr>
              <w:t>0</w:t>
            </w:r>
            <w:r>
              <w:rPr>
                <w:rFonts w:ascii="Times New Roman" w:hAnsi="Times New Roman" w:cs="Times New Roman"/>
                <w:i/>
                <w:lang w:eastAsia="en-US" w:bidi="ar-SA"/>
              </w:rPr>
              <w:t xml:space="preserve">) </w:t>
            </w:r>
            <w:r w:rsidRPr="00770805">
              <w:rPr>
                <w:rFonts w:ascii="Times New Roman" w:hAnsi="Times New Roman" w:cs="Times New Roman"/>
                <w:i/>
              </w:rPr>
              <w:t>загальною площею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609,1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 та адміністративна будівля (літера Д) (реєстраційний </w:t>
            </w:r>
            <w:r>
              <w:rPr>
                <w:rFonts w:ascii="Times New Roman" w:hAnsi="Times New Roman" w:cs="Times New Roman"/>
                <w:i/>
                <w:lang w:eastAsia="en-US" w:bidi="ar-SA"/>
              </w:rPr>
              <w:t xml:space="preserve"> номер об’єкта нерухомого майна: </w:t>
            </w:r>
            <w:r>
              <w:rPr>
                <w:rFonts w:ascii="Times New Roman" w:hAnsi="Times New Roman" w:cs="Times New Roman"/>
                <w:i/>
                <w:lang w:val="ru-RU" w:eastAsia="en-US" w:bidi="ar-SA"/>
              </w:rPr>
              <w:t>67358258000</w:t>
            </w:r>
            <w:r w:rsidR="00523658">
              <w:rPr>
                <w:rFonts w:ascii="Times New Roman" w:hAnsi="Times New Roman" w:cs="Times New Roman"/>
                <w:i/>
                <w:lang w:val="ru-RU" w:eastAsia="en-US" w:bidi="ar-SA"/>
              </w:rPr>
              <w:t>0</w:t>
            </w:r>
            <w:r>
              <w:rPr>
                <w:rFonts w:ascii="Times New Roman" w:hAnsi="Times New Roman" w:cs="Times New Roman"/>
                <w:i/>
                <w:lang w:val="ru-RU" w:eastAsia="en-US" w:bidi="ar-SA"/>
              </w:rPr>
              <w:t>)</w:t>
            </w:r>
            <w:r w:rsidR="009B3FBA">
              <w:rPr>
                <w:rFonts w:ascii="Times New Roman" w:hAnsi="Times New Roman" w:cs="Times New Roman"/>
                <w:i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 w:eastAsia="en-US" w:bidi="ar-SA"/>
              </w:rPr>
              <w:t>загальною</w:t>
            </w:r>
            <w:proofErr w:type="spellEnd"/>
            <w:r>
              <w:rPr>
                <w:rFonts w:ascii="Times New Roman" w:hAnsi="Times New Roman" w:cs="Times New Roman"/>
                <w:i/>
                <w:lang w:val="ru-RU" w:eastAsia="en-US" w:bidi="ar-SA"/>
              </w:rPr>
              <w:t xml:space="preserve"> </w:t>
            </w:r>
            <w:r w:rsidRPr="00770805">
              <w:rPr>
                <w:rFonts w:ascii="Times New Roman" w:hAnsi="Times New Roman" w:cs="Times New Roman"/>
                <w:i/>
              </w:rPr>
              <w:t>площею</w:t>
            </w:r>
            <w:r>
              <w:rPr>
                <w:rFonts w:ascii="Times New Roman" w:hAnsi="Times New Roman" w:cs="Times New Roman"/>
                <w:i/>
              </w:rPr>
              <w:t xml:space="preserve"> 780,7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на вул. 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Набережно-Хрещатицькій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13</w:t>
            </w:r>
            <w:r w:rsidR="008B4F41">
              <w:rPr>
                <w:rFonts w:ascii="Times New Roman" w:hAnsi="Times New Roman" w:cs="Times New Roman"/>
                <w:i/>
              </w:rPr>
              <w:t>.</w:t>
            </w:r>
          </w:p>
          <w:p w14:paraId="268A8E7B" w14:textId="6CF98054" w:rsidR="00B30291" w:rsidRPr="00F336A8" w:rsidRDefault="00677598" w:rsidP="0006496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Зазначені об’єкти нерухомого майна належа</w:t>
            </w:r>
            <w:r w:rsidRPr="005F5D3E">
              <w:rPr>
                <w:rFonts w:ascii="Times New Roman" w:hAnsi="Times New Roman" w:cs="Times New Roman"/>
                <w:i/>
              </w:rPr>
              <w:t xml:space="preserve">ть на праві приватної власності </w:t>
            </w:r>
            <w:r>
              <w:rPr>
                <w:rFonts w:ascii="Times New Roman" w:hAnsi="Times New Roman" w:cs="Times New Roman"/>
                <w:i/>
              </w:rPr>
              <w:t>ТОВ</w:t>
            </w:r>
            <w:r w:rsidR="00752A81">
              <w:rPr>
                <w:rFonts w:ascii="Times New Roman" w:hAnsi="Times New Roman" w:cs="Times New Roman"/>
                <w:i/>
              </w:rPr>
              <w:t xml:space="preserve"> </w:t>
            </w:r>
            <w:r w:rsidR="00064969" w:rsidRPr="00970A73">
              <w:rPr>
                <w:i/>
                <w:lang w:val="ru-RU"/>
              </w:rPr>
              <w:t>«</w:t>
            </w:r>
            <w:r w:rsidR="00064969" w:rsidRPr="00064969">
              <w:rPr>
                <w:rFonts w:ascii="Times New Roman" w:hAnsi="Times New Roman" w:cs="Times New Roman"/>
                <w:i/>
              </w:rPr>
              <w:t>ТРК ІНВЕСТ</w:t>
            </w:r>
            <w:r w:rsidRPr="005F5D3E">
              <w:rPr>
                <w:rFonts w:ascii="Times New Roman" w:hAnsi="Times New Roman" w:cs="Times New Roman"/>
                <w:i/>
              </w:rPr>
              <w:t>» на підставі</w:t>
            </w:r>
            <w:r w:rsidRPr="005F5D3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64969">
              <w:rPr>
                <w:rFonts w:ascii="Times New Roman" w:eastAsia="Times New Roman" w:hAnsi="Times New Roman" w:cs="Times New Roman"/>
                <w:i/>
              </w:rPr>
              <w:t>договору купівлі-продажу нерухомого майна від 30.11.2021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серія</w:t>
            </w:r>
            <w:r w:rsidR="00064969">
              <w:rPr>
                <w:rFonts w:ascii="Times New Roman" w:eastAsia="Times New Roman" w:hAnsi="Times New Roman" w:cs="Times New Roman"/>
                <w:i/>
              </w:rPr>
              <w:t xml:space="preserve"> №14102-ДС</w:t>
            </w:r>
            <w:r w:rsidRPr="005F5D3E">
              <w:rPr>
                <w:rFonts w:ascii="Times New Roman" w:eastAsia="Times New Roman" w:hAnsi="Times New Roman" w:cs="Times New Roman"/>
                <w:i/>
              </w:rPr>
              <w:t xml:space="preserve">, про </w:t>
            </w:r>
            <w:r w:rsidRPr="005F5D3E">
              <w:rPr>
                <w:rFonts w:ascii="Times New Roman" w:hAnsi="Times New Roman" w:cs="Times New Roman"/>
                <w:i/>
              </w:rPr>
              <w:t>що зроблено запис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5F5D3E">
              <w:rPr>
                <w:rFonts w:ascii="Times New Roman" w:hAnsi="Times New Roman" w:cs="Times New Roman"/>
                <w:i/>
              </w:rPr>
              <w:t xml:space="preserve"> в Державному реєстрі р</w:t>
            </w:r>
            <w:r>
              <w:rPr>
                <w:rFonts w:ascii="Times New Roman" w:hAnsi="Times New Roman" w:cs="Times New Roman"/>
                <w:i/>
              </w:rPr>
              <w:t>е</w:t>
            </w:r>
            <w:r w:rsidR="00064969">
              <w:rPr>
                <w:rFonts w:ascii="Times New Roman" w:hAnsi="Times New Roman" w:cs="Times New Roman"/>
                <w:i/>
              </w:rPr>
              <w:t>чових прав на нерухоме майно: 30.11.2021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F5D3E">
              <w:rPr>
                <w:rFonts w:ascii="Times New Roman" w:hAnsi="Times New Roman" w:cs="Times New Roman"/>
                <w:i/>
              </w:rPr>
              <w:t xml:space="preserve"> номер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5F5D3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відомостей</w:t>
            </w:r>
            <w:r w:rsidRPr="005F5D3E">
              <w:rPr>
                <w:rFonts w:ascii="Times New Roman" w:hAnsi="Times New Roman" w:cs="Times New Roman"/>
                <w:i/>
              </w:rPr>
              <w:t xml:space="preserve"> про </w:t>
            </w:r>
            <w:r>
              <w:rPr>
                <w:rFonts w:ascii="Times New Roman" w:hAnsi="Times New Roman" w:cs="Times New Roman"/>
                <w:i/>
              </w:rPr>
              <w:t xml:space="preserve">речове </w:t>
            </w:r>
            <w:r w:rsidRPr="005F5D3E">
              <w:rPr>
                <w:rFonts w:ascii="Times New Roman" w:hAnsi="Times New Roman" w:cs="Times New Roman"/>
                <w:i/>
              </w:rPr>
              <w:t xml:space="preserve">право: </w:t>
            </w:r>
            <w:r w:rsidR="00064969">
              <w:rPr>
                <w:rFonts w:ascii="Times New Roman" w:hAnsi="Times New Roman" w:cs="Times New Roman"/>
                <w:i/>
              </w:rPr>
              <w:t>45368801 та 45369324</w:t>
            </w:r>
            <w:r w:rsidRPr="005F5D3E">
              <w:rPr>
                <w:rFonts w:ascii="Times New Roman" w:hAnsi="Times New Roman" w:cs="Times New Roman"/>
                <w:i/>
              </w:rPr>
              <w:t xml:space="preserve"> </w:t>
            </w:r>
            <w:r w:rsidRPr="005F5D3E">
              <w:rPr>
                <w:rFonts w:ascii="Times New Roman" w:eastAsia="Times New Roman" w:hAnsi="Times New Roman" w:cs="Times New Roman"/>
                <w:i/>
              </w:rPr>
              <w:t>(</w:t>
            </w:r>
            <w:r w:rsidR="00612609">
              <w:rPr>
                <w:rFonts w:ascii="Times New Roman" w:hAnsi="Times New Roman" w:cs="Times New Roman"/>
                <w:i/>
              </w:rPr>
              <w:t>інформаційні довідки</w:t>
            </w:r>
            <w:r w:rsidRPr="005F5D3E">
              <w:rPr>
                <w:rFonts w:ascii="Times New Roman" w:hAnsi="Times New Roman" w:cs="Times New Roman"/>
                <w:i/>
              </w:rPr>
              <w:t xml:space="preserve"> з </w:t>
            </w:r>
            <w:r w:rsidRPr="00612609">
              <w:rPr>
                <w:rFonts w:ascii="Times New Roman" w:hAnsi="Times New Roman" w:cs="Times New Roman"/>
                <w:i/>
              </w:rPr>
              <w:t>Державного реєстру речов</w:t>
            </w:r>
            <w:r w:rsidR="00612609" w:rsidRPr="00612609">
              <w:rPr>
                <w:rFonts w:ascii="Times New Roman" w:hAnsi="Times New Roman" w:cs="Times New Roman"/>
                <w:i/>
              </w:rPr>
              <w:t>их прав на нерухоме майно від 07</w:t>
            </w:r>
            <w:r w:rsidRPr="00612609">
              <w:rPr>
                <w:rFonts w:ascii="Times New Roman" w:hAnsi="Times New Roman" w:cs="Times New Roman"/>
                <w:i/>
              </w:rPr>
              <w:t>.0</w:t>
            </w:r>
            <w:r w:rsidR="00612609" w:rsidRPr="00612609">
              <w:rPr>
                <w:rFonts w:ascii="Times New Roman" w:hAnsi="Times New Roman" w:cs="Times New Roman"/>
                <w:i/>
              </w:rPr>
              <w:t>6</w:t>
            </w:r>
            <w:r w:rsidRPr="00612609">
              <w:rPr>
                <w:rFonts w:ascii="Times New Roman" w:hAnsi="Times New Roman" w:cs="Times New Roman"/>
                <w:i/>
              </w:rPr>
              <w:t xml:space="preserve">.2023 № </w:t>
            </w:r>
            <w:r w:rsidR="00612609" w:rsidRPr="00612609">
              <w:rPr>
                <w:rFonts w:ascii="Times New Roman" w:hAnsi="Times New Roman" w:cs="Times New Roman"/>
                <w:i/>
              </w:rPr>
              <w:t>334855547 та 334855905</w:t>
            </w:r>
            <w:r w:rsidRPr="00612609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B30291" w:rsidRPr="0070402C" w14:paraId="29DEE27E" w14:textId="77777777" w:rsidTr="00DE3ED6">
        <w:trPr>
          <w:cantSplit/>
          <w:trHeight w:val="461"/>
        </w:trPr>
        <w:tc>
          <w:tcPr>
            <w:tcW w:w="3119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520" w:type="dxa"/>
          </w:tcPr>
          <w:p w14:paraId="17942868" w14:textId="54485D7E" w:rsidR="00B30291" w:rsidRPr="00DE3ED6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DE3ED6">
        <w:trPr>
          <w:cantSplit/>
          <w:trHeight w:val="1502"/>
        </w:trPr>
        <w:tc>
          <w:tcPr>
            <w:tcW w:w="3119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20" w:type="dxa"/>
          </w:tcPr>
          <w:p w14:paraId="42F8F087" w14:textId="4E146D20" w:rsidR="00B30291" w:rsidRPr="00F336A8" w:rsidRDefault="00B30291" w:rsidP="00DE3ED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DE3ED6">
              <w:rPr>
                <w:rFonts w:ascii="Times New Roman" w:eastAsia="Times New Roman" w:hAnsi="Times New Roman" w:cs="Times New Roman"/>
                <w:i/>
              </w:rPr>
              <w:t xml:space="preserve">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064969" w:rsidRPr="00064969">
              <w:rPr>
                <w:rFonts w:ascii="Times New Roman" w:eastAsia="Times New Roman" w:hAnsi="Times New Roman" w:cs="Times New Roman"/>
                <w:i/>
              </w:rPr>
              <w:t xml:space="preserve">території громадських будівель та споруд </w:t>
            </w:r>
            <w:r w:rsidR="00064969">
              <w:rPr>
                <w:rFonts w:ascii="Times New Roman" w:eastAsia="Times New Roman" w:hAnsi="Times New Roman" w:cs="Times New Roman"/>
                <w:i/>
              </w:rPr>
              <w:t>(існуючі).</w:t>
            </w:r>
          </w:p>
        </w:tc>
      </w:tr>
      <w:tr w:rsidR="00B30291" w:rsidRPr="0070402C" w14:paraId="2EE01223" w14:textId="77777777" w:rsidTr="00DE3ED6">
        <w:trPr>
          <w:cantSplit/>
          <w:trHeight w:val="581"/>
        </w:trPr>
        <w:tc>
          <w:tcPr>
            <w:tcW w:w="3119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20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DE3ED6">
        <w:trPr>
          <w:cantSplit/>
          <w:trHeight w:val="282"/>
        </w:trPr>
        <w:tc>
          <w:tcPr>
            <w:tcW w:w="3119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20" w:type="dxa"/>
          </w:tcPr>
          <w:p w14:paraId="641766DC" w14:textId="703B92A3" w:rsidR="00B30291" w:rsidRPr="00165403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DE3ED6">
        <w:trPr>
          <w:cantSplit/>
          <w:trHeight w:val="2655"/>
        </w:trPr>
        <w:tc>
          <w:tcPr>
            <w:tcW w:w="3119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20" w:type="dxa"/>
          </w:tcPr>
          <w:p w14:paraId="16A4FC9D" w14:textId="38D84ABA" w:rsidR="00C04B24" w:rsidRPr="0070402C" w:rsidRDefault="00010A18" w:rsidP="00010A1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Розпорядженням Київської міської державної адміністрації від 09.09.1997 № 1384 земельну ділянку площею 0,3874 га (кадастровий номер 8000000000:85:371:0017) було передано в оренду Акціонерному товариству «К.ЕНЕРГО» (попереднє найменування – ПАТ «Київенерго») (договір</w:t>
            </w:r>
            <w:r w:rsidR="00CA6E3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право тимчасового користування землею на умовах оренди від 15.01.1999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85-5-0002 </w:t>
            </w:r>
            <w:r w:rsidR="00FE2D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4C74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зі змінами)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 </w:t>
            </w:r>
            <w:r w:rsidR="00FE2D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</w:t>
            </w:r>
            <w:r w:rsidR="00CF12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зв’язку з відчуженням</w:t>
            </w:r>
            <w:r w:rsidR="00FE2D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попереднім землекористувачем </w:t>
            </w:r>
            <w:r w:rsidR="00CF12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752A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нерухомого </w:t>
            </w:r>
            <w:r w:rsidR="00CF12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май</w:t>
            </w:r>
            <w:r w:rsidR="00FE2D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, земельна ділянка (кадастровий номер 8000000000:85:371:0017) була поділена на дві земельні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ділянки</w:t>
            </w:r>
            <w:r w:rsidR="001654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 w:rsidR="00FE2D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1654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площею 0,3551 га (кадастровий номер 8000000000:85:371:0999 та площею 0,0323 га (кадастровий номер 8000000000:85:371:0998).</w:t>
            </w:r>
          </w:p>
        </w:tc>
      </w:tr>
      <w:tr w:rsidR="00D11B7B" w:rsidRPr="0070402C" w14:paraId="620F9F20" w14:textId="77777777" w:rsidTr="00D11B7B">
        <w:trPr>
          <w:cantSplit/>
          <w:trHeight w:val="14220"/>
        </w:trPr>
        <w:tc>
          <w:tcPr>
            <w:tcW w:w="3119" w:type="dxa"/>
            <w:vMerge w:val="restart"/>
          </w:tcPr>
          <w:p w14:paraId="24129404" w14:textId="77777777" w:rsidR="00D11B7B" w:rsidRDefault="00D11B7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73D35241" w14:textId="4A09CEB7" w:rsidR="00D11B7B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Технічна документація із землеустрою щодо поділу земельної ділянки на вул.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Набережно-Хрещатицькій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13-15 у Подільському районі м. Києва Публічному акціонерному товариству «Київенерго» для будівництва з подальшою експлуатацією фізкультурно-оздоровчого комплексу погоджена рішенням Київської міської ради від 20.12.2017 №1009/4016 та затверджена замовником ПАТ «Київенерго».</w:t>
            </w:r>
          </w:p>
          <w:p w14:paraId="17451976" w14:textId="77777777" w:rsidR="00D11B7B" w:rsidRPr="00B64D25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0D079036" w14:textId="70B02C95" w:rsidR="00D11B7B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одночасно здійснюється поділ земельної ділянки з кадастровим номером 8000000000:85:371:0999 </w:t>
            </w:r>
            <w:r w:rsid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B64D25" w:rsidRP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категорі</w:t>
            </w:r>
            <w:r w:rsid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</w:t>
            </w:r>
            <w:r w:rsidR="00B64D25" w:rsidRP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 – </w:t>
            </w:r>
            <w:r w:rsidR="00B64D25" w:rsidRP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землі оздоровчого призначення</w:t>
            </w:r>
            <w:r w:rsid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код</w:t>
            </w:r>
            <w:r w:rsidR="00B64D25" w:rsidRP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виду цільового призначення – 07.02 для будівництва та обслуговування об’єктів фізичної культури і спорту</w:t>
            </w:r>
            <w:r w:rsid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B64D25" w:rsidRPr="00B64D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дві земельні ділянки: площею 0,3533 га </w:t>
            </w:r>
            <w:r w:rsidRPr="0061260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кадастровий номер</w:t>
            </w:r>
            <w:r w:rsidRPr="004705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8000000000:85:371:0026)</w:t>
            </w:r>
            <w:r w:rsidRPr="004705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площею 0,0018 га (кадастровий номер 8000000000:85:371:0027) та одночасно змінюється категорія</w:t>
            </w:r>
            <w:r w:rsidRPr="00D776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«</w:t>
            </w:r>
            <w:r w:rsidRPr="00D776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землі житлової та громадської забудови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 та</w:t>
            </w:r>
            <w:r w:rsidRPr="00D776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код виду цільового призначення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</w:t>
            </w:r>
            <w:r w:rsidRPr="00D776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</w:t>
            </w:r>
            <w:r w:rsidRPr="00D776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03.10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».</w:t>
            </w:r>
          </w:p>
          <w:p w14:paraId="3360DE76" w14:textId="77777777" w:rsidR="00D11B7B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7634202F" w14:textId="2E38E881" w:rsidR="00D11B7B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Поділ земельн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ої ділянки обумовлений тим, що в межах ділянки знаходиться частина будівлі, яка розташована на суміжній земельній ділянці та не належить на праві власності ТОВ  «ТРК ІНВЕСТ» (згода на поділ надана </w:t>
            </w:r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листом Департаменту земельних ресурсів виконавчого органу Київської міської ради (Київської міської державної адміністрації) від 16.02.2023 № 0570202/2-2040.</w:t>
            </w:r>
          </w:p>
          <w:p w14:paraId="48C3B099" w14:textId="52BDD4F7" w:rsidR="00D11B7B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площею 0,3533 га (зі зміною цільового призначення) передається в оренду на 10 років ТОВ «ТРК ІНВЕСТ» .</w:t>
            </w:r>
          </w:p>
          <w:p w14:paraId="78FE7601" w14:textId="77777777" w:rsidR="00D11B7B" w:rsidRPr="003F267A" w:rsidRDefault="00D11B7B" w:rsidP="00DE3ED6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2F6F909A" w14:textId="19DE1CAA" w:rsidR="00D11B7B" w:rsidRPr="003F267A" w:rsidRDefault="00D11B7B" w:rsidP="00DE3ED6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60B1E2A" w14:textId="77777777" w:rsidR="00D11B7B" w:rsidRPr="003F267A" w:rsidRDefault="00D11B7B" w:rsidP="00DE3ED6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53911044" w14:textId="77777777" w:rsidR="00D11B7B" w:rsidRPr="003F267A" w:rsidRDefault="00D11B7B" w:rsidP="00DE3E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7C52B00" w14:textId="24D2BEE2" w:rsidR="00D11B7B" w:rsidRDefault="00D11B7B" w:rsidP="00B64D25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</w:tc>
      </w:tr>
      <w:tr w:rsidR="00D11B7B" w:rsidRPr="0070402C" w14:paraId="5F900E6E" w14:textId="77777777" w:rsidTr="00D11B7B">
        <w:trPr>
          <w:cantSplit/>
          <w:trHeight w:val="944"/>
        </w:trPr>
        <w:tc>
          <w:tcPr>
            <w:tcW w:w="3119" w:type="dxa"/>
            <w:vMerge/>
          </w:tcPr>
          <w:p w14:paraId="65327570" w14:textId="77777777" w:rsidR="00D11B7B" w:rsidRDefault="00D11B7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5BD04265" w14:textId="48305C32" w:rsidR="00D11B7B" w:rsidRDefault="00D11B7B" w:rsidP="00D11B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3F26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1918C6D2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 w:rsidR="00751EFE">
        <w:rPr>
          <w:i w:val="0"/>
          <w:sz w:val="24"/>
          <w:szCs w:val="24"/>
          <w:lang w:val="ru-RU"/>
        </w:rPr>
        <w:t>емельних</w:t>
      </w:r>
      <w:proofErr w:type="spellEnd"/>
      <w:r w:rsidR="00751EFE">
        <w:rPr>
          <w:i w:val="0"/>
          <w:sz w:val="24"/>
          <w:szCs w:val="24"/>
          <w:lang w:val="ru-RU"/>
        </w:rPr>
        <w:t xml:space="preserve"> </w:t>
      </w:r>
      <w:proofErr w:type="spellStart"/>
      <w:r w:rsidR="00751EFE">
        <w:rPr>
          <w:i w:val="0"/>
          <w:sz w:val="24"/>
          <w:szCs w:val="24"/>
          <w:lang w:val="ru-RU"/>
        </w:rPr>
        <w:t>ділянок</w:t>
      </w:r>
      <w:proofErr w:type="spellEnd"/>
      <w:r w:rsidR="00751EFE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26576488" w:rsidR="00AD77FD" w:rsidRDefault="00EB77F4" w:rsidP="00AD77FD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</w:t>
      </w:r>
      <w:r w:rsidR="00ED1970">
        <w:rPr>
          <w:i w:val="0"/>
          <w:sz w:val="24"/>
          <w:szCs w:val="24"/>
          <w:lang w:val="uk-UA"/>
        </w:rPr>
        <w:t>кт</w:t>
      </w:r>
      <w:proofErr w:type="spellEnd"/>
      <w:r w:rsidR="00ED1970">
        <w:rPr>
          <w:i w:val="0"/>
          <w:sz w:val="24"/>
          <w:szCs w:val="24"/>
          <w:lang w:val="uk-UA"/>
        </w:rPr>
        <w:t xml:space="preserve">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702AFC77" w14:textId="3F082A7D" w:rsidR="00E90C7D" w:rsidRDefault="00ED1970" w:rsidP="003D6D2C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ED1970">
        <w:rPr>
          <w:i w:val="0"/>
          <w:sz w:val="24"/>
          <w:szCs w:val="24"/>
          <w:lang w:val="uk-UA"/>
        </w:rPr>
        <w:t>Проєкт</w:t>
      </w:r>
      <w:proofErr w:type="spellEnd"/>
      <w:r w:rsidRPr="00ED1970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752CD6F" w14:textId="77777777" w:rsidR="003D6D2C" w:rsidRPr="00ED1970" w:rsidRDefault="003D6D2C" w:rsidP="003D6D2C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6B45664" w14:textId="6157B42F" w:rsidR="005D5C2D" w:rsidRDefault="0098267F" w:rsidP="003D6D2C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8B4B2D">
        <w:rPr>
          <w:i w:val="0"/>
          <w:sz w:val="24"/>
          <w:szCs w:val="24"/>
          <w:lang w:val="ru-RU"/>
        </w:rPr>
        <w:t>к</w:t>
      </w:r>
      <w:r w:rsidR="00173F07" w:rsidRPr="008B4B2D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8B4B2D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8B4B2D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8B4B2D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8B4B2D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8B4B2D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8B4B2D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8B4B2D">
        <w:rPr>
          <w:i w:val="0"/>
          <w:sz w:val="24"/>
          <w:szCs w:val="24"/>
          <w:lang w:val="ru-RU"/>
        </w:rPr>
        <w:t>з</w:t>
      </w:r>
      <w:r w:rsidR="007C0FDA" w:rsidRPr="008B4B2D">
        <w:rPr>
          <w:i w:val="0"/>
          <w:sz w:val="24"/>
          <w:szCs w:val="24"/>
          <w:lang w:val="ru-RU"/>
        </w:rPr>
        <w:t>емлі</w:t>
      </w:r>
      <w:proofErr w:type="spellEnd"/>
      <w:r w:rsidR="007C0FDA" w:rsidRPr="008B4B2D">
        <w:rPr>
          <w:i w:val="0"/>
          <w:sz w:val="24"/>
          <w:szCs w:val="24"/>
          <w:lang w:val="ru-RU"/>
        </w:rPr>
        <w:t>»,</w:t>
      </w:r>
      <w:r w:rsidR="007C0FDA">
        <w:rPr>
          <w:i w:val="0"/>
          <w:sz w:val="24"/>
          <w:szCs w:val="24"/>
          <w:lang w:val="ru-RU"/>
        </w:rPr>
        <w:t xml:space="preserve"> </w:t>
      </w:r>
      <w:proofErr w:type="spellStart"/>
      <w:r w:rsidR="007C0FDA">
        <w:rPr>
          <w:i w:val="0"/>
          <w:sz w:val="24"/>
          <w:szCs w:val="24"/>
          <w:lang w:val="ru-RU"/>
        </w:rPr>
        <w:t>рішення</w:t>
      </w:r>
      <w:proofErr w:type="spellEnd"/>
      <w:r w:rsidR="007C0FDA">
        <w:rPr>
          <w:i w:val="0"/>
          <w:sz w:val="24"/>
          <w:szCs w:val="24"/>
          <w:lang w:val="ru-RU"/>
        </w:rPr>
        <w:t xml:space="preserve"> </w:t>
      </w:r>
      <w:proofErr w:type="spellStart"/>
      <w:r w:rsidR="007C0FDA">
        <w:rPr>
          <w:i w:val="0"/>
          <w:sz w:val="24"/>
          <w:szCs w:val="24"/>
          <w:lang w:val="ru-RU"/>
        </w:rPr>
        <w:t>Київської</w:t>
      </w:r>
      <w:proofErr w:type="spellEnd"/>
      <w:r w:rsidR="007C0FDA">
        <w:rPr>
          <w:i w:val="0"/>
          <w:sz w:val="24"/>
          <w:szCs w:val="24"/>
          <w:lang w:val="ru-RU"/>
        </w:rPr>
        <w:t xml:space="preserve"> </w:t>
      </w:r>
      <w:proofErr w:type="spellStart"/>
      <w:r w:rsidR="007C0FDA">
        <w:rPr>
          <w:i w:val="0"/>
          <w:sz w:val="24"/>
          <w:szCs w:val="24"/>
          <w:lang w:val="ru-RU"/>
        </w:rPr>
        <w:t>міської</w:t>
      </w:r>
      <w:proofErr w:type="spellEnd"/>
      <w:r w:rsidR="007C0FDA">
        <w:rPr>
          <w:i w:val="0"/>
          <w:sz w:val="24"/>
          <w:szCs w:val="24"/>
          <w:lang w:val="ru-RU"/>
        </w:rPr>
        <w:t xml:space="preserve"> </w:t>
      </w:r>
      <w:r w:rsidR="007C0FDA" w:rsidRPr="001A7756">
        <w:rPr>
          <w:i w:val="0"/>
          <w:sz w:val="24"/>
          <w:szCs w:val="24"/>
          <w:lang w:val="ru-RU"/>
        </w:rPr>
        <w:t xml:space="preserve">ради </w:t>
      </w:r>
      <w:proofErr w:type="spellStart"/>
      <w:r w:rsidR="007C0FDA" w:rsidRPr="001A7756">
        <w:rPr>
          <w:i w:val="0"/>
          <w:sz w:val="24"/>
          <w:szCs w:val="24"/>
          <w:lang w:val="ru-RU"/>
        </w:rPr>
        <w:t>від</w:t>
      </w:r>
      <w:proofErr w:type="spellEnd"/>
      <w:r w:rsidR="007C0FDA" w:rsidRPr="001A7756">
        <w:rPr>
          <w:i w:val="0"/>
          <w:sz w:val="24"/>
          <w:szCs w:val="24"/>
          <w:lang w:val="ru-RU"/>
        </w:rPr>
        <w:t xml:space="preserve"> 0</w:t>
      </w:r>
      <w:r w:rsidR="007C0FDA">
        <w:rPr>
          <w:i w:val="0"/>
          <w:sz w:val="24"/>
          <w:szCs w:val="24"/>
          <w:lang w:val="ru-RU"/>
        </w:rPr>
        <w:t>8</w:t>
      </w:r>
      <w:r w:rsidR="007C0FDA" w:rsidRPr="001A7756">
        <w:rPr>
          <w:i w:val="0"/>
          <w:sz w:val="24"/>
          <w:szCs w:val="24"/>
          <w:lang w:val="ru-RU"/>
        </w:rPr>
        <w:t>.12.202</w:t>
      </w:r>
      <w:r w:rsidR="007C0FDA">
        <w:rPr>
          <w:i w:val="0"/>
          <w:sz w:val="24"/>
          <w:szCs w:val="24"/>
          <w:lang w:val="ru-RU"/>
        </w:rPr>
        <w:t>2</w:t>
      </w:r>
      <w:r w:rsidR="007C0FDA" w:rsidRPr="001A7756">
        <w:rPr>
          <w:i w:val="0"/>
          <w:sz w:val="24"/>
          <w:szCs w:val="24"/>
          <w:lang w:val="ru-RU"/>
        </w:rPr>
        <w:t xml:space="preserve"> № </w:t>
      </w:r>
      <w:r w:rsidR="007C0FDA">
        <w:rPr>
          <w:i w:val="0"/>
          <w:sz w:val="24"/>
          <w:szCs w:val="24"/>
          <w:lang w:val="ru-RU"/>
        </w:rPr>
        <w:t>5828</w:t>
      </w:r>
      <w:r w:rsidR="007C0FDA" w:rsidRPr="001A7756">
        <w:rPr>
          <w:i w:val="0"/>
          <w:sz w:val="24"/>
          <w:szCs w:val="24"/>
          <w:lang w:val="ru-RU"/>
        </w:rPr>
        <w:t>/</w:t>
      </w:r>
      <w:r w:rsidR="007C0FDA">
        <w:rPr>
          <w:i w:val="0"/>
          <w:sz w:val="24"/>
          <w:szCs w:val="24"/>
          <w:lang w:val="ru-RU"/>
        </w:rPr>
        <w:t>5869</w:t>
      </w:r>
      <w:r w:rsidR="007C0FDA" w:rsidRPr="001A7756">
        <w:rPr>
          <w:i w:val="0"/>
          <w:sz w:val="24"/>
          <w:szCs w:val="24"/>
          <w:lang w:val="ru-RU"/>
        </w:rPr>
        <w:t xml:space="preserve"> «Про бюджет </w:t>
      </w:r>
      <w:proofErr w:type="spellStart"/>
      <w:r w:rsidR="007C0FDA" w:rsidRPr="001A7756">
        <w:rPr>
          <w:i w:val="0"/>
          <w:sz w:val="24"/>
          <w:szCs w:val="24"/>
          <w:lang w:val="ru-RU"/>
        </w:rPr>
        <w:t>міста</w:t>
      </w:r>
      <w:proofErr w:type="spellEnd"/>
      <w:r w:rsidR="007C0FDA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7C0FDA" w:rsidRPr="001A7756">
        <w:rPr>
          <w:i w:val="0"/>
          <w:sz w:val="24"/>
          <w:szCs w:val="24"/>
          <w:lang w:val="ru-RU"/>
        </w:rPr>
        <w:t>Києва</w:t>
      </w:r>
      <w:proofErr w:type="spellEnd"/>
      <w:r w:rsidR="007C0FDA" w:rsidRPr="001A7756">
        <w:rPr>
          <w:i w:val="0"/>
          <w:sz w:val="24"/>
          <w:szCs w:val="24"/>
          <w:lang w:val="ru-RU"/>
        </w:rPr>
        <w:t xml:space="preserve"> на 202</w:t>
      </w:r>
      <w:r w:rsidR="007C0FDA">
        <w:rPr>
          <w:i w:val="0"/>
          <w:sz w:val="24"/>
          <w:szCs w:val="24"/>
          <w:lang w:val="ru-RU"/>
        </w:rPr>
        <w:t>3</w:t>
      </w:r>
      <w:r w:rsidR="007C0FDA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7C0FDA" w:rsidRPr="001A7756">
        <w:rPr>
          <w:i w:val="0"/>
          <w:sz w:val="24"/>
          <w:szCs w:val="24"/>
          <w:lang w:val="ru-RU"/>
        </w:rPr>
        <w:t>рік</w:t>
      </w:r>
      <w:proofErr w:type="spellEnd"/>
      <w:r w:rsidR="007C0FDA" w:rsidRPr="001A7756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proofErr w:type="spellStart"/>
      <w:r w:rsidR="00120E7F" w:rsidRPr="003D6D2C">
        <w:rPr>
          <w:b/>
          <w:i w:val="0"/>
          <w:sz w:val="24"/>
          <w:szCs w:val="24"/>
          <w:lang w:val="ru-RU"/>
        </w:rPr>
        <w:t>існуючий</w:t>
      </w:r>
      <w:proofErr w:type="spellEnd"/>
      <w:r w:rsidR="00120E7F" w:rsidRPr="003D6D2C">
        <w:rPr>
          <w:b/>
          <w:i w:val="0"/>
          <w:sz w:val="24"/>
          <w:szCs w:val="24"/>
          <w:lang w:val="ru-RU"/>
        </w:rPr>
        <w:t xml:space="preserve"> -</w:t>
      </w:r>
      <w:r w:rsidR="003D6D2C" w:rsidRPr="003D6D2C">
        <w:rPr>
          <w:b/>
          <w:i w:val="0"/>
          <w:sz w:val="24"/>
          <w:szCs w:val="24"/>
          <w:lang w:val="ru-RU"/>
        </w:rPr>
        <w:t xml:space="preserve"> 1</w:t>
      </w:r>
      <w:r w:rsidR="006D43B7">
        <w:rPr>
          <w:b/>
          <w:i w:val="0"/>
          <w:sz w:val="24"/>
          <w:szCs w:val="24"/>
          <w:lang w:val="ru-RU"/>
        </w:rPr>
        <w:t> </w:t>
      </w:r>
      <w:r w:rsidR="003D6D2C" w:rsidRPr="003D6D2C">
        <w:rPr>
          <w:b/>
          <w:i w:val="0"/>
          <w:sz w:val="24"/>
          <w:szCs w:val="24"/>
          <w:lang w:val="ru-RU"/>
        </w:rPr>
        <w:t>579</w:t>
      </w:r>
      <w:r w:rsidR="006D43B7">
        <w:rPr>
          <w:b/>
          <w:i w:val="0"/>
          <w:sz w:val="24"/>
          <w:szCs w:val="24"/>
          <w:lang w:val="ru-RU"/>
        </w:rPr>
        <w:t xml:space="preserve"> </w:t>
      </w:r>
      <w:r w:rsidR="003D6D2C" w:rsidRPr="003D6D2C">
        <w:rPr>
          <w:b/>
          <w:i w:val="0"/>
          <w:sz w:val="24"/>
          <w:szCs w:val="24"/>
          <w:lang w:val="ru-RU"/>
        </w:rPr>
        <w:t xml:space="preserve">грн. 41 </w:t>
      </w:r>
      <w:r w:rsidR="00120E7F" w:rsidRPr="00EE199D">
        <w:rPr>
          <w:b/>
          <w:i w:val="0"/>
          <w:sz w:val="24"/>
          <w:szCs w:val="24"/>
          <w:lang w:val="ru-RU"/>
        </w:rPr>
        <w:t>коп.</w:t>
      </w:r>
      <w:r w:rsidR="00A36F5E">
        <w:rPr>
          <w:b/>
          <w:i w:val="0"/>
          <w:sz w:val="24"/>
          <w:szCs w:val="24"/>
          <w:lang w:val="ru-RU"/>
        </w:rPr>
        <w:t xml:space="preserve">  </w:t>
      </w:r>
      <w:r w:rsidR="003D6D2C">
        <w:rPr>
          <w:b/>
          <w:i w:val="0"/>
          <w:sz w:val="24"/>
          <w:szCs w:val="24"/>
          <w:lang w:val="ru-RU"/>
        </w:rPr>
        <w:t xml:space="preserve">          </w:t>
      </w:r>
      <w:r w:rsidR="00120E7F" w:rsidRPr="00EE199D">
        <w:rPr>
          <w:b/>
          <w:i w:val="0"/>
          <w:sz w:val="24"/>
          <w:szCs w:val="24"/>
          <w:lang w:val="ru-RU"/>
        </w:rPr>
        <w:t xml:space="preserve"> (</w:t>
      </w:r>
      <w:r w:rsidR="003D6D2C">
        <w:rPr>
          <w:b/>
          <w:i w:val="0"/>
          <w:sz w:val="24"/>
          <w:szCs w:val="24"/>
          <w:lang w:val="ru-RU"/>
        </w:rPr>
        <w:t xml:space="preserve">0,01 </w:t>
      </w:r>
      <w:proofErr w:type="gramStart"/>
      <w:r w:rsidR="00120E7F" w:rsidRPr="00EE199D">
        <w:rPr>
          <w:b/>
          <w:i w:val="0"/>
          <w:sz w:val="24"/>
          <w:szCs w:val="24"/>
          <w:lang w:val="ru-RU"/>
        </w:rPr>
        <w:t>%)</w:t>
      </w:r>
      <w:r w:rsidR="00120E7F">
        <w:rPr>
          <w:b/>
          <w:i w:val="0"/>
          <w:sz w:val="24"/>
          <w:szCs w:val="24"/>
          <w:lang w:val="ru-RU"/>
        </w:rPr>
        <w:t xml:space="preserve">, </w:t>
      </w:r>
      <w:r w:rsidR="003D6D2C">
        <w:rPr>
          <w:b/>
          <w:i w:val="0"/>
          <w:sz w:val="24"/>
          <w:szCs w:val="24"/>
          <w:lang w:val="ru-RU"/>
        </w:rPr>
        <w:t xml:space="preserve"> </w:t>
      </w:r>
      <w:proofErr w:type="spellStart"/>
      <w:r w:rsidR="00120E7F">
        <w:rPr>
          <w:b/>
          <w:i w:val="0"/>
          <w:sz w:val="24"/>
          <w:szCs w:val="24"/>
          <w:lang w:val="ru-RU"/>
        </w:rPr>
        <w:t>проєктний</w:t>
      </w:r>
      <w:proofErr w:type="spellEnd"/>
      <w:proofErr w:type="gramEnd"/>
      <w:r w:rsidR="00120E7F" w:rsidRPr="00EE199D">
        <w:rPr>
          <w:b/>
          <w:i w:val="0"/>
          <w:sz w:val="24"/>
          <w:szCs w:val="24"/>
          <w:lang w:val="ru-RU"/>
        </w:rPr>
        <w:t xml:space="preserve"> </w:t>
      </w:r>
      <w:r w:rsidR="00120E7F">
        <w:rPr>
          <w:b/>
          <w:i w:val="0"/>
          <w:sz w:val="24"/>
          <w:szCs w:val="24"/>
          <w:lang w:val="ru-RU"/>
        </w:rPr>
        <w:t>–</w:t>
      </w:r>
      <w:r w:rsidR="003D6D2C" w:rsidRPr="003D6D2C">
        <w:rPr>
          <w:b/>
          <w:i w:val="0"/>
          <w:sz w:val="24"/>
          <w:szCs w:val="24"/>
          <w:lang w:val="ru-RU"/>
        </w:rPr>
        <w:t>3 948</w:t>
      </w:r>
      <w:r w:rsidR="006D43B7">
        <w:rPr>
          <w:b/>
          <w:i w:val="0"/>
          <w:sz w:val="24"/>
          <w:szCs w:val="24"/>
          <w:lang w:val="ru-RU"/>
        </w:rPr>
        <w:t> </w:t>
      </w:r>
      <w:r w:rsidR="003D6D2C" w:rsidRPr="003D6D2C">
        <w:rPr>
          <w:b/>
          <w:i w:val="0"/>
          <w:sz w:val="24"/>
          <w:szCs w:val="24"/>
          <w:lang w:val="ru-RU"/>
        </w:rPr>
        <w:t>515</w:t>
      </w:r>
      <w:r w:rsidR="006D43B7">
        <w:rPr>
          <w:b/>
          <w:i w:val="0"/>
          <w:sz w:val="24"/>
          <w:szCs w:val="24"/>
          <w:lang w:val="ru-RU"/>
        </w:rPr>
        <w:t xml:space="preserve"> </w:t>
      </w:r>
      <w:r w:rsidR="003D6D2C" w:rsidRPr="003D6D2C">
        <w:rPr>
          <w:b/>
          <w:i w:val="0"/>
          <w:sz w:val="24"/>
          <w:szCs w:val="24"/>
          <w:lang w:val="ru-RU"/>
        </w:rPr>
        <w:t>грн. 56</w:t>
      </w:r>
      <w:r w:rsidR="00120E7F" w:rsidRPr="00EE199D">
        <w:rPr>
          <w:b/>
          <w:i w:val="0"/>
          <w:sz w:val="24"/>
          <w:szCs w:val="24"/>
          <w:lang w:val="ru-RU"/>
        </w:rPr>
        <w:t xml:space="preserve"> </w:t>
      </w:r>
      <w:r w:rsidR="003D6D2C">
        <w:rPr>
          <w:b/>
          <w:i w:val="0"/>
          <w:sz w:val="24"/>
          <w:szCs w:val="24"/>
          <w:lang w:val="ru-RU"/>
        </w:rPr>
        <w:t xml:space="preserve">коп </w:t>
      </w:r>
      <w:r w:rsidR="005B1C90">
        <w:rPr>
          <w:b/>
          <w:i w:val="0"/>
          <w:sz w:val="24"/>
          <w:szCs w:val="24"/>
          <w:lang w:val="ru-RU"/>
        </w:rPr>
        <w:t xml:space="preserve"> </w:t>
      </w:r>
      <w:r w:rsidR="00120E7F" w:rsidRPr="00EE199D">
        <w:rPr>
          <w:b/>
          <w:i w:val="0"/>
          <w:sz w:val="24"/>
          <w:szCs w:val="24"/>
          <w:lang w:val="ru-RU"/>
        </w:rPr>
        <w:t>(</w:t>
      </w:r>
      <w:r w:rsidR="003D6D2C">
        <w:rPr>
          <w:b/>
          <w:i w:val="0"/>
          <w:sz w:val="24"/>
          <w:szCs w:val="24"/>
          <w:lang w:val="ru-RU"/>
        </w:rPr>
        <w:t>5</w:t>
      </w:r>
      <w:r w:rsidR="00120E7F" w:rsidRPr="00EE199D">
        <w:rPr>
          <w:b/>
          <w:i w:val="0"/>
          <w:sz w:val="24"/>
          <w:szCs w:val="24"/>
          <w:lang w:val="ru-RU"/>
        </w:rPr>
        <w:t>%).</w:t>
      </w: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93B9669" w14:textId="77777777" w:rsidR="003D6D2C" w:rsidRDefault="003D6D2C" w:rsidP="00A73294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1CD41DA0" w14:textId="570E4360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970A73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3"/>
      <w:footerReference w:type="default" r:id="rId14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970A7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970A7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970A73">
          <w:rPr>
            <w:i w:val="0"/>
            <w:sz w:val="12"/>
            <w:szCs w:val="12"/>
            <w:lang w:val="ru-RU"/>
          </w:rPr>
          <w:t xml:space="preserve"> записка № ПЗН-55105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970A73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970A73">
          <w:rPr>
            <w:i w:val="0"/>
            <w:sz w:val="12"/>
            <w:szCs w:val="12"/>
            <w:lang w:val="ru-RU"/>
          </w:rPr>
          <w:t xml:space="preserve"> </w:t>
        </w:r>
        <w:r w:rsidR="00855E11" w:rsidRPr="00970A73">
          <w:rPr>
            <w:i w:val="0"/>
            <w:sz w:val="12"/>
            <w:szCs w:val="12"/>
            <w:lang w:val="ru-RU"/>
          </w:rPr>
          <w:t>06.06.2023</w:t>
        </w:r>
        <w:r w:rsidR="0012494D" w:rsidRPr="00970A7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970A73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970A73">
          <w:rPr>
            <w:i w:val="0"/>
            <w:sz w:val="12"/>
            <w:szCs w:val="12"/>
            <w:lang w:val="ru-RU"/>
          </w:rPr>
          <w:t xml:space="preserve"> 653373914</w:t>
        </w:r>
      </w:p>
      <w:p w14:paraId="3386C57A" w14:textId="71B0442B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64D25" w:rsidRPr="00B64D2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64D2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3347E6"/>
    <w:multiLevelType w:val="hybridMultilevel"/>
    <w:tmpl w:val="ACEAF7C2"/>
    <w:lvl w:ilvl="0" w:tplc="CF2C7298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0A18"/>
    <w:rsid w:val="00037BE6"/>
    <w:rsid w:val="00064969"/>
    <w:rsid w:val="00090AED"/>
    <w:rsid w:val="000C6A25"/>
    <w:rsid w:val="00120E7F"/>
    <w:rsid w:val="0012494D"/>
    <w:rsid w:val="00165403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17107"/>
    <w:rsid w:val="0034234C"/>
    <w:rsid w:val="00346872"/>
    <w:rsid w:val="003A13FE"/>
    <w:rsid w:val="003C3E66"/>
    <w:rsid w:val="003D6D2C"/>
    <w:rsid w:val="003E0041"/>
    <w:rsid w:val="003F267A"/>
    <w:rsid w:val="00402090"/>
    <w:rsid w:val="00412B5F"/>
    <w:rsid w:val="0043132D"/>
    <w:rsid w:val="00452D5A"/>
    <w:rsid w:val="00452E7A"/>
    <w:rsid w:val="00463B38"/>
    <w:rsid w:val="004705C6"/>
    <w:rsid w:val="004730D0"/>
    <w:rsid w:val="00495A67"/>
    <w:rsid w:val="004B0911"/>
    <w:rsid w:val="004C7439"/>
    <w:rsid w:val="0050652B"/>
    <w:rsid w:val="00523658"/>
    <w:rsid w:val="005740F1"/>
    <w:rsid w:val="00581A44"/>
    <w:rsid w:val="005B1C90"/>
    <w:rsid w:val="005D5C2D"/>
    <w:rsid w:val="00612609"/>
    <w:rsid w:val="0065190A"/>
    <w:rsid w:val="00652507"/>
    <w:rsid w:val="00677598"/>
    <w:rsid w:val="006A34C6"/>
    <w:rsid w:val="006D43B7"/>
    <w:rsid w:val="007033CD"/>
    <w:rsid w:val="00706695"/>
    <w:rsid w:val="00725C6A"/>
    <w:rsid w:val="007312B1"/>
    <w:rsid w:val="00751EFE"/>
    <w:rsid w:val="00752A81"/>
    <w:rsid w:val="00782A34"/>
    <w:rsid w:val="007C0899"/>
    <w:rsid w:val="007C0FDA"/>
    <w:rsid w:val="007D4A0A"/>
    <w:rsid w:val="007E3A33"/>
    <w:rsid w:val="007F05B6"/>
    <w:rsid w:val="007F1356"/>
    <w:rsid w:val="0081230C"/>
    <w:rsid w:val="00820317"/>
    <w:rsid w:val="00844CAC"/>
    <w:rsid w:val="00855E11"/>
    <w:rsid w:val="008A32C0"/>
    <w:rsid w:val="008B3987"/>
    <w:rsid w:val="008B4B2D"/>
    <w:rsid w:val="008B4F41"/>
    <w:rsid w:val="008C2851"/>
    <w:rsid w:val="0090526E"/>
    <w:rsid w:val="0094351B"/>
    <w:rsid w:val="00970A73"/>
    <w:rsid w:val="0098267F"/>
    <w:rsid w:val="009B3FBA"/>
    <w:rsid w:val="00A03734"/>
    <w:rsid w:val="00A07A32"/>
    <w:rsid w:val="00A1045E"/>
    <w:rsid w:val="00A214DC"/>
    <w:rsid w:val="00A318A9"/>
    <w:rsid w:val="00A34F0D"/>
    <w:rsid w:val="00A36F5E"/>
    <w:rsid w:val="00A404EA"/>
    <w:rsid w:val="00A60058"/>
    <w:rsid w:val="00A73294"/>
    <w:rsid w:val="00A92A53"/>
    <w:rsid w:val="00A94E5D"/>
    <w:rsid w:val="00AA4A94"/>
    <w:rsid w:val="00AC3983"/>
    <w:rsid w:val="00AC6C1F"/>
    <w:rsid w:val="00AC77BF"/>
    <w:rsid w:val="00AD77FD"/>
    <w:rsid w:val="00B00C12"/>
    <w:rsid w:val="00B11B2C"/>
    <w:rsid w:val="00B249E0"/>
    <w:rsid w:val="00B30291"/>
    <w:rsid w:val="00B53AB0"/>
    <w:rsid w:val="00B64D25"/>
    <w:rsid w:val="00B84B97"/>
    <w:rsid w:val="00BE21D6"/>
    <w:rsid w:val="00C04B24"/>
    <w:rsid w:val="00C20204"/>
    <w:rsid w:val="00C23008"/>
    <w:rsid w:val="00C5746C"/>
    <w:rsid w:val="00C70FE7"/>
    <w:rsid w:val="00C94FF1"/>
    <w:rsid w:val="00C95681"/>
    <w:rsid w:val="00CA5D01"/>
    <w:rsid w:val="00CA6E34"/>
    <w:rsid w:val="00CF1282"/>
    <w:rsid w:val="00D11B7B"/>
    <w:rsid w:val="00D151E5"/>
    <w:rsid w:val="00D27EDF"/>
    <w:rsid w:val="00D57CE8"/>
    <w:rsid w:val="00D702BD"/>
    <w:rsid w:val="00D7761D"/>
    <w:rsid w:val="00D77F52"/>
    <w:rsid w:val="00D85DDE"/>
    <w:rsid w:val="00DA1753"/>
    <w:rsid w:val="00DE3ED6"/>
    <w:rsid w:val="00DE7FA1"/>
    <w:rsid w:val="00E34240"/>
    <w:rsid w:val="00E60C6D"/>
    <w:rsid w:val="00E90C7D"/>
    <w:rsid w:val="00E92EA7"/>
    <w:rsid w:val="00EB55C1"/>
    <w:rsid w:val="00EB77F4"/>
    <w:rsid w:val="00EC641A"/>
    <w:rsid w:val="00ED1970"/>
    <w:rsid w:val="00EF388D"/>
    <w:rsid w:val="00F012A7"/>
    <w:rsid w:val="00F32F13"/>
    <w:rsid w:val="00F53E4D"/>
    <w:rsid w:val="00F54A05"/>
    <w:rsid w:val="00F60E6B"/>
    <w:rsid w:val="00F72AE2"/>
    <w:rsid w:val="00F801D8"/>
    <w:rsid w:val="00FC3D12"/>
    <w:rsid w:val="00FE2D57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List Paragraph"/>
    <w:basedOn w:val="a"/>
    <w:uiPriority w:val="34"/>
    <w:qFormat/>
    <w:rsid w:val="00677598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DA1753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rsid w:val="00DA17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DA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u/register-tria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u/search/?q=3941973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C1693-A013-458A-B6BE-1A420DFD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1365</Words>
  <Characters>7787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9134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Носуліч Тетяна Миколаївна</cp:lastModifiedBy>
  <cp:revision>9</cp:revision>
  <cp:lastPrinted>2023-06-29T07:23:00Z</cp:lastPrinted>
  <dcterms:created xsi:type="dcterms:W3CDTF">2023-06-12T11:54:00Z</dcterms:created>
  <dcterms:modified xsi:type="dcterms:W3CDTF">2023-06-29T07:23:00Z</dcterms:modified>
</cp:coreProperties>
</file>