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lang w:val="uk-UA" w:eastAsia="uk-UA"/>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lang w:val="uk-UA" w:eastAsia="uk-UA"/>
        </w:rPr>
        <w:drawing>
          <wp:anchor distT="0" distB="0" distL="114300" distR="114300" simplePos="0" relativeHeight="251662336" behindDoc="1" locked="0" layoutInCell="1" allowOverlap="1" wp14:anchorId="23904E4D" wp14:editId="0B2566A7">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lang w:val="uk-UA" w:eastAsia="uk-UA"/>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lang w:val="uk-UA" w:eastAsia="uk-UA"/>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628215390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628215390</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15672091"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215367" w:rsidRPr="00215367">
        <w:rPr>
          <w:rFonts w:ascii="Times New Roman" w:hAnsi="Times New Roman" w:cs="Times New Roman"/>
          <w:b w:val="0"/>
          <w:i w:val="0"/>
          <w:snapToGrid w:val="0"/>
          <w:lang w:val="uk-UA"/>
        </w:rPr>
        <w:t>79</w:t>
      </w:r>
      <w:r w:rsidR="00215367" w:rsidRPr="00215367">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 186 Земельного кодексу України, стат</w:t>
      </w:r>
      <w:r w:rsidR="00C72AAF">
        <w:rPr>
          <w:rFonts w:ascii="Times New Roman" w:hAnsi="Times New Roman" w:cs="Times New Roman"/>
          <w:b w:val="0"/>
          <w:i w:val="0"/>
          <w:snapToGrid w:val="0"/>
          <w:lang w:val="uk-UA"/>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215367">
        <w:rPr>
          <w:bCs/>
          <w:szCs w:val="28"/>
          <w:lang w:val="uk-UA"/>
        </w:rPr>
        <w:t>628215390</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Pr="00BB08E4" w:rsidRDefault="001B302E" w:rsidP="001B302E">
      <w:pPr>
        <w:tabs>
          <w:tab w:val="left" w:pos="1134"/>
        </w:tabs>
        <w:ind w:firstLine="567"/>
        <w:jc w:val="both"/>
        <w:rPr>
          <w:snapToGrid w:val="0"/>
          <w:sz w:val="28"/>
          <w:lang w:val="uk-UA"/>
        </w:rPr>
      </w:pPr>
    </w:p>
    <w:p w14:paraId="301934C0" w14:textId="77777777" w:rsidR="00215367" w:rsidRPr="00BB08E4" w:rsidRDefault="00215367"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30AB83ED" w:rsidR="00F26535" w:rsidRPr="00F26535" w:rsidRDefault="00B35C09" w:rsidP="00F26535">
            <w:pPr>
              <w:spacing w:line="252" w:lineRule="auto"/>
              <w:ind w:left="397" w:hanging="397"/>
              <w:outlineLvl w:val="0"/>
              <w:rPr>
                <w:color w:val="000000"/>
                <w:sz w:val="28"/>
                <w:szCs w:val="28"/>
                <w:lang w:val="uk-UA" w:eastAsia="uk-UA"/>
              </w:rPr>
            </w:pPr>
            <w:r>
              <w:rPr>
                <w:color w:val="000000"/>
                <w:sz w:val="28"/>
                <w:szCs w:val="28"/>
                <w:lang w:val="uk-UA" w:eastAsia="uk-UA"/>
              </w:rPr>
              <w:t>Заступник</w:t>
            </w:r>
            <w:r w:rsidR="00F26535" w:rsidRPr="00F26535">
              <w:rPr>
                <w:color w:val="000000"/>
                <w:sz w:val="28"/>
                <w:szCs w:val="28"/>
                <w:lang w:val="uk-UA" w:eastAsia="uk-UA"/>
              </w:rPr>
              <w:t xml:space="preserve">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51D17D00" w:rsidR="00E83898" w:rsidRPr="00E83898" w:rsidRDefault="00B35C09" w:rsidP="00E83898">
            <w:pPr>
              <w:jc w:val="right"/>
              <w:rPr>
                <w:b/>
                <w:sz w:val="28"/>
                <w:szCs w:val="28"/>
                <w:lang w:val="uk-UA"/>
              </w:rPr>
            </w:pPr>
            <w:r w:rsidRPr="00B266D8">
              <w:rPr>
                <w:rStyle w:val="a8"/>
                <w:b w:val="0"/>
                <w:sz w:val="28"/>
                <w:szCs w:val="28"/>
                <w:lang w:val="uk-UA" w:eastAsia="uk-UA"/>
              </w:rPr>
              <w:t>Олексій КОЛЯДЕНКО</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078818A0" w:rsidR="001B302E" w:rsidRDefault="002E7602" w:rsidP="002E7602">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15367"/>
    <w:rsid w:val="00232A21"/>
    <w:rsid w:val="002E35C7"/>
    <w:rsid w:val="002E4B44"/>
    <w:rsid w:val="002E7602"/>
    <w:rsid w:val="00372257"/>
    <w:rsid w:val="0038357B"/>
    <w:rsid w:val="003F6162"/>
    <w:rsid w:val="004041D5"/>
    <w:rsid w:val="00431970"/>
    <w:rsid w:val="00455725"/>
    <w:rsid w:val="004719C0"/>
    <w:rsid w:val="00487CFB"/>
    <w:rsid w:val="004A0FDB"/>
    <w:rsid w:val="004A5E47"/>
    <w:rsid w:val="004C7992"/>
    <w:rsid w:val="00504DC9"/>
    <w:rsid w:val="00556D0A"/>
    <w:rsid w:val="005933A1"/>
    <w:rsid w:val="00595668"/>
    <w:rsid w:val="00595D50"/>
    <w:rsid w:val="005A5759"/>
    <w:rsid w:val="00625F6B"/>
    <w:rsid w:val="006F009E"/>
    <w:rsid w:val="00722410"/>
    <w:rsid w:val="007A3146"/>
    <w:rsid w:val="0084024F"/>
    <w:rsid w:val="008C5E20"/>
    <w:rsid w:val="0091773D"/>
    <w:rsid w:val="009248BC"/>
    <w:rsid w:val="009A1E71"/>
    <w:rsid w:val="00A05312"/>
    <w:rsid w:val="00A65FAE"/>
    <w:rsid w:val="00B22270"/>
    <w:rsid w:val="00B266D8"/>
    <w:rsid w:val="00B35C09"/>
    <w:rsid w:val="00BA31A0"/>
    <w:rsid w:val="00BB08E4"/>
    <w:rsid w:val="00BC2555"/>
    <w:rsid w:val="00BE3FE4"/>
    <w:rsid w:val="00C27C2C"/>
    <w:rsid w:val="00C72AAF"/>
    <w:rsid w:val="00CD26B1"/>
    <w:rsid w:val="00DE5ABE"/>
    <w:rsid w:val="00DF0730"/>
    <w:rsid w:val="00E41FE7"/>
    <w:rsid w:val="00E54B5D"/>
    <w:rsid w:val="00E8198C"/>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9E37-5299-448D-96D4-6B996B58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2366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2776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8</cp:revision>
  <cp:lastPrinted>2024-12-26T14:33:00Z</cp:lastPrinted>
  <dcterms:created xsi:type="dcterms:W3CDTF">2024-12-24T13:25:00Z</dcterms:created>
  <dcterms:modified xsi:type="dcterms:W3CDTF">2024-12-30T09:05:00Z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2024-12-30T09:05:53Z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cbbde72e-bdeb-455d-be70-0a07595227c1</vt:lpwstr>
  </property>
  <property fmtid="{D5CDD505-2E9C-101B-9397-08002B2CF9AE}" pid="8" name="MSIP_Label_defa4170-0d19-0005-0004-bc88714345d2_ContentBits">
    <vt:lpwstr>0</vt:lpwstr>
  </property>
</Properties>
</file>