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533605415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533605415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4A25CA9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3E7EE1">
        <w:rPr>
          <w:b/>
          <w:bCs/>
          <w:sz w:val="24"/>
          <w:szCs w:val="24"/>
          <w:lang w:val="ru-RU"/>
        </w:rPr>
        <w:t>-63891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E7EE1">
        <w:rPr>
          <w:b/>
          <w:bCs/>
          <w:sz w:val="24"/>
          <w:szCs w:val="24"/>
          <w:lang w:val="ru-RU"/>
        </w:rPr>
        <w:t>27.03.2024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73033DFF" w14:textId="4FC0E1D2" w:rsidR="00F36B1B" w:rsidRPr="00694D51" w:rsidRDefault="009674CE" w:rsidP="00F36B1B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636CC2">
        <w:rPr>
          <w:b/>
          <w:i/>
          <w:sz w:val="24"/>
          <w:szCs w:val="24"/>
        </w:rPr>
        <w:t xml:space="preserve">поновлення </w:t>
      </w:r>
      <w:proofErr w:type="spellStart"/>
      <w:r w:rsidR="003E7EE1" w:rsidRPr="00636CC2">
        <w:rPr>
          <w:b/>
          <w:i/>
          <w:color w:val="auto"/>
          <w:sz w:val="24"/>
          <w:szCs w:val="24"/>
          <w:lang w:val="ru-RU" w:bidi="ar-SA"/>
        </w:rPr>
        <w:t>товариству</w:t>
      </w:r>
      <w:proofErr w:type="spellEnd"/>
      <w:r w:rsidR="003E7EE1" w:rsidRPr="00636CC2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3E7EE1" w:rsidRPr="00636CC2">
        <w:rPr>
          <w:b/>
          <w:i/>
          <w:color w:val="auto"/>
          <w:sz w:val="24"/>
          <w:szCs w:val="24"/>
          <w:lang w:val="ru-RU" w:bidi="ar-SA"/>
        </w:rPr>
        <w:t>обмеженою</w:t>
      </w:r>
      <w:proofErr w:type="spellEnd"/>
      <w:r w:rsidR="003E7EE1" w:rsidRPr="00636CC2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3E7EE1" w:rsidRPr="00636CC2">
        <w:rPr>
          <w:b/>
          <w:i/>
          <w:color w:val="auto"/>
          <w:sz w:val="24"/>
          <w:szCs w:val="24"/>
          <w:lang w:val="ru-RU" w:bidi="ar-SA"/>
        </w:rPr>
        <w:t>відповідальністю</w:t>
      </w:r>
      <w:proofErr w:type="spellEnd"/>
      <w:r w:rsidR="003E7EE1" w:rsidRPr="00636CC2">
        <w:rPr>
          <w:b/>
          <w:i/>
          <w:color w:val="auto"/>
          <w:sz w:val="24"/>
          <w:szCs w:val="24"/>
          <w:lang w:val="ru-RU" w:bidi="ar-SA"/>
        </w:rPr>
        <w:t xml:space="preserve"> </w:t>
      </w:r>
      <w:r w:rsidR="000B1E6A" w:rsidRPr="00636CC2">
        <w:rPr>
          <w:b/>
          <w:i/>
          <w:color w:val="auto"/>
          <w:sz w:val="24"/>
          <w:szCs w:val="24"/>
          <w:lang w:val="ru-RU" w:bidi="ar-SA"/>
        </w:rPr>
        <w:t>«Е</w:t>
      </w:r>
      <w:r w:rsidR="00AD705C">
        <w:rPr>
          <w:b/>
          <w:i/>
          <w:color w:val="auto"/>
          <w:sz w:val="24"/>
          <w:szCs w:val="24"/>
          <w:lang w:val="ru-RU" w:bidi="ar-SA"/>
        </w:rPr>
        <w:t>Ф</w:t>
      </w:r>
      <w:r w:rsidR="000B1E6A" w:rsidRPr="00636CC2">
        <w:rPr>
          <w:b/>
          <w:i/>
          <w:color w:val="auto"/>
          <w:sz w:val="24"/>
          <w:szCs w:val="24"/>
          <w:lang w:val="ru-RU" w:bidi="ar-SA"/>
        </w:rPr>
        <w:t xml:space="preserve"> АЙ ЕМ ОФІС ЦЕНТР-3»</w:t>
      </w:r>
      <w:r w:rsidR="000B1E6A" w:rsidRPr="00636CC2">
        <w:rPr>
          <w:color w:val="auto"/>
          <w:sz w:val="20"/>
          <w:szCs w:val="20"/>
          <w:lang w:bidi="ar-SA"/>
        </w:rPr>
        <w:t xml:space="preserve"> </w:t>
      </w:r>
      <w:r w:rsidRPr="00636CC2">
        <w:rPr>
          <w:b/>
          <w:i/>
          <w:sz w:val="24"/>
          <w:szCs w:val="24"/>
        </w:rPr>
        <w:t>договору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27 березня 2009 року № 72-6-00570</w:t>
      </w:r>
      <w:r w:rsidRPr="00B2685F">
        <w:rPr>
          <w:b/>
          <w:i/>
          <w:iCs/>
          <w:sz w:val="24"/>
          <w:szCs w:val="24"/>
        </w:rPr>
        <w:t xml:space="preserve"> </w:t>
      </w:r>
      <w:r w:rsidR="003E7EE1">
        <w:rPr>
          <w:b/>
          <w:i/>
          <w:iCs/>
          <w:sz w:val="24"/>
          <w:szCs w:val="24"/>
        </w:rPr>
        <w:t xml:space="preserve">(зі змінами) </w:t>
      </w:r>
      <w:r w:rsidR="00F36B1B">
        <w:rPr>
          <w:b/>
          <w:i/>
          <w:iCs/>
          <w:sz w:val="24"/>
          <w:szCs w:val="24"/>
        </w:rPr>
        <w:t>на</w:t>
      </w:r>
      <w:r w:rsidR="00F36B1B" w:rsidRPr="00B2685F">
        <w:rPr>
          <w:b/>
          <w:i/>
          <w:iCs/>
          <w:sz w:val="24"/>
          <w:szCs w:val="24"/>
        </w:rPr>
        <w:t xml:space="preserve"> </w:t>
      </w:r>
      <w:r w:rsidR="00F36B1B" w:rsidRPr="002B5778">
        <w:rPr>
          <w:b/>
          <w:i/>
          <w:sz w:val="24"/>
          <w:szCs w:val="24"/>
          <w:shd w:val="clear" w:color="auto" w:fill="FFFFFF"/>
        </w:rPr>
        <w:t>вул.</w:t>
      </w:r>
      <w:r w:rsidR="00F36B1B">
        <w:rPr>
          <w:b/>
          <w:i/>
          <w:sz w:val="24"/>
          <w:szCs w:val="24"/>
          <w:shd w:val="clear" w:color="auto" w:fill="FFFFFF"/>
        </w:rPr>
        <w:t> </w:t>
      </w:r>
      <w:r w:rsidR="00F36B1B" w:rsidRPr="002B5778">
        <w:rPr>
          <w:b/>
          <w:i/>
          <w:sz w:val="24"/>
          <w:szCs w:val="24"/>
          <w:shd w:val="clear" w:color="auto" w:fill="FFFFFF"/>
        </w:rPr>
        <w:t>Лінійн</w:t>
      </w:r>
      <w:r w:rsidR="00F36B1B">
        <w:rPr>
          <w:b/>
          <w:i/>
          <w:sz w:val="24"/>
          <w:szCs w:val="24"/>
          <w:shd w:val="clear" w:color="auto" w:fill="FFFFFF"/>
        </w:rPr>
        <w:t>ій</w:t>
      </w:r>
      <w:r w:rsidR="00F36B1B" w:rsidRPr="002B5778">
        <w:rPr>
          <w:b/>
          <w:i/>
          <w:sz w:val="24"/>
          <w:szCs w:val="24"/>
          <w:shd w:val="clear" w:color="auto" w:fill="FFFFFF"/>
        </w:rPr>
        <w:t>,</w:t>
      </w:r>
      <w:r w:rsidR="00F36B1B">
        <w:rPr>
          <w:b/>
          <w:i/>
          <w:sz w:val="24"/>
          <w:szCs w:val="24"/>
          <w:shd w:val="clear" w:color="auto" w:fill="FFFFFF"/>
        </w:rPr>
        <w:t> </w:t>
      </w:r>
      <w:r w:rsidR="00F36B1B" w:rsidRPr="002B5778">
        <w:rPr>
          <w:b/>
          <w:i/>
          <w:sz w:val="24"/>
          <w:szCs w:val="24"/>
          <w:shd w:val="clear" w:color="auto" w:fill="FFFFFF"/>
        </w:rPr>
        <w:t>17 (літ. В, літ. Д) у Солом'янському районі</w:t>
      </w:r>
      <w:r w:rsidR="00F36B1B">
        <w:rPr>
          <w:b/>
          <w:i/>
          <w:sz w:val="24"/>
          <w:szCs w:val="24"/>
          <w:shd w:val="clear" w:color="auto" w:fill="FFFFFF"/>
        </w:rPr>
        <w:t xml:space="preserve"> </w:t>
      </w:r>
      <w:r w:rsidR="00F36B1B" w:rsidRPr="00F70575">
        <w:rPr>
          <w:b/>
          <w:i/>
          <w:iCs/>
          <w:sz w:val="24"/>
          <w:szCs w:val="24"/>
        </w:rPr>
        <w:t>м. 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E94376" w:rsidRPr="00037B84" w14:paraId="756D097C" w14:textId="77777777" w:rsidTr="005A09BF">
        <w:trPr>
          <w:cantSplit/>
          <w:trHeight w:val="572"/>
        </w:trPr>
        <w:tc>
          <w:tcPr>
            <w:tcW w:w="2694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14:paraId="0F94DE96" w14:textId="2F2F1C06" w:rsidR="003E7EE1" w:rsidRDefault="00C55118" w:rsidP="00FF0A55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«Е</w:t>
            </w:r>
            <w:r w:rsidR="00624103">
              <w:rPr>
                <w:i/>
                <w:sz w:val="24"/>
                <w:szCs w:val="24"/>
              </w:rPr>
              <w:t>Ф</w:t>
            </w:r>
            <w:r w:rsidRPr="00E14097">
              <w:rPr>
                <w:i/>
                <w:sz w:val="24"/>
                <w:szCs w:val="24"/>
              </w:rPr>
              <w:t xml:space="preserve"> АЙ ЕМ ОФІС ЦЕНТР-3»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9B0C1E">
              <w:rPr>
                <w:i/>
                <w:sz w:val="24"/>
                <w:szCs w:val="24"/>
              </w:rPr>
              <w:t>ЄДРПОУ</w:t>
            </w:r>
            <w:r w:rsidR="002B5778" w:rsidRPr="009B0C1E">
              <w:rPr>
                <w:i/>
                <w:sz w:val="24"/>
                <w:szCs w:val="24"/>
              </w:rPr>
              <w:t xml:space="preserve"> </w:t>
            </w:r>
            <w:r w:rsidR="000B1E6A" w:rsidRPr="009B0C1E">
              <w:rPr>
                <w:i/>
                <w:sz w:val="24"/>
                <w:szCs w:val="24"/>
              </w:rPr>
              <w:t>32</w:t>
            </w:r>
            <w:r w:rsidR="000B1E6A" w:rsidRPr="007C2C79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372972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  <w:p w14:paraId="3F99415B" w14:textId="40D6E826" w:rsidR="00E94376" w:rsidRPr="000B1E6A" w:rsidRDefault="003E7EE1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5A09BF">
        <w:trPr>
          <w:cantSplit/>
          <w:trHeight w:val="974"/>
        </w:trPr>
        <w:tc>
          <w:tcPr>
            <w:tcW w:w="2694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08D55FB8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945" w:type="dxa"/>
          </w:tcPr>
          <w:p w14:paraId="1654ADE4" w14:textId="1E668AA5" w:rsidR="00707803" w:rsidRPr="00707803" w:rsidRDefault="00707803" w:rsidP="0070780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Roboto" w:eastAsia="Times New Roman" w:hAnsi="Roboto" w:cs="Times New Roman"/>
                <w:color w:val="1F1F1F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11" w:history="1">
              <w:r w:rsidRPr="0070780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ТОВАРИСТВО З ОБМЕЖЕНОЮ ВІДПОВІДАЛЬНІСТЮ ВИРОБНИЧО-КОМЕРЦІЙНА ФІРМА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Pr="0070780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УКРСЕЛЬХОЗПРОМ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»</w:t>
              </w:r>
            </w:hyperlink>
          </w:p>
          <w:p w14:paraId="499FC5EB" w14:textId="77777777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засновника: 30375662</w:t>
            </w:r>
          </w:p>
          <w:p w14:paraId="11789ACC" w14:textId="4DB35C95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Україна, Дніпропетровська обл., Солонянський р-н, селище міського типу Солоне, </w:t>
            </w:r>
            <w:r w:rsidR="006C1FA7">
              <w:rPr>
                <w:rFonts w:ascii="Times New Roman" w:eastAsia="Times New Roman" w:hAnsi="Times New Roman" w:cs="Times New Roman"/>
                <w:b/>
                <w:bCs/>
                <w:i/>
              </w:rPr>
              <w:t>вул. </w:t>
            </w: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ГАГАРІНА, будинок </w:t>
            </w:r>
          </w:p>
          <w:p w14:paraId="5AD73017" w14:textId="77777777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3 001 604,68 грн</w:t>
            </w:r>
          </w:p>
          <w:p w14:paraId="0C5CD41A" w14:textId="62E419BF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50,00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60419294" w14:textId="49CE63D8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 ЕРАЙЗІНГ ООО ГРУП ЛІМІТЕД</w:t>
            </w:r>
          </w:p>
          <w:p w14:paraId="4EA12D41" w14:textId="430C1A09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 Кіпр, КІПР, 1097, НІКОСІЯ, ЛЕВЕНТІС ГЕЛЕРІ ТАУЕР, 8Й ПОВЕРХ, АНАСТАСІОУ Ж.ЛЕВЕНТІ, БУДИНОК </w:t>
            </w:r>
            <w:hyperlink r:id="rId12" w:history="1">
              <w:r w:rsidRPr="0070780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</w:t>
              </w:r>
            </w:hyperlink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, КІПР</w:t>
            </w:r>
          </w:p>
          <w:p w14:paraId="1851E943" w14:textId="77777777" w:rsidR="00707803" w:rsidRPr="00707803" w:rsidRDefault="00707803" w:rsidP="0070780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3 001 604,68 грн</w:t>
            </w:r>
          </w:p>
          <w:p w14:paraId="6643096C" w14:textId="74F396E5" w:rsidR="00E94376" w:rsidRPr="006C1FA7" w:rsidRDefault="00707803" w:rsidP="006C1FA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7803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50,00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24430AF2" w14:textId="77777777" w:rsidTr="005A09BF">
        <w:trPr>
          <w:cantSplit/>
          <w:trHeight w:val="704"/>
        </w:trPr>
        <w:tc>
          <w:tcPr>
            <w:tcW w:w="2694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945" w:type="dxa"/>
          </w:tcPr>
          <w:p w14:paraId="2D6FB437" w14:textId="5A99841B" w:rsidR="00AA2E60" w:rsidRPr="00AA2E60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Калетник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Оксана Миколаївна</w:t>
            </w: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 xml:space="preserve">Сполучене Королівство, ДД51Д,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Іджей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Ангус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Данді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Броді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Феррі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Вікторія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Роад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3" w:history="1">
              <w:r w:rsidRPr="00AA2E6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11</w:t>
              </w:r>
            </w:hyperlink>
          </w:p>
          <w:p w14:paraId="31615D07" w14:textId="77777777" w:rsidR="00AA2E60" w:rsidRPr="00AA2E60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Тип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бенефіціарного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володіння: Не прямий вирішальний вплив</w:t>
            </w:r>
          </w:p>
          <w:p w14:paraId="7F3AA51D" w14:textId="6841D0D2" w:rsidR="00AA2E60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50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35736589" w14:textId="77777777" w:rsidR="00AA2E60" w:rsidRPr="00D105FB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07DD45FF" w14:textId="6DD0C972" w:rsidR="00AA2E60" w:rsidRPr="00AA2E60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Єрмолаєв Вадим</w:t>
            </w: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 xml:space="preserve">Кіпр, 4046, місто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Лімасол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Ермасойа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, вулиця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Тріптолему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4" w:history="1">
              <w:r w:rsidRPr="00AA2E60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22</w:t>
              </w:r>
            </w:hyperlink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, вілла 1</w:t>
            </w:r>
          </w:p>
          <w:p w14:paraId="4ED2EFDF" w14:textId="77777777" w:rsidR="00AA2E60" w:rsidRPr="00AA2E60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Тип </w:t>
            </w:r>
            <w:proofErr w:type="spellStart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бенефіціарного</w:t>
            </w:r>
            <w:proofErr w:type="spellEnd"/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володіння: Не прямий вирішальний вплив</w:t>
            </w:r>
          </w:p>
          <w:p w14:paraId="1C7A8B69" w14:textId="074BD282" w:rsidR="00E94376" w:rsidRPr="00AA2E60" w:rsidRDefault="00AA2E60" w:rsidP="00AA2E6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A2E60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45</w:t>
            </w:r>
          </w:p>
        </w:tc>
      </w:tr>
      <w:tr w:rsidR="00E94376" w:rsidRPr="00037B84" w14:paraId="55A3895A" w14:textId="77777777" w:rsidTr="005A09BF">
        <w:trPr>
          <w:cantSplit/>
          <w:trHeight w:val="381"/>
        </w:trPr>
        <w:tc>
          <w:tcPr>
            <w:tcW w:w="2694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A2E6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945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21.02.2024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533605415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8000000000:72:221:0007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8A338E" w:rsidRPr="00037B84" w14:paraId="321C3785" w14:textId="77777777" w:rsidTr="005A09BF">
        <w:trPr>
          <w:trHeight w:val="389"/>
        </w:trPr>
        <w:tc>
          <w:tcPr>
            <w:tcW w:w="2689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945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Лінійна, 17 (літ. В, літ. Д) у Солом'янському районі</w:t>
            </w:r>
          </w:p>
        </w:tc>
      </w:tr>
      <w:tr w:rsidR="008A338E" w:rsidRPr="00037B84" w14:paraId="333A0AB7" w14:textId="77777777" w:rsidTr="005A09BF">
        <w:trPr>
          <w:trHeight w:val="317"/>
        </w:trPr>
        <w:tc>
          <w:tcPr>
            <w:tcW w:w="2689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E7EE1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945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0,6471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5A09BF">
        <w:trPr>
          <w:trHeight w:val="575"/>
        </w:trPr>
        <w:tc>
          <w:tcPr>
            <w:tcW w:w="2689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945" w:type="dxa"/>
            <w:shd w:val="clear" w:color="auto" w:fill="FFFFFF"/>
          </w:tcPr>
          <w:p w14:paraId="779FEB29" w14:textId="64C9F908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7C2C79">
              <w:rPr>
                <w:b/>
                <w:i/>
                <w:sz w:val="24"/>
                <w:szCs w:val="24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5A09BF">
        <w:trPr>
          <w:trHeight w:val="531"/>
        </w:trPr>
        <w:tc>
          <w:tcPr>
            <w:tcW w:w="2689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945" w:type="dxa"/>
            <w:shd w:val="clear" w:color="auto" w:fill="FFFFFF"/>
          </w:tcPr>
          <w:p w14:paraId="09E50292" w14:textId="17C30206" w:rsidR="006764C8" w:rsidRPr="003E7EE1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03.10</w:t>
            </w:r>
            <w:r w:rsidR="005769B6" w:rsidRPr="003E7EE1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3E7EE1">
              <w:rPr>
                <w:b/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3E7EE1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3E7EE1">
              <w:rPr>
                <w:b/>
                <w:i/>
                <w:sz w:val="24"/>
                <w:szCs w:val="24"/>
              </w:rPr>
              <w:t>для будівництва, експлуатації та обслуговування офісного центру</w:t>
            </w:r>
            <w:r w:rsidRPr="003E7EE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5A09BF">
        <w:trPr>
          <w:trHeight w:val="671"/>
        </w:trPr>
        <w:tc>
          <w:tcPr>
            <w:tcW w:w="2689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3E7EE1">
              <w:rPr>
                <w:iCs w:val="0"/>
                <w:sz w:val="24"/>
                <w:szCs w:val="24"/>
              </w:rPr>
              <w:lastRenderedPageBreak/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945" w:type="dxa"/>
            <w:shd w:val="clear" w:color="auto" w:fill="FFFFFF"/>
          </w:tcPr>
          <w:p w14:paraId="3CB8667F" w14:textId="42429931" w:rsidR="006D7E33" w:rsidRPr="0033417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C218A">
              <w:rPr>
                <w:b/>
                <w:i/>
                <w:sz w:val="24"/>
                <w:szCs w:val="24"/>
                <w:shd w:val="clear" w:color="auto" w:fill="FFFFFF"/>
              </w:rPr>
              <w:t>45 572 346 грн 80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73568C60" w:rsidR="00603291" w:rsidRPr="00EE137E" w:rsidRDefault="00024363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Згідно з а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ктом обстеження</w:t>
            </w:r>
            <w:r w:rsidRPr="007B6BE5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земельної ділянки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від 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15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.03.2024 №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  <w:lang w:val="ru-RU"/>
              </w:rPr>
              <w:t> 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ДК/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65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>-АО/2024 на земельн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ій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ділян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ці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здійсн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юється</w:t>
            </w:r>
            <w:r w:rsidRPr="008B7A12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будівництво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, працюють робітники та будівельна техніка. Облаштовано </w:t>
            </w:r>
            <w:proofErr w:type="spellStart"/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свайне</w:t>
            </w:r>
            <w:proofErr w:type="spellEnd"/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поле та підпірні стінки. На огородженій території розташовані побутові вагончики для робітників та складовані будівельні матеріали. </w:t>
            </w:r>
          </w:p>
          <w:p w14:paraId="5D2C4D57" w14:textId="77777777" w:rsidR="004A5EC0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на 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вул. Лінійній, 17</w:t>
            </w:r>
            <w:r w:rsidR="00FC7A92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Товариству належить</w:t>
            </w:r>
            <w:r w:rsidR="004A5EC0">
              <w:rPr>
                <w:b w:val="0"/>
                <w:bCs w:val="0"/>
                <w:i/>
                <w:color w:val="auto"/>
                <w:sz w:val="24"/>
                <w:szCs w:val="24"/>
              </w:rPr>
              <w:t>:</w:t>
            </w:r>
          </w:p>
          <w:p w14:paraId="67458877" w14:textId="5B483ED1" w:rsidR="00823CCF" w:rsidRDefault="004A5EC0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-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закінчений будівництвом об’єкт (група нежитлових приміщень №7)</w:t>
            </w:r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загальною площею 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76,3</w:t>
            </w:r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кв</w:t>
            </w:r>
            <w:proofErr w:type="spellEnd"/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.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 </w:t>
            </w:r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м (реєстраційний номер об’єкта нерухомого майна 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2734799780000</w:t>
            </w:r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, </w:t>
            </w:r>
            <w:r w:rsid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н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омер відомостей про речове право 50948775 </w:t>
            </w:r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від </w:t>
            </w:r>
            <w:r w:rsidR="00F40653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11.07.2023</w:t>
            </w:r>
            <w:r w:rsidR="00603291"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;</w:t>
            </w:r>
          </w:p>
          <w:p w14:paraId="3521DD0E" w14:textId="77777777" w:rsidR="004A5EC0" w:rsidRDefault="004A5EC0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4A5EC0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- склад металевий (літ. В) 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загальною площею </w:t>
            </w:r>
            <w:r w:rsidRPr="004A5EC0">
              <w:rPr>
                <w:b w:val="0"/>
                <w:bCs w:val="0"/>
                <w:i/>
                <w:color w:val="auto"/>
                <w:sz w:val="24"/>
                <w:szCs w:val="24"/>
              </w:rPr>
              <w:t>195,7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.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 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м (реєстраційний номер об’єкта нерухомого майна </w:t>
            </w:r>
            <w:r w:rsidRPr="004A5EC0">
              <w:rPr>
                <w:b w:val="0"/>
                <w:bCs w:val="0"/>
                <w:i/>
                <w:color w:val="auto"/>
                <w:sz w:val="24"/>
                <w:szCs w:val="24"/>
              </w:rPr>
              <w:t>1720613380000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н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омер відомостей про речове право </w:t>
            </w:r>
            <w:r w:rsidRPr="004A5EC0">
              <w:rPr>
                <w:b w:val="0"/>
                <w:bCs w:val="0"/>
                <w:i/>
                <w:color w:val="auto"/>
                <w:sz w:val="24"/>
                <w:szCs w:val="24"/>
              </w:rPr>
              <w:t>29430675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від </w:t>
            </w:r>
            <w:r w:rsidRPr="004A5EC0">
              <w:rPr>
                <w:b w:val="0"/>
                <w:bCs w:val="0"/>
                <w:i/>
                <w:color w:val="auto"/>
                <w:sz w:val="24"/>
                <w:szCs w:val="24"/>
              </w:rPr>
              <w:t>12.12.2018</w:t>
            </w:r>
            <w:r w:rsidRPr="00F40653">
              <w:rPr>
                <w:b w:val="0"/>
                <w:bCs w:val="0"/>
                <w:i/>
                <w:color w:val="auto"/>
                <w:sz w:val="24"/>
                <w:szCs w:val="24"/>
              </w:rPr>
              <w:t>)</w:t>
            </w:r>
            <w:r>
              <w:rPr>
                <w:b w:val="0"/>
                <w:bCs w:val="0"/>
                <w:i/>
                <w:color w:val="auto"/>
                <w:sz w:val="24"/>
                <w:szCs w:val="24"/>
              </w:rPr>
              <w:t>;</w:t>
            </w:r>
          </w:p>
          <w:p w14:paraId="506E57A9" w14:textId="0E1CE418" w:rsidR="004A5EC0" w:rsidRPr="00B265C9" w:rsidRDefault="00B265C9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FF0000"/>
                <w:sz w:val="24"/>
                <w:szCs w:val="24"/>
              </w:rPr>
            </w:pPr>
            <w:r w:rsidRPr="00B265C9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- склад металевий (літ. Д) загальною площею 91,2 </w:t>
            </w:r>
            <w:proofErr w:type="spellStart"/>
            <w:r w:rsidRPr="00B265C9">
              <w:rPr>
                <w:b w:val="0"/>
                <w:bCs w:val="0"/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B265C9">
              <w:rPr>
                <w:b w:val="0"/>
                <w:bCs w:val="0"/>
                <w:i/>
                <w:color w:val="auto"/>
                <w:sz w:val="24"/>
                <w:szCs w:val="24"/>
              </w:rPr>
              <w:t>. м (реєстраційний номер об’єкта нерухомого майна 1720570480000, номер відомостей про речове право 29429733 від 12.12.2018).</w:t>
            </w:r>
          </w:p>
        </w:tc>
      </w:tr>
      <w:tr w:rsidR="00823CCF" w:rsidRPr="00037B84" w14:paraId="411B143D" w14:textId="77777777" w:rsidTr="008E1E74">
        <w:trPr>
          <w:cantSplit/>
          <w:trHeight w:val="47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8DEFB4F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FE1F5E0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24363" w:rsidRPr="00024363">
              <w:rPr>
                <w:b w:val="0"/>
                <w:bCs w:val="0"/>
                <w:i/>
                <w:sz w:val="24"/>
                <w:szCs w:val="24"/>
              </w:rPr>
              <w:t>промислова (існуюча) та частково 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2436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2002A570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8E1E74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3E7EE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05265A35" w:rsidR="006A19DF" w:rsidRPr="00EE137E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="00A35126">
              <w:rPr>
                <w:rFonts w:ascii="Times New Roman" w:eastAsia="Times New Roman" w:hAnsi="Times New Roman" w:cs="Times New Roman"/>
                <w:i/>
                <w:color w:val="auto"/>
              </w:rPr>
              <w:t>28.08.2008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A35126">
              <w:rPr>
                <w:rFonts w:ascii="Times New Roman" w:eastAsia="Times New Roman" w:hAnsi="Times New Roman" w:cs="Times New Roman"/>
                <w:i/>
                <w:color w:val="auto"/>
              </w:rPr>
              <w:t> 155/155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надана в оренду </w:t>
            </w:r>
            <w:r w:rsidR="00A35126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Товариству </w:t>
            </w:r>
            <w:r w:rsidR="00FF0A55" w:rsidRPr="003E7EE1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будівництва, експлуатації та обслуговування офісного центру</w:t>
            </w:r>
            <w:r w:rsidR="00FF0A55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(договір оренди</w:t>
            </w:r>
            <w:r w:rsidR="009562D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27.03.2009 № 72-6-00570)</w:t>
            </w:r>
            <w:r w:rsidR="00FF0A55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5274613" w14:textId="67E967A0" w:rsidR="00907FF6" w:rsidRPr="00EE137E" w:rsidRDefault="00532056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proofErr w:type="spellStart"/>
            <w:r w:rsidR="00EA42C9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містопланування</w:t>
            </w:r>
            <w:proofErr w:type="spellEnd"/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архітектури та землекористування на засіданні 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від 05.02.2019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витяг з 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протокол №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 3/92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вирішено поновити 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вищевказаний 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договір на 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років (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договір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поновлення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договору оренди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27.05.2019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3F0B05"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 167</w:t>
            </w:r>
            <w:r w:rsidRPr="003F0B05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F39B81" w14:textId="20B5FF2F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3E7EE1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A35126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27.05.2024</w:t>
            </w:r>
            <w:r w:rsidR="00C91423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E8C323B" w14:textId="77777777" w:rsidR="003F0B05" w:rsidRPr="00EE137E" w:rsidRDefault="003F0B05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AA1729C" w14:textId="7B76A22D" w:rsidR="006A19DF" w:rsidRPr="00EE137E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 w:rsidR="00CE48A5">
              <w:rPr>
                <w:rFonts w:ascii="Times New Roman" w:eastAsia="Times New Roman" w:hAnsi="Times New Roman" w:cs="Times New Roman"/>
                <w:i/>
                <w:color w:val="auto"/>
              </w:rPr>
              <w:t>09.02.2024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 w:rsidR="00CE48A5">
              <w:rPr>
                <w:rFonts w:ascii="Times New Roman" w:eastAsia="Times New Roman" w:hAnsi="Times New Roman" w:cs="Times New Roman"/>
                <w:i/>
                <w:color w:val="auto"/>
              </w:rPr>
              <w:t>2397/АП/26-15-58-06-06-Е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 w:rsidR="00CE48A5">
              <w:rPr>
                <w:rFonts w:ascii="Times New Roman" w:eastAsia="Times New Roman" w:hAnsi="Times New Roman" w:cs="Times New Roman"/>
                <w:i/>
                <w:color w:val="auto"/>
              </w:rPr>
              <w:t>09.02.2024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</w:t>
            </w:r>
            <w:proofErr w:type="spellStart"/>
            <w:r w:rsidR="00CE48A5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Товариством</w:t>
            </w:r>
            <w:proofErr w:type="spellEnd"/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444C7EDE" w14:textId="77777777" w:rsidR="00CE48A5" w:rsidRDefault="00CE48A5" w:rsidP="002D6E0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81CEF3E" w14:textId="11389F85" w:rsidR="00DE0E7B" w:rsidRPr="001D49C8" w:rsidRDefault="001D49C8" w:rsidP="002D6E0D">
            <w:pPr>
              <w:jc w:val="both"/>
              <w:rPr>
                <w:lang w:val="ru-RU"/>
              </w:rPr>
            </w:pPr>
            <w:r w:rsidRPr="001D49C8">
              <w:rPr>
                <w:rFonts w:ascii="Times New Roman" w:hAnsi="Times New Roman" w:cs="Times New Roman"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17DDF6F7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рішення </w:t>
      </w:r>
      <w:r w:rsidR="005F731F">
        <w:rPr>
          <w:i w:val="0"/>
          <w:sz w:val="24"/>
          <w:szCs w:val="24"/>
        </w:rPr>
        <w:t xml:space="preserve">не </w:t>
      </w:r>
      <w:r>
        <w:rPr>
          <w:i w:val="0"/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5F731F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4B5106E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5A760F">
        <w:rPr>
          <w:b/>
          <w:sz w:val="24"/>
          <w:szCs w:val="24"/>
          <w:shd w:val="clear" w:color="auto" w:fill="FFFFFF"/>
        </w:rPr>
        <w:t>2 278 617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="005A760F">
        <w:rPr>
          <w:b/>
          <w:sz w:val="24"/>
          <w:szCs w:val="24"/>
          <w:shd w:val="clear" w:color="auto" w:fill="FFFFFF"/>
        </w:rPr>
        <w:t xml:space="preserve"> 30 </w:t>
      </w:r>
      <w:proofErr w:type="spellStart"/>
      <w:r w:rsidR="005A760F">
        <w:rPr>
          <w:b/>
          <w:sz w:val="24"/>
          <w:szCs w:val="24"/>
          <w:shd w:val="clear" w:color="auto" w:fill="FFFFFF"/>
        </w:rPr>
        <w:t>коп</w:t>
      </w:r>
      <w:proofErr w:type="spellEnd"/>
      <w:r w:rsidR="005A760F">
        <w:rPr>
          <w:b/>
          <w:sz w:val="24"/>
          <w:szCs w:val="24"/>
          <w:shd w:val="clear" w:color="auto" w:fill="FFFFFF"/>
        </w:rPr>
        <w:t xml:space="preserve"> (5%)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FD743CB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5F731F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E7EE1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5"/>
      <w:footerReference w:type="default" r:id="rId16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E7EE1">
          <w:rPr>
            <w:i w:val="0"/>
            <w:sz w:val="12"/>
            <w:szCs w:val="12"/>
            <w:lang w:val="ru-RU"/>
          </w:rPr>
          <w:t>-63891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E7EE1">
          <w:rPr>
            <w:i w:val="0"/>
            <w:sz w:val="12"/>
            <w:szCs w:val="12"/>
            <w:lang w:val="ru-RU"/>
          </w:rPr>
          <w:t>27.03.2024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3E7EE1">
          <w:rPr>
            <w:i w:val="0"/>
            <w:sz w:val="12"/>
            <w:szCs w:val="12"/>
            <w:lang w:val="ru-RU"/>
          </w:rPr>
          <w:t>533605415</w:t>
        </w:r>
      </w:p>
      <w:p w14:paraId="0BF67CBB" w14:textId="1F42C40D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F7913" w:rsidRPr="008F791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05AB7"/>
    <w:rsid w:val="00024363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218A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E7EE1"/>
    <w:rsid w:val="003F0B05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A5EC0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09BF"/>
    <w:rsid w:val="005A70F6"/>
    <w:rsid w:val="005A760F"/>
    <w:rsid w:val="005B2FD0"/>
    <w:rsid w:val="005D67B3"/>
    <w:rsid w:val="005E272A"/>
    <w:rsid w:val="005E7630"/>
    <w:rsid w:val="005F731F"/>
    <w:rsid w:val="00603291"/>
    <w:rsid w:val="00606B93"/>
    <w:rsid w:val="00617D3B"/>
    <w:rsid w:val="006200AE"/>
    <w:rsid w:val="00624103"/>
    <w:rsid w:val="00632091"/>
    <w:rsid w:val="00636CC2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1FA7"/>
    <w:rsid w:val="006C2523"/>
    <w:rsid w:val="006D0088"/>
    <w:rsid w:val="006D791C"/>
    <w:rsid w:val="006D7E33"/>
    <w:rsid w:val="006E16C7"/>
    <w:rsid w:val="006E7465"/>
    <w:rsid w:val="006F560A"/>
    <w:rsid w:val="0070323B"/>
    <w:rsid w:val="00707803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C2C79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1E74"/>
    <w:rsid w:val="008E59A5"/>
    <w:rsid w:val="008F0B34"/>
    <w:rsid w:val="008F7913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A2CFC"/>
    <w:rsid w:val="009B0C1E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35126"/>
    <w:rsid w:val="00A426A3"/>
    <w:rsid w:val="00A71A8F"/>
    <w:rsid w:val="00A87093"/>
    <w:rsid w:val="00AA2E60"/>
    <w:rsid w:val="00AA7E2D"/>
    <w:rsid w:val="00AD4369"/>
    <w:rsid w:val="00AD6678"/>
    <w:rsid w:val="00AD705C"/>
    <w:rsid w:val="00B064DC"/>
    <w:rsid w:val="00B15D9C"/>
    <w:rsid w:val="00B174F4"/>
    <w:rsid w:val="00B17F43"/>
    <w:rsid w:val="00B265C9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4916"/>
    <w:rsid w:val="00C87AA9"/>
    <w:rsid w:val="00C91423"/>
    <w:rsid w:val="00C91E5C"/>
    <w:rsid w:val="00C93024"/>
    <w:rsid w:val="00CA77A2"/>
    <w:rsid w:val="00CB605B"/>
    <w:rsid w:val="00CC4E46"/>
    <w:rsid w:val="00CE48A5"/>
    <w:rsid w:val="00CE609D"/>
    <w:rsid w:val="00CE72E0"/>
    <w:rsid w:val="00CF2164"/>
    <w:rsid w:val="00D0150C"/>
    <w:rsid w:val="00D04919"/>
    <w:rsid w:val="00D07F02"/>
    <w:rsid w:val="00D105FB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36B1B"/>
    <w:rsid w:val="00F40653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semiHidden/>
    <w:unhideWhenUsed/>
    <w:rsid w:val="00707803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7078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-grey">
    <w:name w:val="text-grey"/>
    <w:basedOn w:val="a0"/>
    <w:rsid w:val="00707803"/>
  </w:style>
  <w:style w:type="character" w:customStyle="1" w:styleId="name">
    <w:name w:val="name"/>
    <w:basedOn w:val="a0"/>
    <w:rsid w:val="00AA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4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37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760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03756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656E-03FF-472E-8892-7638687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7537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user.kmr</cp:lastModifiedBy>
  <cp:revision>2</cp:revision>
  <cp:lastPrinted>2021-11-25T14:16:00Z</cp:lastPrinted>
  <dcterms:created xsi:type="dcterms:W3CDTF">2024-03-29T12:33:00Z</dcterms:created>
  <dcterms:modified xsi:type="dcterms:W3CDTF">2024-03-29T12:33:00Z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2024-03-27T13:01:18Z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23a5731f-8021-44e7-b67e-d633e65fba0c</vt:lpwstr>
  </property>
  <property fmtid="{D5CDD505-2E9C-101B-9397-08002B2CF9AE}" pid="8" name="MSIP_Label_defa4170-0d19-0005-0004-bc88714345d2_ContentBits">
    <vt:lpwstr>0</vt:lpwstr>
  </property>
</Properties>
</file>