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E" w:rsidRPr="00F6318B" w:rsidRDefault="00D8014E" w:rsidP="0082136C">
      <w:pPr>
        <w:pStyle w:val="a3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14E" w:rsidRPr="00F6318B" w:rsidRDefault="00D8014E" w:rsidP="0082136C">
      <w:pPr>
        <w:pStyle w:val="a3"/>
        <w:tabs>
          <w:tab w:val="left" w:pos="708"/>
        </w:tabs>
      </w:pPr>
    </w:p>
    <w:p w:rsidR="00D8014E" w:rsidRPr="00F6318B" w:rsidRDefault="00D8014E" w:rsidP="0082136C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D8014E" w:rsidRPr="00F6318B" w:rsidRDefault="00D8014E" w:rsidP="0082136C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D8014E" w:rsidRPr="00F6318B" w:rsidRDefault="00D8014E" w:rsidP="0082136C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D8014E" w:rsidRPr="00F6318B" w:rsidRDefault="00D8014E" w:rsidP="0082136C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:rsidR="00D8014E" w:rsidRPr="00F6318B" w:rsidRDefault="00D8014E" w:rsidP="0082136C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D8014E" w:rsidRPr="00F6318B" w:rsidRDefault="00D8014E" w:rsidP="0082136C">
      <w:pPr>
        <w:rPr>
          <w:sz w:val="16"/>
          <w:szCs w:val="16"/>
          <w:lang w:val="uk-UA"/>
        </w:rPr>
      </w:pPr>
    </w:p>
    <w:p w:rsidR="00D8014E" w:rsidRPr="00F6318B" w:rsidRDefault="00D8014E" w:rsidP="0082136C">
      <w:pPr>
        <w:ind w:right="-1"/>
        <w:rPr>
          <w:sz w:val="28"/>
          <w:szCs w:val="28"/>
          <w:lang w:val="uk-UA"/>
        </w:rPr>
      </w:pPr>
      <w:r w:rsidRPr="00F6318B">
        <w:rPr>
          <w:sz w:val="28"/>
          <w:szCs w:val="28"/>
          <w:lang w:val="uk-UA"/>
        </w:rPr>
        <w:t>____________№______________</w:t>
      </w:r>
      <w:r w:rsidR="0080676B">
        <w:rPr>
          <w:sz w:val="28"/>
          <w:szCs w:val="28"/>
          <w:lang w:val="uk-UA"/>
        </w:rPr>
        <w:t>_____</w:t>
      </w:r>
      <w:r w:rsidRPr="00F6318B">
        <w:rPr>
          <w:sz w:val="28"/>
          <w:szCs w:val="28"/>
          <w:lang w:val="uk-UA"/>
        </w:rPr>
        <w:t>_</w:t>
      </w:r>
    </w:p>
    <w:p w:rsidR="00D8014E" w:rsidRPr="00F6318B" w:rsidRDefault="00D8014E" w:rsidP="0082136C">
      <w:pPr>
        <w:tabs>
          <w:tab w:val="left" w:pos="3960"/>
        </w:tabs>
        <w:jc w:val="both"/>
        <w:rPr>
          <w:lang w:val="uk-UA"/>
        </w:rPr>
      </w:pPr>
    </w:p>
    <w:tbl>
      <w:tblPr>
        <w:tblpPr w:leftFromText="180" w:rightFromText="180" w:vertAnchor="text" w:horzAnchor="margin" w:tblpY="425"/>
        <w:tblOverlap w:val="never"/>
        <w:tblW w:w="0" w:type="auto"/>
        <w:tblLook w:val="01E0" w:firstRow="1" w:lastRow="1" w:firstColumn="1" w:lastColumn="1" w:noHBand="0" w:noVBand="0"/>
      </w:tblPr>
      <w:tblGrid>
        <w:gridCol w:w="5103"/>
      </w:tblGrid>
      <w:tr w:rsidR="00F239DF" w:rsidRPr="008D68BA" w:rsidTr="00F86C73">
        <w:trPr>
          <w:trHeight w:val="2500"/>
        </w:trPr>
        <w:tc>
          <w:tcPr>
            <w:tcW w:w="5103" w:type="dxa"/>
            <w:shd w:val="clear" w:color="auto" w:fill="auto"/>
            <w:hideMark/>
          </w:tcPr>
          <w:p w:rsidR="00F239DF" w:rsidRPr="003D10DC" w:rsidRDefault="000D13E1" w:rsidP="00A9267E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pacing w:val="-4"/>
                <w:sz w:val="28"/>
                <w:szCs w:val="28"/>
                <w:lang w:val="uk-UA"/>
              </w:rPr>
              <w:t>Про продаж земельної ділянки</w:t>
            </w:r>
            <w:r>
              <w:rPr>
                <w:b/>
                <w:spacing w:val="-4"/>
                <w:sz w:val="28"/>
                <w:szCs w:val="28"/>
                <w:lang w:val="uk-UA"/>
              </w:rPr>
              <w:br/>
              <w:t>на</w:t>
            </w:r>
            <w:r w:rsidR="00F239DF" w:rsidRPr="00687A29">
              <w:rPr>
                <w:rStyle w:val="20"/>
                <w:b w:val="0"/>
                <w:lang w:val="uk-UA"/>
              </w:rPr>
              <w:t xml:space="preserve"> </w:t>
            </w:r>
            <w:proofErr w:type="spellStart"/>
            <w:r w:rsidR="005413FF" w:rsidRPr="005413FF">
              <w:rPr>
                <w:rStyle w:val="a6"/>
                <w:b/>
                <w:i w:val="0"/>
                <w:sz w:val="28"/>
                <w:szCs w:val="28"/>
              </w:rPr>
              <w:t>вул</w:t>
            </w:r>
            <w:proofErr w:type="spellEnd"/>
            <w:r w:rsidR="005413FF" w:rsidRPr="005413FF">
              <w:rPr>
                <w:rStyle w:val="a6"/>
                <w:b/>
                <w:i w:val="0"/>
                <w:sz w:val="28"/>
                <w:szCs w:val="28"/>
              </w:rPr>
              <w:t xml:space="preserve">. Оноре де Бальзака, 63 у </w:t>
            </w:r>
            <w:proofErr w:type="spellStart"/>
            <w:r w:rsidR="005413FF" w:rsidRPr="005413FF">
              <w:rPr>
                <w:rStyle w:val="a6"/>
                <w:b/>
                <w:i w:val="0"/>
                <w:sz w:val="28"/>
                <w:szCs w:val="28"/>
              </w:rPr>
              <w:t>Деснянському</w:t>
            </w:r>
            <w:proofErr w:type="spellEnd"/>
            <w:r w:rsidR="005413FF" w:rsidRPr="005413FF">
              <w:rPr>
                <w:rStyle w:val="a6"/>
                <w:b/>
                <w:i w:val="0"/>
                <w:sz w:val="28"/>
                <w:szCs w:val="28"/>
              </w:rPr>
              <w:t xml:space="preserve"> </w:t>
            </w:r>
            <w:proofErr w:type="spellStart"/>
            <w:r w:rsidR="005413FF" w:rsidRPr="005413FF">
              <w:rPr>
                <w:rStyle w:val="a6"/>
                <w:b/>
                <w:i w:val="0"/>
                <w:sz w:val="28"/>
                <w:szCs w:val="28"/>
              </w:rPr>
              <w:t>районі</w:t>
            </w:r>
            <w:proofErr w:type="spellEnd"/>
            <w:r w:rsidR="005413FF" w:rsidRPr="005413FF">
              <w:rPr>
                <w:rStyle w:val="a6"/>
                <w:b/>
                <w:i w:val="0"/>
                <w:sz w:val="28"/>
                <w:szCs w:val="28"/>
              </w:rPr>
              <w:t xml:space="preserve"> </w:t>
            </w:r>
            <w:r w:rsidR="00F239DF" w:rsidRPr="00687A29">
              <w:rPr>
                <w:b/>
                <w:spacing w:val="-4"/>
                <w:sz w:val="28"/>
                <w:szCs w:val="28"/>
                <w:lang w:val="uk-UA"/>
              </w:rPr>
              <w:t xml:space="preserve">м. </w:t>
            </w:r>
            <w:r w:rsidR="00F239DF" w:rsidRPr="005413FF">
              <w:rPr>
                <w:b/>
                <w:spacing w:val="-4"/>
                <w:sz w:val="28"/>
                <w:szCs w:val="28"/>
                <w:lang w:val="uk-UA"/>
              </w:rPr>
              <w:t>Києва</w:t>
            </w:r>
            <w:r w:rsidR="0025448B" w:rsidRPr="005413FF"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="005413FF">
              <w:rPr>
                <w:b/>
                <w:spacing w:val="-4"/>
                <w:sz w:val="28"/>
                <w:szCs w:val="28"/>
                <w:lang w:val="uk-UA"/>
              </w:rPr>
              <w:t xml:space="preserve">громадянину </w:t>
            </w:r>
            <w:proofErr w:type="spellStart"/>
            <w:r w:rsidR="00D97A3B" w:rsidRPr="005413FF">
              <w:rPr>
                <w:rFonts w:eastAsiaTheme="minorHAnsi"/>
                <w:b/>
                <w:sz w:val="28"/>
                <w:szCs w:val="28"/>
                <w:highlight w:val="white"/>
                <w:lang w:eastAsia="en-US"/>
              </w:rPr>
              <w:t>Дубенку</w:t>
            </w:r>
            <w:proofErr w:type="spellEnd"/>
            <w:r w:rsidR="00D97A3B" w:rsidRPr="005413FF">
              <w:rPr>
                <w:rFonts w:eastAsiaTheme="minorHAnsi"/>
                <w:b/>
                <w:sz w:val="28"/>
                <w:szCs w:val="28"/>
                <w:highlight w:val="white"/>
                <w:lang w:eastAsia="en-US"/>
              </w:rPr>
              <w:t xml:space="preserve"> </w:t>
            </w:r>
            <w:proofErr w:type="spellStart"/>
            <w:r w:rsidR="00D97A3B" w:rsidRPr="005413FF">
              <w:rPr>
                <w:rFonts w:eastAsiaTheme="minorHAnsi"/>
                <w:b/>
                <w:sz w:val="28"/>
                <w:szCs w:val="28"/>
                <w:highlight w:val="white"/>
                <w:lang w:eastAsia="en-US"/>
              </w:rPr>
              <w:t>Сергію</w:t>
            </w:r>
            <w:proofErr w:type="spellEnd"/>
            <w:r w:rsidR="00D97A3B" w:rsidRPr="005413FF">
              <w:rPr>
                <w:rFonts w:eastAsiaTheme="minorHAnsi"/>
                <w:b/>
                <w:sz w:val="28"/>
                <w:szCs w:val="28"/>
                <w:highlight w:val="white"/>
                <w:lang w:eastAsia="en-US"/>
              </w:rPr>
              <w:t xml:space="preserve"> </w:t>
            </w:r>
            <w:proofErr w:type="spellStart"/>
            <w:r w:rsidR="00D97A3B" w:rsidRPr="005413FF">
              <w:rPr>
                <w:rFonts w:eastAsiaTheme="minorHAnsi"/>
                <w:b/>
                <w:sz w:val="28"/>
                <w:szCs w:val="28"/>
                <w:highlight w:val="white"/>
                <w:lang w:eastAsia="en-US"/>
              </w:rPr>
              <w:t>Сергійовичу</w:t>
            </w:r>
            <w:proofErr w:type="spellEnd"/>
            <w:r w:rsidR="00D97A3B" w:rsidRPr="005413FF">
              <w:rPr>
                <w:b/>
                <w:sz w:val="28"/>
                <w:szCs w:val="28"/>
                <w:lang w:val="uk-UA"/>
              </w:rPr>
              <w:t xml:space="preserve"> </w:t>
            </w:r>
            <w:r w:rsidR="005413FF" w:rsidRPr="003D10DC">
              <w:rPr>
                <w:b/>
                <w:sz w:val="28"/>
                <w:szCs w:val="28"/>
              </w:rPr>
              <w:t xml:space="preserve">для </w:t>
            </w:r>
            <w:proofErr w:type="spellStart"/>
            <w:r w:rsidR="005413FF" w:rsidRPr="003D10DC">
              <w:rPr>
                <w:b/>
                <w:sz w:val="28"/>
                <w:szCs w:val="28"/>
              </w:rPr>
              <w:t>будівництва</w:t>
            </w:r>
            <w:proofErr w:type="spellEnd"/>
            <w:r w:rsidR="005413FF" w:rsidRPr="003D10DC">
              <w:rPr>
                <w:b/>
                <w:sz w:val="28"/>
                <w:szCs w:val="28"/>
              </w:rPr>
              <w:t xml:space="preserve"> і </w:t>
            </w:r>
            <w:proofErr w:type="spellStart"/>
            <w:r w:rsidR="005413FF" w:rsidRPr="003D10DC">
              <w:rPr>
                <w:b/>
                <w:sz w:val="28"/>
                <w:szCs w:val="28"/>
              </w:rPr>
              <w:t>обслуговування</w:t>
            </w:r>
            <w:proofErr w:type="spellEnd"/>
            <w:r w:rsidR="005413FF" w:rsidRPr="003D10D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413FF" w:rsidRPr="003D10DC">
              <w:rPr>
                <w:b/>
                <w:sz w:val="28"/>
                <w:szCs w:val="28"/>
              </w:rPr>
              <w:t>будівель</w:t>
            </w:r>
            <w:proofErr w:type="spellEnd"/>
            <w:r w:rsidR="005413FF" w:rsidRPr="003D10D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413FF" w:rsidRPr="003D10DC">
              <w:rPr>
                <w:b/>
                <w:sz w:val="28"/>
                <w:szCs w:val="28"/>
              </w:rPr>
              <w:t>торгівлі</w:t>
            </w:r>
            <w:proofErr w:type="spellEnd"/>
            <w:r w:rsidR="003D10DC" w:rsidRPr="003D10DC">
              <w:rPr>
                <w:b/>
                <w:sz w:val="28"/>
                <w:szCs w:val="28"/>
                <w:lang w:val="uk-UA"/>
              </w:rPr>
              <w:t xml:space="preserve"> (для експлуатації та обслуговування магазину-кафе з літнім майданчиком)</w:t>
            </w:r>
          </w:p>
        </w:tc>
      </w:tr>
    </w:tbl>
    <w:p w:rsidR="00D8014E" w:rsidRPr="00F6318B" w:rsidRDefault="00F239DF" w:rsidP="00F239DF">
      <w:pPr>
        <w:jc w:val="right"/>
        <w:rPr>
          <w:snapToGrid w:val="0"/>
          <w:sz w:val="16"/>
          <w:szCs w:val="16"/>
          <w:lang w:val="uk-UA"/>
        </w:rPr>
      </w:pPr>
      <w:r w:rsidRPr="0037141D">
        <w:rPr>
          <w:noProof/>
        </w:rPr>
        <w:drawing>
          <wp:inline distT="0" distB="0" distL="0" distR="0" wp14:anchorId="66E4509C" wp14:editId="5FF565C8">
            <wp:extent cx="1495425" cy="1362075"/>
            <wp:effectExtent l="0" t="0" r="9525" b="9525"/>
            <wp:docPr id="2" name="Рисунок 2" descr="request_qr_cod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quest_qr_cod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9DF" w:rsidRDefault="00F239DF" w:rsidP="00F239DF">
      <w:pPr>
        <w:pStyle w:val="a5"/>
        <w:ind w:right="3905"/>
        <w:rPr>
          <w:bCs/>
          <w:lang w:val="uk-U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590C573" wp14:editId="1DF3794A">
                <wp:simplePos x="0" y="0"/>
                <wp:positionH relativeFrom="column">
                  <wp:posOffset>4520565</wp:posOffset>
                </wp:positionH>
                <wp:positionV relativeFrom="paragraph">
                  <wp:posOffset>125730</wp:posOffset>
                </wp:positionV>
                <wp:extent cx="1609725" cy="237490"/>
                <wp:effectExtent l="0" t="0" r="9525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9DF" w:rsidRDefault="00F239DF" w:rsidP="00F239DF">
                            <w:pPr>
                              <w:jc w:val="center"/>
                            </w:pPr>
                            <w:r>
                              <w:rPr>
                                <w:rStyle w:val="a6"/>
                              </w:rPr>
                              <w:t>484110390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90C57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55.95pt;margin-top:9.9pt;width:126.75pt;height:18.7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" stroked="f">
                <v:textbox style="mso-fit-shape-to-text:t">
                  <w:txbxContent>
                    <w:p w:rsidR="00F239DF" w:rsidRDefault="00F239DF" w:rsidP="00F239DF">
                      <w:pPr>
                        <w:jc w:val="center"/>
                      </w:pPr>
                      <w:r>
                        <w:rPr>
                          <w:rStyle w:val="a6"/>
                        </w:rPr>
                        <w:t>484110390</w:t>
                      </w:r>
                    </w:p>
                  </w:txbxContent>
                </v:textbox>
              </v:shape>
            </w:pict>
          </mc:Fallback>
        </mc:AlternateContent>
      </w:r>
    </w:p>
    <w:p w:rsidR="008F6676" w:rsidRDefault="008F6676" w:rsidP="00F239DF">
      <w:pPr>
        <w:pStyle w:val="a5"/>
        <w:ind w:right="3905"/>
        <w:rPr>
          <w:bCs/>
          <w:lang w:val="uk-UA"/>
        </w:rPr>
      </w:pPr>
    </w:p>
    <w:p w:rsidR="008F6676" w:rsidRDefault="008F6676" w:rsidP="00F239DF">
      <w:pPr>
        <w:pStyle w:val="a5"/>
        <w:ind w:right="3905"/>
        <w:rPr>
          <w:bCs/>
          <w:lang w:val="uk-UA"/>
        </w:rPr>
      </w:pPr>
    </w:p>
    <w:p w:rsidR="00344065" w:rsidRPr="00F239DF" w:rsidRDefault="00344065" w:rsidP="00F239DF">
      <w:pPr>
        <w:pStyle w:val="a5"/>
        <w:ind w:right="3905"/>
        <w:rPr>
          <w:bCs/>
          <w:lang w:val="uk-UA"/>
        </w:rPr>
      </w:pPr>
    </w:p>
    <w:p w:rsidR="0082136C" w:rsidRPr="00766D47" w:rsidRDefault="00F239DF" w:rsidP="0082136C">
      <w:pPr>
        <w:pStyle w:val="a7"/>
        <w:tabs>
          <w:tab w:val="left" w:pos="993"/>
          <w:tab w:val="left" w:pos="1418"/>
        </w:tabs>
        <w:ind w:left="0" w:firstLine="709"/>
      </w:pPr>
      <w:r w:rsidRPr="00766D47">
        <w:t>Відповідно до статей 9,</w:t>
      </w:r>
      <w:r w:rsidRPr="00766D47">
        <w:rPr>
          <w:szCs w:val="28"/>
        </w:rPr>
        <w:t xml:space="preserve"> </w:t>
      </w:r>
      <w:r w:rsidRPr="00766D47">
        <w:t>128</w:t>
      </w:r>
      <w:r>
        <w:t>,</w:t>
      </w:r>
      <w:r w:rsidRPr="00B46AED">
        <w:t xml:space="preserve"> частини другої статті 134</w:t>
      </w:r>
      <w:r w:rsidRPr="00766D47">
        <w:t xml:space="preserve"> Земельного кодексу України, </w:t>
      </w:r>
      <w:r>
        <w:t>керуючись з</w:t>
      </w:r>
      <w:r w:rsidRPr="00766D47">
        <w:rPr>
          <w:szCs w:val="28"/>
        </w:rPr>
        <w:t>акон</w:t>
      </w:r>
      <w:r>
        <w:rPr>
          <w:szCs w:val="28"/>
        </w:rPr>
        <w:t>ами</w:t>
      </w:r>
      <w:r w:rsidRPr="00766D47">
        <w:rPr>
          <w:szCs w:val="28"/>
        </w:rPr>
        <w:t xml:space="preserve"> України </w:t>
      </w:r>
      <w:r>
        <w:rPr>
          <w:szCs w:val="28"/>
        </w:rPr>
        <w:t xml:space="preserve">«Про місцеве самоврядування в Україні», </w:t>
      </w:r>
      <w:r w:rsidRPr="00872BA4">
        <w:rPr>
          <w:szCs w:val="28"/>
        </w:rPr>
        <w:t>«Про Державний земельний кадастр»</w:t>
      </w:r>
      <w:r w:rsidR="00A9267E">
        <w:rPr>
          <w:szCs w:val="28"/>
        </w:rPr>
        <w:t>, «Про оцінку земель»,</w:t>
      </w:r>
      <w:r>
        <w:rPr>
          <w:szCs w:val="28"/>
        </w:rPr>
        <w:t xml:space="preserve"> </w:t>
      </w:r>
      <w:r w:rsidRPr="00766D47">
        <w:rPr>
          <w:szCs w:val="28"/>
        </w:rPr>
        <w:t xml:space="preserve">«Про державну реєстрацію речових прав на нерухоме майно та їх </w:t>
      </w:r>
      <w:r>
        <w:rPr>
          <w:szCs w:val="28"/>
        </w:rPr>
        <w:t>обтяжень</w:t>
      </w:r>
      <w:r w:rsidRPr="00766D47">
        <w:rPr>
          <w:szCs w:val="28"/>
        </w:rPr>
        <w:t xml:space="preserve">», </w:t>
      </w:r>
      <w:r>
        <w:t xml:space="preserve">ураховуючи рішення Київської міської ради від </w:t>
      </w:r>
      <w:r w:rsidR="005413FF">
        <w:t>18.05.2023 № 6342/6383</w:t>
      </w:r>
      <w:r>
        <w:t xml:space="preserve"> «Про надання дозволу на проведення експертної грошової оцінки земельної ділянки, що підлягає продажу»,</w:t>
      </w:r>
      <w:r w:rsidRPr="00766D47">
        <w:t xml:space="preserve"> Київська міська рада</w:t>
      </w:r>
    </w:p>
    <w:p w:rsidR="0082136C" w:rsidRPr="00766D47" w:rsidRDefault="0082136C" w:rsidP="0082136C">
      <w:pPr>
        <w:pStyle w:val="a7"/>
        <w:tabs>
          <w:tab w:val="left" w:pos="993"/>
          <w:tab w:val="left" w:pos="1276"/>
        </w:tabs>
        <w:ind w:left="0" w:firstLine="709"/>
        <w:rPr>
          <w:b/>
          <w:sz w:val="24"/>
          <w:szCs w:val="24"/>
        </w:rPr>
      </w:pPr>
    </w:p>
    <w:p w:rsidR="0082136C" w:rsidRPr="00766D47" w:rsidRDefault="0082136C" w:rsidP="0082136C">
      <w:pPr>
        <w:pStyle w:val="a7"/>
        <w:ind w:left="0" w:firstLine="709"/>
        <w:rPr>
          <w:b/>
          <w:szCs w:val="28"/>
        </w:rPr>
      </w:pPr>
      <w:r w:rsidRPr="00766D47">
        <w:rPr>
          <w:b/>
          <w:szCs w:val="28"/>
        </w:rPr>
        <w:t>ВИРІШИЛА:</w:t>
      </w:r>
    </w:p>
    <w:p w:rsidR="0082136C" w:rsidRPr="00766D47" w:rsidRDefault="0082136C" w:rsidP="0082136C">
      <w:pPr>
        <w:pStyle w:val="a7"/>
        <w:ind w:left="0" w:firstLine="709"/>
        <w:rPr>
          <w:b/>
          <w:sz w:val="24"/>
          <w:szCs w:val="24"/>
        </w:rPr>
      </w:pPr>
    </w:p>
    <w:p w:rsidR="00F86C73" w:rsidRDefault="0082136C" w:rsidP="008607A0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F86C73">
        <w:rPr>
          <w:szCs w:val="28"/>
        </w:rPr>
        <w:t xml:space="preserve">Погодити </w:t>
      </w:r>
      <w:r w:rsidR="005413FF" w:rsidRPr="00F86C73">
        <w:rPr>
          <w:szCs w:val="28"/>
        </w:rPr>
        <w:t>з</w:t>
      </w:r>
      <w:r w:rsidRPr="00F86C73">
        <w:rPr>
          <w:szCs w:val="28"/>
        </w:rPr>
        <w:t xml:space="preserve">віт про експертну грошову оцінку </w:t>
      </w:r>
      <w:r w:rsidRPr="00766D47">
        <w:t>земельної ділянки</w:t>
      </w:r>
      <w:r>
        <w:t xml:space="preserve"> </w:t>
      </w:r>
      <w:r w:rsidRPr="0082136C">
        <w:t>(</w:t>
      </w:r>
      <w:r w:rsidRPr="00F86C73">
        <w:rPr>
          <w:szCs w:val="28"/>
        </w:rPr>
        <w:t xml:space="preserve">кадастровий номер </w:t>
      </w:r>
      <w:r w:rsidR="002A3D02" w:rsidRPr="00F86C73">
        <w:rPr>
          <w:rStyle w:val="a6"/>
          <w:i w:val="0"/>
          <w:szCs w:val="28"/>
        </w:rPr>
        <w:t>8000000000:62:077:0104</w:t>
      </w:r>
      <w:r w:rsidRPr="00F86C73">
        <w:rPr>
          <w:szCs w:val="28"/>
        </w:rPr>
        <w:t xml:space="preserve">), </w:t>
      </w:r>
      <w:r w:rsidR="00B80ACA" w:rsidRPr="00F86C73">
        <w:rPr>
          <w:szCs w:val="28"/>
        </w:rPr>
        <w:t xml:space="preserve">що підлягає </w:t>
      </w:r>
      <w:r w:rsidRPr="00F86C73">
        <w:rPr>
          <w:szCs w:val="28"/>
        </w:rPr>
        <w:t xml:space="preserve">продажу </w:t>
      </w:r>
      <w:r w:rsidR="00B80ACA" w:rsidRPr="00F86C73">
        <w:rPr>
          <w:szCs w:val="28"/>
        </w:rPr>
        <w:t xml:space="preserve">громадянину </w:t>
      </w:r>
      <w:proofErr w:type="spellStart"/>
      <w:r w:rsidR="00D97A3B" w:rsidRPr="00F86C73">
        <w:rPr>
          <w:rFonts w:eastAsiaTheme="minorHAnsi"/>
          <w:lang w:eastAsia="en-US"/>
        </w:rPr>
        <w:t>Дубенку</w:t>
      </w:r>
      <w:proofErr w:type="spellEnd"/>
      <w:r w:rsidR="00D97A3B" w:rsidRPr="00F86C73">
        <w:rPr>
          <w:rFonts w:eastAsiaTheme="minorHAnsi"/>
          <w:lang w:eastAsia="en-US"/>
        </w:rPr>
        <w:t xml:space="preserve"> Сергію Сергійовичу</w:t>
      </w:r>
      <w:r w:rsidR="002A3D02" w:rsidRPr="00F86C73">
        <w:rPr>
          <w:szCs w:val="28"/>
        </w:rPr>
        <w:t xml:space="preserve"> </w:t>
      </w:r>
      <w:r w:rsidRPr="00F86C73">
        <w:rPr>
          <w:szCs w:val="28"/>
        </w:rPr>
        <w:t xml:space="preserve">на </w:t>
      </w:r>
      <w:r w:rsidR="002A3D02" w:rsidRPr="00F86C73">
        <w:rPr>
          <w:rStyle w:val="a6"/>
          <w:i w:val="0"/>
          <w:szCs w:val="28"/>
        </w:rPr>
        <w:t>вул. Оноре де Бальзака, 63</w:t>
      </w:r>
      <w:r w:rsidR="002A3D02" w:rsidRPr="00F86C73">
        <w:rPr>
          <w:spacing w:val="-4"/>
        </w:rPr>
        <w:t xml:space="preserve"> </w:t>
      </w:r>
      <w:r w:rsidRPr="00F86C73">
        <w:rPr>
          <w:spacing w:val="-4"/>
        </w:rPr>
        <w:t xml:space="preserve">у </w:t>
      </w:r>
      <w:r w:rsidR="002A3D02" w:rsidRPr="00F86C73">
        <w:rPr>
          <w:rStyle w:val="a6"/>
          <w:i w:val="0"/>
          <w:szCs w:val="28"/>
        </w:rPr>
        <w:t>Деснянському</w:t>
      </w:r>
      <w:r w:rsidRPr="00F86C73">
        <w:rPr>
          <w:spacing w:val="-4"/>
          <w:szCs w:val="28"/>
        </w:rPr>
        <w:t xml:space="preserve"> </w:t>
      </w:r>
      <w:r w:rsidR="002F7FB2" w:rsidRPr="00F86C73">
        <w:rPr>
          <w:spacing w:val="-4"/>
          <w:szCs w:val="28"/>
        </w:rPr>
        <w:t xml:space="preserve">районі </w:t>
      </w:r>
      <w:r w:rsidRPr="00F86C73">
        <w:rPr>
          <w:spacing w:val="-4"/>
          <w:szCs w:val="28"/>
        </w:rPr>
        <w:t>м. Києва</w:t>
      </w:r>
      <w:r w:rsidRPr="00F86C73">
        <w:rPr>
          <w:szCs w:val="28"/>
        </w:rPr>
        <w:t xml:space="preserve">, складений </w:t>
      </w:r>
      <w:r w:rsidR="00B80ACA" w:rsidRPr="00F86C73">
        <w:rPr>
          <w:szCs w:val="28"/>
        </w:rPr>
        <w:t>26.06.2023</w:t>
      </w:r>
      <w:r w:rsidRPr="00B80ACA">
        <w:t xml:space="preserve"> </w:t>
      </w:r>
      <w:r w:rsidRPr="00F86C73">
        <w:rPr>
          <w:szCs w:val="28"/>
        </w:rPr>
        <w:t xml:space="preserve">суб’єктом оціночної діяльності – </w:t>
      </w:r>
      <w:r w:rsidR="00A9267E">
        <w:rPr>
          <w:szCs w:val="28"/>
        </w:rPr>
        <w:t>К</w:t>
      </w:r>
      <w:r w:rsidRPr="00F86C73">
        <w:rPr>
          <w:szCs w:val="28"/>
        </w:rPr>
        <w:t>омунальним підприємством «Київський інститут земельних відносин»</w:t>
      </w:r>
      <w:r w:rsidR="00B80ACA" w:rsidRPr="00F86C73">
        <w:rPr>
          <w:szCs w:val="28"/>
        </w:rPr>
        <w:t>.</w:t>
      </w:r>
      <w:r w:rsidRPr="00F86C73">
        <w:rPr>
          <w:szCs w:val="28"/>
        </w:rPr>
        <w:t xml:space="preserve"> </w:t>
      </w:r>
    </w:p>
    <w:p w:rsidR="00B80ACA" w:rsidRPr="00F86C73" w:rsidRDefault="00B80ACA" w:rsidP="008607A0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B80ACA">
        <w:t xml:space="preserve">Продати </w:t>
      </w:r>
      <w:proofErr w:type="spellStart"/>
      <w:r w:rsidRPr="00F86C73">
        <w:rPr>
          <w:rFonts w:eastAsia="Calibri"/>
          <w:lang w:val="ru-RU" w:eastAsia="en-US"/>
        </w:rPr>
        <w:t>громадянину</w:t>
      </w:r>
      <w:proofErr w:type="spellEnd"/>
      <w:r w:rsidRPr="00F86C73">
        <w:rPr>
          <w:rFonts w:eastAsia="Calibri"/>
          <w:lang w:val="ru-RU" w:eastAsia="en-US"/>
        </w:rPr>
        <w:t xml:space="preserve"> </w:t>
      </w:r>
      <w:proofErr w:type="spellStart"/>
      <w:r w:rsidRPr="00F86C73">
        <w:rPr>
          <w:rFonts w:eastAsia="Calibri"/>
          <w:lang w:val="ru-RU" w:eastAsia="en-US"/>
        </w:rPr>
        <w:t>Дубенку</w:t>
      </w:r>
      <w:proofErr w:type="spellEnd"/>
      <w:r w:rsidRPr="00F86C73">
        <w:rPr>
          <w:rFonts w:eastAsia="Calibri"/>
          <w:lang w:val="ru-RU" w:eastAsia="en-US"/>
        </w:rPr>
        <w:t xml:space="preserve"> </w:t>
      </w:r>
      <w:proofErr w:type="spellStart"/>
      <w:r w:rsidRPr="00F86C73">
        <w:rPr>
          <w:rFonts w:eastAsia="Calibri"/>
          <w:lang w:val="ru-RU" w:eastAsia="en-US"/>
        </w:rPr>
        <w:t>Сергію</w:t>
      </w:r>
      <w:proofErr w:type="spellEnd"/>
      <w:r w:rsidRPr="00F86C73">
        <w:rPr>
          <w:rFonts w:eastAsia="Calibri"/>
          <w:lang w:val="ru-RU" w:eastAsia="en-US"/>
        </w:rPr>
        <w:t xml:space="preserve"> </w:t>
      </w:r>
      <w:proofErr w:type="spellStart"/>
      <w:r w:rsidRPr="00F86C73">
        <w:rPr>
          <w:rFonts w:eastAsia="Calibri"/>
          <w:lang w:val="ru-RU" w:eastAsia="en-US"/>
        </w:rPr>
        <w:t>Сергійовичу</w:t>
      </w:r>
      <w:proofErr w:type="spellEnd"/>
      <w:r w:rsidRPr="00F86C73">
        <w:rPr>
          <w:rFonts w:eastAsia="Calibri"/>
          <w:lang w:val="ru-RU" w:eastAsia="en-US"/>
        </w:rPr>
        <w:t xml:space="preserve"> </w:t>
      </w:r>
      <w:r w:rsidRPr="00B80ACA">
        <w:t xml:space="preserve">земельну ділянку </w:t>
      </w:r>
      <w:r w:rsidRPr="00B80ACA">
        <w:br/>
        <w:t>площею 0,</w:t>
      </w:r>
      <w:r>
        <w:t>0109</w:t>
      </w:r>
      <w:r w:rsidRPr="00B80ACA">
        <w:t xml:space="preserve"> га (кадастровий номер </w:t>
      </w:r>
      <w:r w:rsidRPr="00F86C73">
        <w:rPr>
          <w:rStyle w:val="a6"/>
          <w:i w:val="0"/>
          <w:szCs w:val="28"/>
        </w:rPr>
        <w:t>8000000000:62:077:0104</w:t>
      </w:r>
      <w:r w:rsidRPr="00F86C73">
        <w:rPr>
          <w:rStyle w:val="a6"/>
          <w:i w:val="0"/>
        </w:rPr>
        <w:t>)</w:t>
      </w:r>
      <w:r>
        <w:rPr>
          <w:rStyle w:val="a6"/>
        </w:rPr>
        <w:t xml:space="preserve"> </w:t>
      </w:r>
      <w:r w:rsidRPr="00F86C73">
        <w:rPr>
          <w:spacing w:val="-4"/>
        </w:rPr>
        <w:t>на</w:t>
      </w:r>
      <w:r w:rsidRPr="00F86C73">
        <w:rPr>
          <w:spacing w:val="-4"/>
          <w:szCs w:val="28"/>
        </w:rPr>
        <w:br/>
      </w:r>
      <w:r w:rsidRPr="00F86C73">
        <w:rPr>
          <w:color w:val="000000"/>
          <w:shd w:val="clear" w:color="auto" w:fill="FFFFFF"/>
        </w:rPr>
        <w:t xml:space="preserve">вул. Оноре де Бальзака, 63 у Деснянському районі м. Києва з кодом виду цільового призначення – 03.07 </w:t>
      </w:r>
      <w:r w:rsidR="003D10DC" w:rsidRPr="00F86C73">
        <w:rPr>
          <w:color w:val="000000"/>
          <w:shd w:val="clear" w:color="auto" w:fill="FFFFFF"/>
        </w:rPr>
        <w:t>д</w:t>
      </w:r>
      <w:r w:rsidRPr="00F86C73">
        <w:rPr>
          <w:color w:val="000000"/>
          <w:shd w:val="clear" w:color="auto" w:fill="FFFFFF"/>
        </w:rPr>
        <w:t xml:space="preserve">ля будівництва та обслуговування будівель торгівлі </w:t>
      </w:r>
      <w:r w:rsidRPr="00F86C73">
        <w:rPr>
          <w:szCs w:val="28"/>
        </w:rPr>
        <w:t>(</w:t>
      </w:r>
      <w:r w:rsidR="00F86C73" w:rsidRPr="00F86C73">
        <w:rPr>
          <w:spacing w:val="-4"/>
        </w:rPr>
        <w:t xml:space="preserve">для експлуатації та обслуговування магазину-кафе з літнім майданчиком, </w:t>
      </w:r>
      <w:r w:rsidR="00F86C73" w:rsidRPr="00F86C73">
        <w:t xml:space="preserve">категорія земель – </w:t>
      </w:r>
      <w:r w:rsidR="00F86C73" w:rsidRPr="00F86C73">
        <w:rPr>
          <w:rFonts w:eastAsiaTheme="minorHAnsi"/>
          <w:lang w:eastAsia="en-US"/>
        </w:rPr>
        <w:t>землі житлової та громадської забудови</w:t>
      </w:r>
      <w:r w:rsidRPr="00F86C73">
        <w:rPr>
          <w:spacing w:val="-4"/>
          <w:szCs w:val="28"/>
        </w:rPr>
        <w:t>)</w:t>
      </w:r>
      <w:r>
        <w:rPr>
          <w:lang w:eastAsia="en-US"/>
        </w:rPr>
        <w:t xml:space="preserve"> </w:t>
      </w:r>
      <w:r>
        <w:t xml:space="preserve">(справа </w:t>
      </w:r>
      <w:r w:rsidR="00A9267E" w:rsidRPr="00A9267E">
        <w:rPr>
          <w:iCs/>
          <w:lang w:eastAsia="en-US"/>
        </w:rPr>
        <w:t>484110390</w:t>
      </w:r>
      <w:r>
        <w:t>).</w:t>
      </w:r>
    </w:p>
    <w:p w:rsidR="00B80ACA" w:rsidRDefault="00B80ACA" w:rsidP="00B80ACA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>
        <w:t xml:space="preserve">Затвердити ціну продажу земельної ділянки, зазначеної в пункті 2 цього рішення, визначену на підставі висновку про ринкову вартість земельної ділянки </w:t>
      </w:r>
      <w:r>
        <w:lastRenderedPageBreak/>
        <w:t xml:space="preserve">(дата оцінки – </w:t>
      </w:r>
      <w:r w:rsidR="00F86C73">
        <w:t>2</w:t>
      </w:r>
      <w:r>
        <w:t xml:space="preserve">6.06.2023), який є невід’ємною частиною складеного </w:t>
      </w:r>
      <w:r w:rsidR="00A9267E">
        <w:t>К</w:t>
      </w:r>
      <w:r>
        <w:t xml:space="preserve">омунальним підприємством «Київський інститут земельних відносин» звіту про експертну грошову оцінку земельної ділянки, у розмірі </w:t>
      </w:r>
      <w:r w:rsidR="00F86C73">
        <w:t>488 000,00</w:t>
      </w:r>
      <w:r>
        <w:t xml:space="preserve"> грн (</w:t>
      </w:r>
      <w:r w:rsidR="00F86C73">
        <w:t xml:space="preserve">чотириста вісімдесят вісім тисяч </w:t>
      </w:r>
      <w:r>
        <w:t>гривень 00 копійок) без ПДВ.</w:t>
      </w:r>
    </w:p>
    <w:p w:rsidR="00A9267E" w:rsidRPr="009D2D24" w:rsidRDefault="00B80ACA" w:rsidP="00A9267E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>
        <w:t xml:space="preserve">Зарахувати до ціни продажу земельної ділянки, </w:t>
      </w:r>
      <w:r w:rsidRPr="00A9267E">
        <w:t xml:space="preserve">зазначеної в пункті 2 цього рішення, </w:t>
      </w:r>
      <w:r w:rsidRPr="009D2D24">
        <w:t xml:space="preserve">суму авансового внеску в розмірі </w:t>
      </w:r>
      <w:r w:rsidR="00F86C73" w:rsidRPr="009D2D24">
        <w:t>110 404,02</w:t>
      </w:r>
      <w:r w:rsidRPr="009D2D24">
        <w:t xml:space="preserve"> грн (</w:t>
      </w:r>
      <w:r w:rsidR="008B4162" w:rsidRPr="009D2D24">
        <w:t>сто десять тисяч чотириста чотири гривні 02 копійки</w:t>
      </w:r>
      <w:r w:rsidRPr="009D2D24">
        <w:t xml:space="preserve">), сплаченого </w:t>
      </w:r>
      <w:r w:rsidR="00F86C73" w:rsidRPr="009D2D24">
        <w:rPr>
          <w:rFonts w:eastAsia="Calibri"/>
          <w:lang w:eastAsia="en-US"/>
        </w:rPr>
        <w:t xml:space="preserve">громадянином </w:t>
      </w:r>
      <w:proofErr w:type="spellStart"/>
      <w:r w:rsidR="00F86C73" w:rsidRPr="009D2D24">
        <w:rPr>
          <w:rFonts w:eastAsia="Calibri"/>
          <w:lang w:eastAsia="en-US"/>
        </w:rPr>
        <w:t>Дубенком</w:t>
      </w:r>
      <w:proofErr w:type="spellEnd"/>
      <w:r w:rsidR="00F86C73" w:rsidRPr="009D2D24">
        <w:rPr>
          <w:rFonts w:eastAsia="Calibri"/>
          <w:lang w:eastAsia="en-US"/>
        </w:rPr>
        <w:t xml:space="preserve"> Сергієм Сергійовичем</w:t>
      </w:r>
      <w:r w:rsidRPr="009D2D24">
        <w:t xml:space="preserve"> відповідно до договору № </w:t>
      </w:r>
      <w:r w:rsidR="00F86C73" w:rsidRPr="009D2D24">
        <w:t>5</w:t>
      </w:r>
      <w:r w:rsidRPr="009D2D24">
        <w:t xml:space="preserve"> </w:t>
      </w:r>
      <w:r w:rsidR="00A9267E" w:rsidRPr="009D2D24">
        <w:t>про оплату авансового внеску в рахунок оплати ціни земельної ділянки,</w:t>
      </w:r>
      <w:r w:rsidR="008F6676">
        <w:t xml:space="preserve"> </w:t>
      </w:r>
      <w:r w:rsidR="00A9267E" w:rsidRPr="009D2D24">
        <w:t xml:space="preserve">розташованої на вул. </w:t>
      </w:r>
      <w:r w:rsidR="00A9267E" w:rsidRPr="009D2D24">
        <w:rPr>
          <w:lang w:val="ru-RU"/>
        </w:rPr>
        <w:t xml:space="preserve">Оноре де Бальзака, 63 у </w:t>
      </w:r>
      <w:proofErr w:type="spellStart"/>
      <w:r w:rsidR="00A9267E" w:rsidRPr="009D2D24">
        <w:rPr>
          <w:lang w:val="ru-RU"/>
        </w:rPr>
        <w:t>Деснянському</w:t>
      </w:r>
      <w:proofErr w:type="spellEnd"/>
      <w:r w:rsidR="00A9267E" w:rsidRPr="009D2D24">
        <w:rPr>
          <w:lang w:val="ru-RU"/>
        </w:rPr>
        <w:t xml:space="preserve"> </w:t>
      </w:r>
      <w:proofErr w:type="spellStart"/>
      <w:r w:rsidR="00A9267E" w:rsidRPr="009D2D24">
        <w:rPr>
          <w:lang w:val="ru-RU"/>
        </w:rPr>
        <w:t>районі</w:t>
      </w:r>
      <w:proofErr w:type="spellEnd"/>
      <w:r w:rsidR="00A9267E" w:rsidRPr="009D2D24">
        <w:rPr>
          <w:lang w:val="ru-RU"/>
        </w:rPr>
        <w:t xml:space="preserve"> м. </w:t>
      </w:r>
      <w:proofErr w:type="spellStart"/>
      <w:r w:rsidR="00A9267E" w:rsidRPr="009D2D24">
        <w:rPr>
          <w:lang w:val="ru-RU"/>
        </w:rPr>
        <w:t>Києва</w:t>
      </w:r>
      <w:proofErr w:type="spellEnd"/>
      <w:r w:rsidR="00A9267E" w:rsidRPr="009D2D24">
        <w:t xml:space="preserve"> від 16.06.2023.</w:t>
      </w:r>
    </w:p>
    <w:p w:rsidR="00A9267E" w:rsidRPr="009D2D24" w:rsidRDefault="00B80ACA" w:rsidP="00A9267E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9D2D24">
        <w:t xml:space="preserve">Визначити, що залишок ціни продажу земельної ділянки, зазначеної в пункті 2 цього рішення, після зарахування суми сплаченого авансового внеску становить </w:t>
      </w:r>
      <w:r w:rsidR="00667611" w:rsidRPr="009D2D24">
        <w:t>377 595,98</w:t>
      </w:r>
      <w:r w:rsidRPr="009D2D24">
        <w:t xml:space="preserve"> грн (</w:t>
      </w:r>
      <w:r w:rsidR="00667611" w:rsidRPr="009D2D24">
        <w:t>триста сімдесят сім тисяч п’ятсот дев’яносто п’ять гривень 98</w:t>
      </w:r>
      <w:r w:rsidRPr="009D2D24">
        <w:t xml:space="preserve"> копійок).</w:t>
      </w:r>
    </w:p>
    <w:p w:rsidR="00A9267E" w:rsidRPr="009D2D24" w:rsidRDefault="00B80ACA" w:rsidP="00A9267E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9D2D24">
        <w:t>Залишок ціни продажу земельної ділянки (пункт 5 цього рішення) підлягає сплаті покупцем протягом 10 банківських днів з дня нотаріального посвідчення договору купівлі-продажу земельної ділянки.</w:t>
      </w:r>
    </w:p>
    <w:p w:rsidR="00A9267E" w:rsidRPr="009D2D24" w:rsidRDefault="00B80ACA" w:rsidP="00A9267E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9D2D24">
        <w:t>Договором купівлі-продажу земельної ділянки встановити, що право власності на земельну ділянку, зазначену в пункті 2 цього рішення, виникає у покупця з моменту державної реєстрації цього права після нотаріального посвідчення договору купівлі-продажу земельної ділянки, сплати покупцем залишку ціни продажу земельної ділянки (пункт 5 цього рішення), а також сплати штрафних санкцій (у разі наявності) відповідно до умов договору купівлі-продажу.</w:t>
      </w:r>
    </w:p>
    <w:p w:rsidR="00A9267E" w:rsidRPr="009D2D24" w:rsidRDefault="00B80ACA" w:rsidP="00A9267E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9D2D24">
        <w:t>Департаменту земельних ресурсів виконавчого органу Київської міської ради (Київської міської державної адміністрації) в двомісячний строк підготувати необхідні матеріали для оформлення договору купівлі-продажу земельної ділянки, зазначеної в пункті 2 цього рішення, у встановленому законодавством України порядку та на умовах, визначених цим рішенням.</w:t>
      </w:r>
    </w:p>
    <w:p w:rsidR="00B80ACA" w:rsidRPr="009D2D24" w:rsidRDefault="0089243A" w:rsidP="00A9267E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9D2D24">
        <w:rPr>
          <w:rFonts w:eastAsia="Calibri"/>
          <w:lang w:eastAsia="en-US"/>
        </w:rPr>
        <w:t xml:space="preserve">Громадянину </w:t>
      </w:r>
      <w:proofErr w:type="spellStart"/>
      <w:r w:rsidRPr="009D2D24">
        <w:rPr>
          <w:rFonts w:eastAsiaTheme="minorHAnsi"/>
          <w:lang w:eastAsia="en-US"/>
        </w:rPr>
        <w:t>Дубенку</w:t>
      </w:r>
      <w:proofErr w:type="spellEnd"/>
      <w:r w:rsidRPr="009D2D24">
        <w:rPr>
          <w:rFonts w:eastAsiaTheme="minorHAnsi"/>
          <w:lang w:eastAsia="en-US"/>
        </w:rPr>
        <w:t xml:space="preserve"> Сергію Сергійовичу</w:t>
      </w:r>
      <w:r w:rsidR="00B80ACA" w:rsidRPr="009D2D24">
        <w:t>:</w:t>
      </w:r>
    </w:p>
    <w:p w:rsidR="00B80ACA" w:rsidRPr="009D2D24" w:rsidRDefault="00B80ACA" w:rsidP="00B80ACA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9D2D24">
        <w:rPr>
          <w:sz w:val="28"/>
          <w:szCs w:val="28"/>
          <w:lang w:val="uk-UA"/>
        </w:rPr>
        <w:t>Укласти в тримісячний строк договір купівлі-продажу земельної ділянки, зазначеної в пункті 2 цього рішення, забезпечити нотаріальне посвідчення договору та реєстрацію права власності на земельну ділянку відповідно до вимог законодавства України.</w:t>
      </w:r>
    </w:p>
    <w:p w:rsidR="00B80ACA" w:rsidRPr="009D2D24" w:rsidRDefault="00B80ACA" w:rsidP="00B80ACA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9D2D24">
        <w:rPr>
          <w:sz w:val="28"/>
          <w:szCs w:val="28"/>
          <w:lang w:val="uk-UA"/>
        </w:rPr>
        <w:t>Забезпечувати вільний доступ до земельної ділянки, зазначеної в пункті 2 цього рішення, для контролю за дотриманням покупцем умов продажу земельної ділянки та для прокладання нових, ремонту та експлуатації існуючих інженерних мереж і споруд, розміщених у межах земельної ділянки.</w:t>
      </w:r>
    </w:p>
    <w:p w:rsidR="00B80ACA" w:rsidRPr="009D2D24" w:rsidRDefault="00B80ACA" w:rsidP="00B80ACA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9D2D24">
        <w:rPr>
          <w:sz w:val="28"/>
          <w:szCs w:val="28"/>
          <w:lang w:val="uk-UA"/>
        </w:rPr>
        <w:t xml:space="preserve">Питання відшкодування відновної вартості зелених насаджень та інші </w:t>
      </w:r>
      <w:proofErr w:type="spellStart"/>
      <w:r w:rsidRPr="009D2D24">
        <w:rPr>
          <w:sz w:val="28"/>
          <w:szCs w:val="28"/>
          <w:lang w:val="uk-UA"/>
        </w:rPr>
        <w:t>майново</w:t>
      </w:r>
      <w:proofErr w:type="spellEnd"/>
      <w:r w:rsidRPr="009D2D24">
        <w:rPr>
          <w:sz w:val="28"/>
          <w:szCs w:val="28"/>
          <w:lang w:val="uk-UA"/>
        </w:rPr>
        <w:t xml:space="preserve">-правові питання вирішувати в установленому законодавством </w:t>
      </w:r>
      <w:r w:rsidRPr="009D2D24">
        <w:rPr>
          <w:snapToGrid w:val="0"/>
          <w:sz w:val="28"/>
          <w:szCs w:val="28"/>
          <w:lang w:val="uk-UA"/>
        </w:rPr>
        <w:t>України</w:t>
      </w:r>
      <w:r w:rsidRPr="009D2D24">
        <w:rPr>
          <w:sz w:val="28"/>
          <w:szCs w:val="28"/>
          <w:lang w:val="uk-UA"/>
        </w:rPr>
        <w:t xml:space="preserve"> порядку</w:t>
      </w:r>
      <w:r w:rsidRPr="009D2D24">
        <w:rPr>
          <w:snapToGrid w:val="0"/>
          <w:sz w:val="28"/>
          <w:szCs w:val="28"/>
          <w:shd w:val="clear" w:color="auto" w:fill="FFFFFF"/>
          <w:lang w:val="uk-UA"/>
        </w:rPr>
        <w:t>.</w:t>
      </w:r>
    </w:p>
    <w:p w:rsidR="00B80ACA" w:rsidRPr="008F6676" w:rsidRDefault="00B80ACA" w:rsidP="008F6676">
      <w:pPr>
        <w:pStyle w:val="aa"/>
        <w:numPr>
          <w:ilvl w:val="1"/>
          <w:numId w:val="2"/>
        </w:numPr>
        <w:tabs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9D2D24">
        <w:rPr>
          <w:sz w:val="28"/>
          <w:szCs w:val="28"/>
          <w:lang w:val="uk-UA"/>
        </w:rPr>
        <w:t>Виконати вимоги, викладені в лист</w:t>
      </w:r>
      <w:r w:rsidR="0089243A" w:rsidRPr="009D2D24">
        <w:rPr>
          <w:sz w:val="28"/>
          <w:szCs w:val="28"/>
          <w:lang w:val="uk-UA"/>
        </w:rPr>
        <w:t>і</w:t>
      </w:r>
      <w:r w:rsidRPr="009D2D24">
        <w:rPr>
          <w:sz w:val="28"/>
          <w:szCs w:val="28"/>
          <w:lang w:val="uk-UA"/>
        </w:rPr>
        <w:t xml:space="preserve"> Департаменту містобудування та архітектури виконавчого</w:t>
      </w:r>
      <w:r>
        <w:rPr>
          <w:sz w:val="28"/>
          <w:szCs w:val="28"/>
          <w:lang w:val="uk-UA"/>
        </w:rPr>
        <w:t xml:space="preserve"> органу Київської міської ради (Київської міської державної адміністрації) від </w:t>
      </w:r>
      <w:r w:rsidR="0089243A">
        <w:rPr>
          <w:sz w:val="28"/>
          <w:szCs w:val="28"/>
          <w:lang w:val="uk-UA"/>
        </w:rPr>
        <w:t>17.01.2023</w:t>
      </w:r>
      <w:r>
        <w:rPr>
          <w:sz w:val="28"/>
          <w:szCs w:val="28"/>
          <w:lang w:val="uk-UA"/>
        </w:rPr>
        <w:t xml:space="preserve"> № </w:t>
      </w:r>
      <w:r w:rsidR="0089243A" w:rsidRPr="0089243A">
        <w:rPr>
          <w:sz w:val="28"/>
          <w:szCs w:val="28"/>
          <w:lang w:val="uk-UA"/>
        </w:rPr>
        <w:t>055-312</w:t>
      </w:r>
      <w:r w:rsidR="008F6676">
        <w:rPr>
          <w:sz w:val="28"/>
          <w:szCs w:val="28"/>
          <w:lang w:val="uk-UA"/>
        </w:rPr>
        <w:t xml:space="preserve"> та забезпечити внесення відомостей про обмеження у використанні земельної ділянки до Державного земельного кадастру.</w:t>
      </w:r>
    </w:p>
    <w:p w:rsidR="00B80ACA" w:rsidRDefault="00B80ACA" w:rsidP="00B80ACA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разі необхідності проведення реконструкції чи нового будівництва питання оформлення дозвільної та проєктної документації вирішувати в порядку, визначеному законодавством України.</w:t>
      </w:r>
    </w:p>
    <w:p w:rsidR="00B80ACA" w:rsidRDefault="00B80ACA" w:rsidP="00B80ACA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Попередити </w:t>
      </w:r>
      <w:r w:rsidR="0089243A">
        <w:rPr>
          <w:sz w:val="28"/>
          <w:szCs w:val="28"/>
          <w:lang w:val="uk-UA"/>
        </w:rPr>
        <w:t>г</w:t>
      </w:r>
      <w:proofErr w:type="spellStart"/>
      <w:r w:rsidR="0089243A" w:rsidRPr="0089243A">
        <w:rPr>
          <w:sz w:val="28"/>
          <w:szCs w:val="28"/>
        </w:rPr>
        <w:t>ромадянин</w:t>
      </w:r>
      <w:proofErr w:type="spellEnd"/>
      <w:r w:rsidR="0089243A">
        <w:rPr>
          <w:sz w:val="28"/>
          <w:szCs w:val="28"/>
          <w:lang w:val="uk-UA"/>
        </w:rPr>
        <w:t>а</w:t>
      </w:r>
      <w:r w:rsidR="0089243A" w:rsidRPr="0089243A">
        <w:rPr>
          <w:sz w:val="28"/>
          <w:szCs w:val="28"/>
        </w:rPr>
        <w:t xml:space="preserve"> </w:t>
      </w:r>
      <w:proofErr w:type="spellStart"/>
      <w:r w:rsidR="0089243A" w:rsidRPr="0089243A">
        <w:rPr>
          <w:sz w:val="28"/>
          <w:szCs w:val="28"/>
          <w:lang w:val="uk-UA"/>
        </w:rPr>
        <w:t>Дубенк</w:t>
      </w:r>
      <w:r w:rsidR="0089243A">
        <w:rPr>
          <w:sz w:val="28"/>
          <w:szCs w:val="28"/>
          <w:lang w:val="uk-UA"/>
        </w:rPr>
        <w:t>а</w:t>
      </w:r>
      <w:proofErr w:type="spellEnd"/>
      <w:r w:rsidR="0089243A">
        <w:rPr>
          <w:sz w:val="28"/>
          <w:szCs w:val="28"/>
          <w:lang w:val="uk-UA"/>
        </w:rPr>
        <w:t xml:space="preserve"> Сергія</w:t>
      </w:r>
      <w:r w:rsidR="0089243A" w:rsidRPr="0089243A">
        <w:rPr>
          <w:sz w:val="28"/>
          <w:szCs w:val="28"/>
          <w:lang w:val="uk-UA"/>
        </w:rPr>
        <w:t xml:space="preserve"> Сергійович</w:t>
      </w:r>
      <w:r w:rsidR="0044217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що право власності на земельну ділянку може бути припинено відповідно до вимог статей 140, 143 Земельного кодексу України.</w:t>
      </w:r>
    </w:p>
    <w:p w:rsidR="00B80ACA" w:rsidRDefault="00B80ACA" w:rsidP="00B80ACA">
      <w:pPr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>
        <w:rPr>
          <w:sz w:val="28"/>
          <w:szCs w:val="28"/>
          <w:lang w:val="uk-UA"/>
        </w:rPr>
        <w:t>містопланування</w:t>
      </w:r>
      <w:proofErr w:type="spellEnd"/>
      <w:r>
        <w:rPr>
          <w:sz w:val="28"/>
          <w:szCs w:val="28"/>
          <w:lang w:val="uk-UA"/>
        </w:rPr>
        <w:t xml:space="preserve"> та земельних відносин.</w:t>
      </w:r>
    </w:p>
    <w:p w:rsidR="0082136C" w:rsidRPr="00B80ACA" w:rsidRDefault="0082136C" w:rsidP="00F46188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97"/>
        <w:tblW w:w="9639" w:type="dxa"/>
        <w:tblLook w:val="04A0" w:firstRow="1" w:lastRow="0" w:firstColumn="1" w:lastColumn="0" w:noHBand="0" w:noVBand="1"/>
      </w:tblPr>
      <w:tblGrid>
        <w:gridCol w:w="7196"/>
        <w:gridCol w:w="2443"/>
      </w:tblGrid>
      <w:tr w:rsidR="0082136C" w:rsidRPr="0082136C" w:rsidTr="00436A8F">
        <w:tc>
          <w:tcPr>
            <w:tcW w:w="7196" w:type="dxa"/>
            <w:hideMark/>
          </w:tcPr>
          <w:p w:rsidR="0082136C" w:rsidRPr="0082136C" w:rsidRDefault="0082136C" w:rsidP="0082136C">
            <w:pPr>
              <w:ind w:hanging="105"/>
              <w:rPr>
                <w:bCs/>
                <w:sz w:val="28"/>
                <w:szCs w:val="28"/>
              </w:rPr>
            </w:pPr>
            <w:proofErr w:type="spellStart"/>
            <w:r w:rsidRPr="0082136C">
              <w:rPr>
                <w:sz w:val="28"/>
                <w:szCs w:val="28"/>
              </w:rPr>
              <w:t>Київський</w:t>
            </w:r>
            <w:proofErr w:type="spellEnd"/>
            <w:r w:rsidRPr="0082136C">
              <w:rPr>
                <w:sz w:val="28"/>
                <w:szCs w:val="28"/>
              </w:rPr>
              <w:t xml:space="preserve"> </w:t>
            </w:r>
            <w:proofErr w:type="spellStart"/>
            <w:r w:rsidRPr="0082136C">
              <w:rPr>
                <w:sz w:val="28"/>
                <w:szCs w:val="28"/>
              </w:rPr>
              <w:t>міський</w:t>
            </w:r>
            <w:proofErr w:type="spellEnd"/>
            <w:r w:rsidRPr="0082136C">
              <w:rPr>
                <w:sz w:val="28"/>
                <w:szCs w:val="28"/>
              </w:rPr>
              <w:t xml:space="preserve"> голова</w:t>
            </w:r>
          </w:p>
        </w:tc>
        <w:tc>
          <w:tcPr>
            <w:tcW w:w="2443" w:type="dxa"/>
            <w:hideMark/>
          </w:tcPr>
          <w:p w:rsidR="0082136C" w:rsidRPr="0082136C" w:rsidRDefault="001329E0" w:rsidP="0082136C">
            <w:pPr>
              <w:ind w:right="-114"/>
              <w:jc w:val="right"/>
              <w:rPr>
                <w:bCs/>
                <w:sz w:val="28"/>
                <w:szCs w:val="28"/>
              </w:rPr>
            </w:pPr>
            <w:proofErr w:type="spellStart"/>
            <w:r w:rsidRPr="00751E6F">
              <w:rPr>
                <w:sz w:val="28"/>
                <w:szCs w:val="28"/>
              </w:rPr>
              <w:t>Віталій</w:t>
            </w:r>
            <w:proofErr w:type="spellEnd"/>
            <w:r w:rsidRPr="00751E6F">
              <w:rPr>
                <w:sz w:val="28"/>
                <w:szCs w:val="28"/>
              </w:rPr>
              <w:t xml:space="preserve"> КЛИЧКО</w:t>
            </w:r>
          </w:p>
        </w:tc>
      </w:tr>
    </w:tbl>
    <w:p w:rsidR="0044217C" w:rsidRDefault="0044217C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:rsidR="00D8014E" w:rsidRDefault="0044217C" w:rsidP="00F55FA7">
      <w:pPr>
        <w:spacing w:after="160" w:line="259" w:lineRule="auto"/>
        <w:rPr>
          <w:b/>
          <w:sz w:val="26"/>
          <w:szCs w:val="26"/>
          <w:lang w:val="uk-UA" w:eastAsia="uk-UA"/>
        </w:rPr>
      </w:pPr>
      <w:r>
        <w:rPr>
          <w:b/>
          <w:sz w:val="26"/>
          <w:szCs w:val="26"/>
          <w:lang w:val="uk-UA"/>
        </w:rPr>
        <w:br w:type="page"/>
      </w:r>
      <w:bookmarkStart w:id="0" w:name="_GoBack"/>
      <w:bookmarkEnd w:id="0"/>
      <w:r w:rsidR="00D8014E" w:rsidRPr="00547501">
        <w:rPr>
          <w:b/>
          <w:sz w:val="26"/>
          <w:szCs w:val="26"/>
          <w:lang w:val="uk-UA"/>
        </w:rPr>
        <w:lastRenderedPageBreak/>
        <w:t>ПОДАННЯ:</w:t>
      </w:r>
    </w:p>
    <w:tbl>
      <w:tblPr>
        <w:tblW w:w="10873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7088"/>
        <w:gridCol w:w="3785"/>
      </w:tblGrid>
      <w:tr w:rsidR="0044217C" w:rsidRPr="002610A5" w:rsidTr="00C01147">
        <w:trPr>
          <w:trHeight w:val="952"/>
        </w:trPr>
        <w:tc>
          <w:tcPr>
            <w:tcW w:w="7088" w:type="dxa"/>
            <w:vAlign w:val="bottom"/>
          </w:tcPr>
          <w:p w:rsidR="0044217C" w:rsidRPr="002610A5" w:rsidRDefault="0044217C" w:rsidP="00C0114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Заступник голови</w:t>
            </w:r>
          </w:p>
          <w:p w:rsidR="0044217C" w:rsidRPr="002610A5" w:rsidRDefault="0044217C" w:rsidP="00C0114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:rsidR="0044217C" w:rsidRPr="002610A5" w:rsidRDefault="0044217C" w:rsidP="00C01147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785" w:type="dxa"/>
            <w:vAlign w:val="bottom"/>
          </w:tcPr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  <w:r w:rsidRPr="002610A5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44217C" w:rsidRPr="002610A5" w:rsidTr="00C01147">
        <w:trPr>
          <w:trHeight w:val="952"/>
        </w:trPr>
        <w:tc>
          <w:tcPr>
            <w:tcW w:w="7088" w:type="dxa"/>
            <w:vAlign w:val="bottom"/>
          </w:tcPr>
          <w:p w:rsidR="0044217C" w:rsidRPr="002610A5" w:rsidRDefault="0044217C" w:rsidP="00C01147">
            <w:pPr>
              <w:ind w:left="397" w:hanging="356"/>
              <w:outlineLvl w:val="0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Директор</w:t>
            </w:r>
          </w:p>
          <w:p w:rsidR="0044217C" w:rsidRPr="002610A5" w:rsidRDefault="0044217C" w:rsidP="00C0114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:rsidR="0044217C" w:rsidRPr="002610A5" w:rsidRDefault="0044217C" w:rsidP="00C0114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:rsidR="0044217C" w:rsidRPr="002610A5" w:rsidRDefault="0044217C" w:rsidP="00C01147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44217C" w:rsidRPr="002610A5" w:rsidRDefault="0044217C" w:rsidP="00C01147">
            <w:pPr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44217C" w:rsidRPr="002610A5" w:rsidTr="00C01147">
        <w:trPr>
          <w:trHeight w:val="953"/>
        </w:trPr>
        <w:tc>
          <w:tcPr>
            <w:tcW w:w="7088" w:type="dxa"/>
            <w:vAlign w:val="bottom"/>
          </w:tcPr>
          <w:p w:rsidR="0044217C" w:rsidRPr="002610A5" w:rsidRDefault="0044217C" w:rsidP="00C01147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2610A5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2610A5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:rsidR="0044217C" w:rsidRPr="002610A5" w:rsidRDefault="0044217C" w:rsidP="00C01147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610A5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44217C" w:rsidRPr="002610A5" w:rsidRDefault="0044217C" w:rsidP="00C01147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610A5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44217C" w:rsidRPr="002610A5" w:rsidRDefault="0044217C" w:rsidP="00C01147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44217C" w:rsidRPr="002610A5" w:rsidRDefault="0044217C" w:rsidP="00C01147">
            <w:pPr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44217C" w:rsidRPr="002610A5" w:rsidTr="00C01147">
        <w:trPr>
          <w:trHeight w:val="953"/>
        </w:trPr>
        <w:tc>
          <w:tcPr>
            <w:tcW w:w="7088" w:type="dxa"/>
            <w:vAlign w:val="bottom"/>
          </w:tcPr>
          <w:p w:rsidR="0044217C" w:rsidRPr="002610A5" w:rsidRDefault="0044217C" w:rsidP="00C01147">
            <w:pPr>
              <w:ind w:right="-709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-709"/>
              <w:rPr>
                <w:sz w:val="28"/>
                <w:szCs w:val="28"/>
                <w:lang w:val="uk-UA"/>
              </w:rPr>
            </w:pPr>
            <w:r w:rsidRPr="002610A5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:rsidR="0044217C" w:rsidRPr="002610A5" w:rsidRDefault="0044217C" w:rsidP="00C01147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785" w:type="dxa"/>
            <w:vAlign w:val="bottom"/>
          </w:tcPr>
          <w:p w:rsidR="0044217C" w:rsidRPr="002610A5" w:rsidRDefault="0044217C" w:rsidP="00C01147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44217C" w:rsidRPr="002610A5" w:rsidTr="00C01147">
        <w:trPr>
          <w:trHeight w:val="953"/>
        </w:trPr>
        <w:tc>
          <w:tcPr>
            <w:tcW w:w="7088" w:type="dxa"/>
            <w:vAlign w:val="bottom"/>
          </w:tcPr>
          <w:p w:rsidR="0044217C" w:rsidRPr="002610A5" w:rsidRDefault="0044217C" w:rsidP="00C01147">
            <w:pPr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:rsidR="0044217C" w:rsidRPr="002610A5" w:rsidRDefault="0044217C" w:rsidP="00C0114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 xml:space="preserve">з питань архітектури, </w:t>
            </w:r>
            <w:proofErr w:type="spellStart"/>
            <w:r w:rsidRPr="002610A5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2610A5">
              <w:rPr>
                <w:sz w:val="28"/>
                <w:szCs w:val="28"/>
                <w:lang w:val="uk-UA"/>
              </w:rPr>
              <w:t xml:space="preserve"> </w:t>
            </w:r>
            <w:r w:rsidRPr="002610A5">
              <w:rPr>
                <w:lang w:val="uk-UA"/>
              </w:rPr>
              <w:br/>
            </w:r>
            <w:r w:rsidRPr="002610A5">
              <w:rPr>
                <w:sz w:val="28"/>
                <w:szCs w:val="28"/>
                <w:lang w:val="uk-UA"/>
              </w:rPr>
              <w:t>та земельних відносин</w:t>
            </w:r>
          </w:p>
          <w:p w:rsidR="0044217C" w:rsidRPr="002610A5" w:rsidRDefault="0044217C" w:rsidP="00C0114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Голова</w:t>
            </w:r>
            <w:r w:rsidRPr="002610A5">
              <w:rPr>
                <w:sz w:val="28"/>
                <w:szCs w:val="28"/>
                <w:lang w:val="uk-UA"/>
              </w:rPr>
              <w:tab/>
            </w:r>
          </w:p>
          <w:p w:rsidR="0044217C" w:rsidRPr="002610A5" w:rsidRDefault="0044217C" w:rsidP="00C0114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Секретар</w:t>
            </w:r>
            <w:r w:rsidRPr="002610A5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785" w:type="dxa"/>
            <w:vAlign w:val="center"/>
          </w:tcPr>
          <w:p w:rsidR="0044217C" w:rsidRPr="002610A5" w:rsidRDefault="0044217C" w:rsidP="00C0114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Михайло ТЕРЕНТЬЄВ</w:t>
            </w: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44217C" w:rsidRPr="002610A5" w:rsidTr="00C01147">
        <w:trPr>
          <w:trHeight w:val="80"/>
        </w:trPr>
        <w:tc>
          <w:tcPr>
            <w:tcW w:w="7088" w:type="dxa"/>
            <w:vAlign w:val="bottom"/>
          </w:tcPr>
          <w:p w:rsidR="0044217C" w:rsidRPr="002610A5" w:rsidRDefault="0044217C" w:rsidP="00C01147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2610A5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2610A5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:rsidR="0044217C" w:rsidRPr="002610A5" w:rsidRDefault="0044217C" w:rsidP="00C01147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:rsidR="0044217C" w:rsidRPr="002610A5" w:rsidRDefault="0044217C" w:rsidP="00C01147">
            <w:pPr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785" w:type="dxa"/>
            <w:vAlign w:val="center"/>
          </w:tcPr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color w:val="FFFFFF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44217C" w:rsidRPr="002610A5" w:rsidTr="00C01147">
        <w:trPr>
          <w:trHeight w:val="953"/>
        </w:trPr>
        <w:tc>
          <w:tcPr>
            <w:tcW w:w="7088" w:type="dxa"/>
            <w:vAlign w:val="bottom"/>
          </w:tcPr>
          <w:p w:rsidR="0044217C" w:rsidRPr="002610A5" w:rsidRDefault="0044217C" w:rsidP="00C0114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44217C" w:rsidRPr="002610A5" w:rsidRDefault="0044217C" w:rsidP="00C01147">
            <w:pPr>
              <w:rPr>
                <w:color w:val="000000" w:themeColor="text1"/>
                <w:sz w:val="28"/>
                <w:szCs w:val="28"/>
                <w:lang w:val="uk-UA" w:eastAsia="uk-UA"/>
              </w:rPr>
            </w:pPr>
            <w:r w:rsidRPr="002610A5">
              <w:rPr>
                <w:color w:val="000000" w:themeColor="text1"/>
                <w:sz w:val="28"/>
                <w:szCs w:val="28"/>
                <w:lang w:val="uk-UA" w:eastAsia="uk-UA"/>
              </w:rPr>
              <w:t>Постійна комісія Київської міської ради з питань бюджету, соціально-економічного розвитку та інвестиційної діяльності</w:t>
            </w:r>
          </w:p>
          <w:p w:rsidR="0044217C" w:rsidRPr="002610A5" w:rsidRDefault="0044217C" w:rsidP="00C01147">
            <w:pPr>
              <w:rPr>
                <w:color w:val="000000" w:themeColor="text1"/>
                <w:sz w:val="28"/>
                <w:szCs w:val="28"/>
                <w:lang w:val="uk-UA" w:eastAsia="uk-UA"/>
              </w:rPr>
            </w:pPr>
          </w:p>
          <w:p w:rsidR="0044217C" w:rsidRPr="002610A5" w:rsidRDefault="0044217C" w:rsidP="00C0114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44217C" w:rsidRPr="002610A5" w:rsidRDefault="0044217C" w:rsidP="00C0114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2610A5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:rsidR="0044217C" w:rsidRPr="002610A5" w:rsidRDefault="0044217C" w:rsidP="00C0114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44217C" w:rsidRPr="002610A5" w:rsidRDefault="0044217C" w:rsidP="00C0114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44217C" w:rsidRPr="002610A5" w:rsidRDefault="0044217C" w:rsidP="00C01147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785" w:type="dxa"/>
            <w:vAlign w:val="center"/>
          </w:tcPr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Андрій ВІТРЕНКО</w:t>
            </w: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sz w:val="28"/>
                <w:szCs w:val="28"/>
                <w:lang w:val="uk-UA"/>
              </w:rPr>
            </w:pPr>
          </w:p>
          <w:p w:rsidR="0044217C" w:rsidRPr="002610A5" w:rsidRDefault="0044217C" w:rsidP="00C01147">
            <w:pPr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Владислав АНДРОНОВ</w:t>
            </w:r>
          </w:p>
        </w:tc>
      </w:tr>
    </w:tbl>
    <w:p w:rsidR="0044217C" w:rsidRPr="00790E96" w:rsidRDefault="0044217C" w:rsidP="0082136C">
      <w:pPr>
        <w:pStyle w:val="1"/>
        <w:ind w:right="-1" w:firstLine="0"/>
        <w:rPr>
          <w:b/>
          <w:color w:val="auto"/>
          <w:sz w:val="26"/>
          <w:szCs w:val="26"/>
          <w:lang w:val="uk-UA"/>
        </w:rPr>
      </w:pPr>
    </w:p>
    <w:sectPr w:rsidR="0044217C" w:rsidRPr="00790E96" w:rsidSect="00F86C73">
      <w:pgSz w:w="11906" w:h="16838"/>
      <w:pgMar w:top="1134" w:right="567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55422"/>
    <w:multiLevelType w:val="multilevel"/>
    <w:tmpl w:val="AED822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65646F4D"/>
    <w:multiLevelType w:val="multilevel"/>
    <w:tmpl w:val="AED822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0D13E1"/>
    <w:rsid w:val="00130856"/>
    <w:rsid w:val="001329E0"/>
    <w:rsid w:val="00160A96"/>
    <w:rsid w:val="0025448B"/>
    <w:rsid w:val="002761E6"/>
    <w:rsid w:val="00284AB2"/>
    <w:rsid w:val="002A3D02"/>
    <w:rsid w:val="002C3241"/>
    <w:rsid w:val="002F7FB2"/>
    <w:rsid w:val="00344065"/>
    <w:rsid w:val="003C1D39"/>
    <w:rsid w:val="003D10DC"/>
    <w:rsid w:val="003F0B7A"/>
    <w:rsid w:val="00423444"/>
    <w:rsid w:val="00427DD6"/>
    <w:rsid w:val="0044217C"/>
    <w:rsid w:val="004B6FC0"/>
    <w:rsid w:val="005413FF"/>
    <w:rsid w:val="00564D7E"/>
    <w:rsid w:val="005753EE"/>
    <w:rsid w:val="005A5175"/>
    <w:rsid w:val="005F653C"/>
    <w:rsid w:val="00626AAF"/>
    <w:rsid w:val="00667611"/>
    <w:rsid w:val="00680A06"/>
    <w:rsid w:val="00687A29"/>
    <w:rsid w:val="006C1E36"/>
    <w:rsid w:val="006C4234"/>
    <w:rsid w:val="00726464"/>
    <w:rsid w:val="00764A9D"/>
    <w:rsid w:val="00790E96"/>
    <w:rsid w:val="007A13CF"/>
    <w:rsid w:val="007E09FF"/>
    <w:rsid w:val="0080676B"/>
    <w:rsid w:val="00820852"/>
    <w:rsid w:val="0082136C"/>
    <w:rsid w:val="0089243A"/>
    <w:rsid w:val="008B4162"/>
    <w:rsid w:val="008D68BA"/>
    <w:rsid w:val="008F6676"/>
    <w:rsid w:val="00947E57"/>
    <w:rsid w:val="00956C59"/>
    <w:rsid w:val="009C372D"/>
    <w:rsid w:val="009D2D24"/>
    <w:rsid w:val="00A9267E"/>
    <w:rsid w:val="00A92C37"/>
    <w:rsid w:val="00B02FEC"/>
    <w:rsid w:val="00B142DC"/>
    <w:rsid w:val="00B20917"/>
    <w:rsid w:val="00B80ACA"/>
    <w:rsid w:val="00B875E0"/>
    <w:rsid w:val="00BF5FA6"/>
    <w:rsid w:val="00C50011"/>
    <w:rsid w:val="00D25622"/>
    <w:rsid w:val="00D8014E"/>
    <w:rsid w:val="00D97A3B"/>
    <w:rsid w:val="00DA7D2C"/>
    <w:rsid w:val="00DD0759"/>
    <w:rsid w:val="00E7300D"/>
    <w:rsid w:val="00EE6F2C"/>
    <w:rsid w:val="00F04C59"/>
    <w:rsid w:val="00F239DF"/>
    <w:rsid w:val="00F307C2"/>
    <w:rsid w:val="00F46188"/>
    <w:rsid w:val="00F55FA7"/>
    <w:rsid w:val="00F61833"/>
    <w:rsid w:val="00F818A0"/>
    <w:rsid w:val="00F8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9D08E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82136C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8213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Strong"/>
    <w:uiPriority w:val="22"/>
    <w:qFormat/>
    <w:rsid w:val="00DA7D2C"/>
    <w:rPr>
      <w:b/>
      <w:bCs/>
    </w:rPr>
  </w:style>
  <w:style w:type="paragraph" w:styleId="ad">
    <w:name w:val="List Paragraph"/>
    <w:basedOn w:val="a"/>
    <w:uiPriority w:val="34"/>
    <w:qFormat/>
    <w:rsid w:val="002C324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60A96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60A9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про продаж без розстрочки</vt:lpstr>
      <vt:lpstr>Проєкт рішення дозвіл ЕГО</vt:lpstr>
    </vt:vector>
  </TitlesOfParts>
  <Manager>Відділ підготовки до продажу</Manager>
  <Company>ДЕПАРТАМЕНТ ЗЕМЕЛЬНИХ РЕСУРСІВ</Company>
  <LinksUpToDate>false</LinksUpToDate>
  <CharactersWithSpaces>6179</CharactersWithSpaces>
  <SharedDoc>false</SharedDoc>
  <HyperlinkBase>194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про продаж без розстрочки</dc:title>
  <dc:subject/>
  <dc:creator>Сізон Олена Миколаївна</dc:creator>
  <cp:keywords/>
  <dc:description/>
  <cp:lastModifiedBy>user.kmr</cp:lastModifiedBy>
  <cp:revision>46</cp:revision>
  <cp:lastPrinted>2023-06-29T12:36:00Z</cp:lastPrinted>
  <dcterms:created xsi:type="dcterms:W3CDTF">2021-06-24T08:16:00Z</dcterms:created>
  <dcterms:modified xsi:type="dcterms:W3CDTF">2023-07-03T12:50:00Z</dcterms:modified>
</cp:coreProperties>
</file>